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97DB1" w:rsidR="00E650D8" w:rsidP="00E97DB1" w:rsidRDefault="00E650D8" w14:paraId="214D459B" w14:textId="5785BAF6">
      <w:pPr>
        <w:pStyle w:val="BodyText"/>
        <w:tabs>
          <w:tab w:val="left" w:pos="10972"/>
        </w:tabs>
        <w:kinsoku w:val="0"/>
        <w:overflowPunct w:val="0"/>
        <w:spacing w:before="107"/>
        <w:rPr>
          <w:rFonts w:asciiTheme="minorHAnsi" w:hAnsiTheme="minorHAnsi" w:cstheme="minorHAnsi"/>
          <w:b/>
          <w:bCs/>
          <w:sz w:val="24"/>
          <w:szCs w:val="24"/>
        </w:rPr>
      </w:pPr>
      <w:r w:rsidRPr="00E97DB1">
        <w:rPr>
          <w:rFonts w:asciiTheme="minorHAnsi" w:hAnsiTheme="minorHAnsi" w:cstheme="minorHAnsi"/>
          <w:b/>
          <w:bCs/>
          <w:sz w:val="24"/>
          <w:szCs w:val="24"/>
          <w:u w:val="single" w:color="333333"/>
        </w:rPr>
        <w:t>Section</w:t>
      </w:r>
      <w:r w:rsidRPr="00E97DB1">
        <w:rPr>
          <w:rFonts w:asciiTheme="minorHAnsi" w:hAnsiTheme="minorHAnsi" w:cstheme="minorHAnsi"/>
          <w:b/>
          <w:bCs/>
          <w:spacing w:val="-14"/>
          <w:sz w:val="24"/>
          <w:szCs w:val="24"/>
          <w:u w:val="single" w:color="333333"/>
        </w:rPr>
        <w:t xml:space="preserve"> </w:t>
      </w:r>
      <w:r w:rsidRPr="00E97DB1">
        <w:rPr>
          <w:rFonts w:asciiTheme="minorHAnsi" w:hAnsiTheme="minorHAnsi" w:cstheme="minorHAnsi"/>
          <w:b/>
          <w:bCs/>
          <w:sz w:val="24"/>
          <w:szCs w:val="24"/>
          <w:u w:val="single" w:color="333333"/>
        </w:rPr>
        <w:t>1:</w:t>
      </w:r>
      <w:r w:rsidRPr="00E97DB1">
        <w:rPr>
          <w:rFonts w:asciiTheme="minorHAnsi" w:hAnsiTheme="minorHAnsi" w:cstheme="minorHAnsi"/>
          <w:b/>
          <w:bCs/>
          <w:spacing w:val="-20"/>
          <w:sz w:val="24"/>
          <w:szCs w:val="24"/>
          <w:u w:val="single" w:color="333333"/>
        </w:rPr>
        <w:t xml:space="preserve"> </w:t>
      </w:r>
      <w:r w:rsidRPr="00E97DB1">
        <w:rPr>
          <w:rFonts w:asciiTheme="minorHAnsi" w:hAnsiTheme="minorHAnsi" w:cstheme="minorHAnsi"/>
          <w:b/>
          <w:bCs/>
          <w:sz w:val="24"/>
          <w:szCs w:val="24"/>
          <w:u w:val="single" w:color="333333"/>
        </w:rPr>
        <w:t>General</w:t>
      </w:r>
      <w:r w:rsidRPr="00E97DB1">
        <w:rPr>
          <w:rFonts w:asciiTheme="minorHAnsi" w:hAnsiTheme="minorHAnsi" w:cstheme="minorHAnsi"/>
          <w:b/>
          <w:bCs/>
          <w:spacing w:val="-15"/>
          <w:sz w:val="24"/>
          <w:szCs w:val="24"/>
          <w:u w:val="single" w:color="333333"/>
        </w:rPr>
        <w:t xml:space="preserve"> </w:t>
      </w:r>
      <w:r w:rsidRPr="00E97DB1">
        <w:rPr>
          <w:rFonts w:asciiTheme="minorHAnsi" w:hAnsiTheme="minorHAnsi" w:cstheme="minorHAnsi"/>
          <w:b/>
          <w:bCs/>
          <w:sz w:val="24"/>
          <w:szCs w:val="24"/>
          <w:u w:val="single" w:color="333333"/>
        </w:rPr>
        <w:t>Information</w:t>
      </w:r>
      <w:r w:rsidRPr="00E97DB1">
        <w:rPr>
          <w:rFonts w:asciiTheme="minorHAnsi" w:hAnsiTheme="minorHAnsi" w:cstheme="minorHAnsi"/>
          <w:b/>
          <w:bCs/>
          <w:spacing w:val="-14"/>
          <w:sz w:val="24"/>
          <w:szCs w:val="24"/>
          <w:u w:val="single" w:color="333333"/>
        </w:rPr>
        <w:t xml:space="preserve"> </w:t>
      </w:r>
      <w:r w:rsidRPr="00E97DB1">
        <w:rPr>
          <w:rFonts w:asciiTheme="minorHAnsi" w:hAnsiTheme="minorHAnsi" w:cstheme="minorHAnsi"/>
          <w:b/>
          <w:bCs/>
          <w:sz w:val="24"/>
          <w:szCs w:val="24"/>
          <w:u w:val="single" w:color="333333"/>
        </w:rPr>
        <w:t>-</w:t>
      </w:r>
      <w:r w:rsidRPr="00E97DB1">
        <w:rPr>
          <w:rFonts w:asciiTheme="minorHAnsi" w:hAnsiTheme="minorHAnsi" w:cstheme="minorHAnsi"/>
          <w:b/>
          <w:bCs/>
          <w:sz w:val="24"/>
          <w:szCs w:val="24"/>
          <w:u w:val="single" w:color="333333"/>
        </w:rPr>
        <w:tab/>
      </w:r>
    </w:p>
    <w:p w:rsidRPr="00E97DB1" w:rsidR="00E650D8" w:rsidRDefault="00E650D8" w14:paraId="2C741663" w14:textId="77777777">
      <w:pPr>
        <w:pStyle w:val="BodyText"/>
        <w:kinsoku w:val="0"/>
        <w:overflowPunct w:val="0"/>
        <w:rPr>
          <w:rFonts w:asciiTheme="minorHAnsi" w:hAnsiTheme="minorHAnsi" w:cstheme="minorHAnsi"/>
          <w:b/>
          <w:bCs/>
          <w:sz w:val="24"/>
          <w:szCs w:val="24"/>
        </w:rPr>
      </w:pPr>
    </w:p>
    <w:p w:rsidRPr="00E97DB1" w:rsidR="00E650D8" w:rsidRDefault="00E650D8" w14:paraId="7C8BADF3" w14:textId="77777777">
      <w:pPr>
        <w:pStyle w:val="BodyText"/>
        <w:kinsoku w:val="0"/>
        <w:overflowPunct w:val="0"/>
        <w:rPr>
          <w:rFonts w:asciiTheme="minorHAnsi" w:hAnsiTheme="minorHAnsi" w:cstheme="minorHAnsi"/>
          <w:b/>
          <w:bCs/>
          <w:sz w:val="24"/>
          <w:szCs w:val="24"/>
        </w:rPr>
      </w:pPr>
    </w:p>
    <w:p w:rsidRPr="00E97DB1" w:rsidR="00E650D8" w:rsidRDefault="00E650D8" w14:paraId="159D4941" w14:textId="77777777">
      <w:pPr>
        <w:pStyle w:val="Heading1"/>
        <w:kinsoku w:val="0"/>
        <w:overflowPunct w:val="0"/>
        <w:rPr>
          <w:rFonts w:asciiTheme="minorHAnsi" w:hAnsiTheme="minorHAnsi" w:cstheme="minorHAnsi"/>
          <w:spacing w:val="-2"/>
          <w:w w:val="105"/>
          <w:sz w:val="24"/>
          <w:szCs w:val="24"/>
        </w:rPr>
      </w:pPr>
      <w:r w:rsidRPr="00E97DB1">
        <w:rPr>
          <w:rFonts w:asciiTheme="minorHAnsi" w:hAnsiTheme="minorHAnsi" w:cstheme="minorHAnsi"/>
          <w:w w:val="105"/>
          <w:sz w:val="24"/>
          <w:szCs w:val="24"/>
        </w:rPr>
        <w:t>RPSP</w:t>
      </w:r>
      <w:r w:rsidRPr="00E97DB1">
        <w:rPr>
          <w:rFonts w:asciiTheme="minorHAnsi" w:hAnsiTheme="minorHAnsi" w:cstheme="minorHAnsi"/>
          <w:spacing w:val="-20"/>
          <w:w w:val="105"/>
          <w:sz w:val="24"/>
          <w:szCs w:val="24"/>
        </w:rPr>
        <w:t xml:space="preserve"> </w:t>
      </w:r>
      <w:r w:rsidRPr="00E97DB1">
        <w:rPr>
          <w:rFonts w:asciiTheme="minorHAnsi" w:hAnsiTheme="minorHAnsi" w:cstheme="minorHAnsi"/>
          <w:w w:val="105"/>
          <w:sz w:val="24"/>
          <w:szCs w:val="24"/>
        </w:rPr>
        <w:t>SECTION</w:t>
      </w:r>
      <w:r w:rsidRPr="00E97DB1">
        <w:rPr>
          <w:rFonts w:asciiTheme="minorHAnsi" w:hAnsiTheme="minorHAnsi" w:cstheme="minorHAnsi"/>
          <w:spacing w:val="-25"/>
          <w:w w:val="105"/>
          <w:sz w:val="24"/>
          <w:szCs w:val="24"/>
        </w:rPr>
        <w:t xml:space="preserve"> </w:t>
      </w:r>
      <w:r w:rsidRPr="00E97DB1">
        <w:rPr>
          <w:rFonts w:asciiTheme="minorHAnsi" w:hAnsiTheme="minorHAnsi" w:cstheme="minorHAnsi"/>
          <w:w w:val="105"/>
          <w:sz w:val="24"/>
          <w:szCs w:val="24"/>
        </w:rPr>
        <w:t>1:</w:t>
      </w:r>
      <w:r w:rsidRPr="00E97DB1">
        <w:rPr>
          <w:rFonts w:asciiTheme="minorHAnsi" w:hAnsiTheme="minorHAnsi" w:cstheme="minorHAnsi"/>
          <w:spacing w:val="-25"/>
          <w:w w:val="105"/>
          <w:sz w:val="24"/>
          <w:szCs w:val="24"/>
        </w:rPr>
        <w:t xml:space="preserve"> </w:t>
      </w:r>
      <w:r w:rsidRPr="00E97DB1">
        <w:rPr>
          <w:rFonts w:asciiTheme="minorHAnsi" w:hAnsiTheme="minorHAnsi" w:cstheme="minorHAnsi"/>
          <w:w w:val="105"/>
          <w:sz w:val="24"/>
          <w:szCs w:val="24"/>
        </w:rPr>
        <w:t>GENERAL</w:t>
      </w:r>
      <w:r w:rsidRPr="00E97DB1">
        <w:rPr>
          <w:rFonts w:asciiTheme="minorHAnsi" w:hAnsiTheme="minorHAnsi" w:cstheme="minorHAnsi"/>
          <w:spacing w:val="-18"/>
          <w:w w:val="105"/>
          <w:sz w:val="24"/>
          <w:szCs w:val="24"/>
        </w:rPr>
        <w:t xml:space="preserve"> </w:t>
      </w:r>
      <w:r w:rsidRPr="00E97DB1">
        <w:rPr>
          <w:rFonts w:asciiTheme="minorHAnsi" w:hAnsiTheme="minorHAnsi" w:cstheme="minorHAnsi"/>
          <w:spacing w:val="-2"/>
          <w:w w:val="105"/>
          <w:sz w:val="24"/>
          <w:szCs w:val="24"/>
        </w:rPr>
        <w:t>INFORMATION</w:t>
      </w:r>
    </w:p>
    <w:p w:rsidRPr="00E97DB1" w:rsidR="00E650D8" w:rsidRDefault="00E650D8" w14:paraId="4E0FED66" w14:textId="77777777">
      <w:pPr>
        <w:pStyle w:val="BodyText"/>
        <w:kinsoku w:val="0"/>
        <w:overflowPunct w:val="0"/>
        <w:spacing w:before="166"/>
        <w:ind w:left="164"/>
        <w:rPr>
          <w:rFonts w:asciiTheme="minorHAnsi" w:hAnsiTheme="minorHAnsi" w:cstheme="minorHAnsi"/>
          <w:spacing w:val="-2"/>
          <w:w w:val="110"/>
          <w:sz w:val="24"/>
          <w:szCs w:val="24"/>
        </w:rPr>
      </w:pPr>
      <w:r w:rsidRPr="00E97DB1">
        <w:rPr>
          <w:rFonts w:asciiTheme="minorHAnsi" w:hAnsiTheme="minorHAnsi" w:cstheme="minorHAnsi"/>
          <w:w w:val="110"/>
          <w:sz w:val="24"/>
          <w:szCs w:val="24"/>
        </w:rPr>
        <w:t>Please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note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that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report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will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be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considered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valid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only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after</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all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sections</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attachments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are</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filled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with</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relevant</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spacing w:val="-2"/>
          <w:w w:val="110"/>
          <w:sz w:val="24"/>
          <w:szCs w:val="24"/>
        </w:rPr>
        <w:t>details.</w:t>
      </w:r>
    </w:p>
    <w:p w:rsidRPr="00E97DB1" w:rsidR="00E650D8" w:rsidRDefault="00E650D8" w14:paraId="54133107" w14:textId="77777777">
      <w:pPr>
        <w:pStyle w:val="BodyText"/>
        <w:kinsoku w:val="0"/>
        <w:overflowPunct w:val="0"/>
        <w:rPr>
          <w:rFonts w:asciiTheme="minorHAnsi" w:hAnsiTheme="minorHAnsi" w:cstheme="minorHAnsi"/>
          <w:sz w:val="24"/>
          <w:szCs w:val="24"/>
        </w:rPr>
      </w:pPr>
    </w:p>
    <w:p w:rsidRPr="00E97DB1" w:rsidR="00E650D8" w:rsidRDefault="00E650D8" w14:paraId="7F4CC49D" w14:textId="77777777">
      <w:pPr>
        <w:pStyle w:val="BodyText"/>
        <w:kinsoku w:val="0"/>
        <w:overflowPunct w:val="0"/>
        <w:spacing w:before="9"/>
        <w:rPr>
          <w:rFonts w:asciiTheme="minorHAnsi" w:hAnsiTheme="minorHAnsi" w:cstheme="minorHAnsi"/>
          <w:sz w:val="24"/>
          <w:szCs w:val="24"/>
        </w:rPr>
      </w:pPr>
    </w:p>
    <w:p w:rsidRPr="00E97DB1" w:rsidR="00E650D8" w:rsidRDefault="00E650D8" w14:paraId="3F1FAA87" w14:textId="77777777">
      <w:pPr>
        <w:pStyle w:val="BodyText"/>
        <w:kinsoku w:val="0"/>
        <w:overflowPunct w:val="0"/>
        <w:ind w:left="164"/>
        <w:rPr>
          <w:rFonts w:asciiTheme="minorHAnsi" w:hAnsiTheme="minorHAnsi" w:cstheme="minorHAnsi"/>
          <w:color w:val="2BB5B1"/>
          <w:spacing w:val="-2"/>
          <w:w w:val="110"/>
          <w:sz w:val="24"/>
          <w:szCs w:val="24"/>
        </w:rPr>
      </w:pPr>
      <w:hyperlink w:history="1" r:id="rId11">
        <w:r w:rsidRPr="00E97DB1">
          <w:rPr>
            <w:rFonts w:asciiTheme="minorHAnsi" w:hAnsiTheme="minorHAnsi" w:cstheme="minorHAnsi"/>
            <w:color w:val="2BB5B1"/>
            <w:w w:val="110"/>
            <w:sz w:val="24"/>
            <w:szCs w:val="24"/>
          </w:rPr>
          <w:t>The</w:t>
        </w:r>
        <w:r w:rsidRPr="00E97DB1">
          <w:rPr>
            <w:rFonts w:asciiTheme="minorHAnsi" w:hAnsiTheme="minorHAnsi" w:cstheme="minorHAnsi"/>
            <w:color w:val="2BB5B1"/>
            <w:spacing w:val="-11"/>
            <w:w w:val="110"/>
            <w:sz w:val="24"/>
            <w:szCs w:val="24"/>
          </w:rPr>
          <w:t xml:space="preserve"> </w:t>
        </w:r>
        <w:r w:rsidRPr="00E97DB1">
          <w:rPr>
            <w:rFonts w:asciiTheme="minorHAnsi" w:hAnsiTheme="minorHAnsi" w:cstheme="minorHAnsi"/>
            <w:color w:val="2BB5B1"/>
            <w:w w:val="110"/>
            <w:sz w:val="24"/>
            <w:szCs w:val="24"/>
          </w:rPr>
          <w:t>GCF</w:t>
        </w:r>
        <w:r w:rsidRPr="00E97DB1">
          <w:rPr>
            <w:rFonts w:asciiTheme="minorHAnsi" w:hAnsiTheme="minorHAnsi" w:cstheme="minorHAnsi"/>
            <w:color w:val="2BB5B1"/>
            <w:spacing w:val="-4"/>
            <w:w w:val="110"/>
            <w:sz w:val="24"/>
            <w:szCs w:val="24"/>
          </w:rPr>
          <w:t xml:space="preserve"> </w:t>
        </w:r>
        <w:r w:rsidRPr="00E97DB1">
          <w:rPr>
            <w:rFonts w:asciiTheme="minorHAnsi" w:hAnsiTheme="minorHAnsi" w:cstheme="minorHAnsi"/>
            <w:color w:val="2BB5B1"/>
            <w:w w:val="110"/>
            <w:sz w:val="24"/>
            <w:szCs w:val="24"/>
          </w:rPr>
          <w:t>Readiness</w:t>
        </w:r>
        <w:r w:rsidRPr="00E97DB1">
          <w:rPr>
            <w:rFonts w:asciiTheme="minorHAnsi" w:hAnsiTheme="minorHAnsi" w:cstheme="minorHAnsi"/>
            <w:color w:val="2BB5B1"/>
            <w:spacing w:val="-8"/>
            <w:w w:val="110"/>
            <w:sz w:val="24"/>
            <w:szCs w:val="24"/>
          </w:rPr>
          <w:t xml:space="preserve"> </w:t>
        </w:r>
        <w:r w:rsidRPr="00E97DB1">
          <w:rPr>
            <w:rFonts w:asciiTheme="minorHAnsi" w:hAnsiTheme="minorHAnsi" w:cstheme="minorHAnsi"/>
            <w:color w:val="2BB5B1"/>
            <w:w w:val="110"/>
            <w:sz w:val="24"/>
            <w:szCs w:val="24"/>
          </w:rPr>
          <w:t>and</w:t>
        </w:r>
        <w:r w:rsidRPr="00E97DB1">
          <w:rPr>
            <w:rFonts w:asciiTheme="minorHAnsi" w:hAnsiTheme="minorHAnsi" w:cstheme="minorHAnsi"/>
            <w:color w:val="2BB5B1"/>
            <w:spacing w:val="-6"/>
            <w:w w:val="110"/>
            <w:sz w:val="24"/>
            <w:szCs w:val="24"/>
          </w:rPr>
          <w:t xml:space="preserve"> </w:t>
        </w:r>
        <w:r w:rsidRPr="00E97DB1">
          <w:rPr>
            <w:rFonts w:asciiTheme="minorHAnsi" w:hAnsiTheme="minorHAnsi" w:cstheme="minorHAnsi"/>
            <w:color w:val="2BB5B1"/>
            <w:w w:val="110"/>
            <w:sz w:val="24"/>
            <w:szCs w:val="24"/>
          </w:rPr>
          <w:t>Preparatory</w:t>
        </w:r>
        <w:r w:rsidRPr="00E97DB1">
          <w:rPr>
            <w:rFonts w:asciiTheme="minorHAnsi" w:hAnsiTheme="minorHAnsi" w:cstheme="minorHAnsi"/>
            <w:color w:val="2BB5B1"/>
            <w:spacing w:val="-2"/>
            <w:w w:val="110"/>
            <w:sz w:val="24"/>
            <w:szCs w:val="24"/>
          </w:rPr>
          <w:t xml:space="preserve"> </w:t>
        </w:r>
        <w:r w:rsidRPr="00E97DB1">
          <w:rPr>
            <w:rFonts w:asciiTheme="minorHAnsi" w:hAnsiTheme="minorHAnsi" w:cstheme="minorHAnsi"/>
            <w:color w:val="2BB5B1"/>
            <w:w w:val="110"/>
            <w:sz w:val="24"/>
            <w:szCs w:val="24"/>
          </w:rPr>
          <w:t>Support</w:t>
        </w:r>
        <w:r w:rsidRPr="00E97DB1">
          <w:rPr>
            <w:rFonts w:asciiTheme="minorHAnsi" w:hAnsiTheme="minorHAnsi" w:cstheme="minorHAnsi"/>
            <w:color w:val="2BB5B1"/>
            <w:spacing w:val="-9"/>
            <w:w w:val="110"/>
            <w:sz w:val="24"/>
            <w:szCs w:val="24"/>
          </w:rPr>
          <w:t xml:space="preserve"> </w:t>
        </w:r>
        <w:r w:rsidRPr="00E97DB1">
          <w:rPr>
            <w:rFonts w:asciiTheme="minorHAnsi" w:hAnsiTheme="minorHAnsi" w:cstheme="minorHAnsi"/>
            <w:color w:val="2BB5B1"/>
            <w:w w:val="110"/>
            <w:sz w:val="24"/>
            <w:szCs w:val="24"/>
          </w:rPr>
          <w:t>Programme</w:t>
        </w:r>
        <w:r w:rsidRPr="00E97DB1">
          <w:rPr>
            <w:rFonts w:asciiTheme="minorHAnsi" w:hAnsiTheme="minorHAnsi" w:cstheme="minorHAnsi"/>
            <w:color w:val="2BB5B1"/>
            <w:spacing w:val="-10"/>
            <w:w w:val="110"/>
            <w:sz w:val="24"/>
            <w:szCs w:val="24"/>
          </w:rPr>
          <w:t xml:space="preserve"> </w:t>
        </w:r>
        <w:r w:rsidRPr="00E97DB1">
          <w:rPr>
            <w:rFonts w:asciiTheme="minorHAnsi" w:hAnsiTheme="minorHAnsi" w:cstheme="minorHAnsi"/>
            <w:color w:val="2BB5B1"/>
            <w:spacing w:val="-2"/>
            <w:w w:val="110"/>
            <w:sz w:val="24"/>
            <w:szCs w:val="24"/>
          </w:rPr>
          <w:t>guidebook</w:t>
        </w:r>
      </w:hyperlink>
    </w:p>
    <w:p w:rsidRPr="00E97DB1" w:rsidR="00E650D8" w:rsidRDefault="00E650D8" w14:paraId="3CDDE1AC" w14:textId="42E711E0">
      <w:pPr>
        <w:pStyle w:val="BodyText"/>
        <w:kinsoku w:val="0"/>
        <w:overflowPunct w:val="0"/>
        <w:spacing w:before="142"/>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0"/>
          <w:sz w:val="24"/>
          <w:szCs w:val="24"/>
        </w:rPr>
        <w:t>For</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w w:val="110"/>
          <w:sz w:val="24"/>
          <w:szCs w:val="24"/>
        </w:rPr>
        <w:t>more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information,</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w w:val="110"/>
          <w:sz w:val="24"/>
          <w:szCs w:val="24"/>
        </w:rPr>
        <w:t>please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refer</w:t>
      </w:r>
      <w:r w:rsidRPr="00E97DB1">
        <w:rPr>
          <w:rFonts w:asciiTheme="minorHAnsi" w:hAnsiTheme="minorHAnsi" w:cstheme="minorHAnsi"/>
          <w:color w:val="878787"/>
          <w:spacing w:val="2"/>
          <w:w w:val="110"/>
          <w:sz w:val="24"/>
          <w:szCs w:val="24"/>
        </w:rPr>
        <w:t xml:space="preserve"> </w:t>
      </w:r>
      <w:r w:rsidRPr="00E97DB1">
        <w:rPr>
          <w:rFonts w:asciiTheme="minorHAnsi" w:hAnsiTheme="minorHAnsi" w:cstheme="minorHAnsi"/>
          <w:color w:val="878787"/>
          <w:w w:val="110"/>
          <w:sz w:val="24"/>
          <w:szCs w:val="24"/>
        </w:rPr>
        <w:t>to</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GCF</w:t>
      </w:r>
      <w:r w:rsidRPr="00E97DB1">
        <w:rPr>
          <w:rFonts w:asciiTheme="minorHAnsi" w:hAnsiTheme="minorHAnsi" w:cstheme="minorHAnsi"/>
          <w:color w:val="878787"/>
          <w:spacing w:val="2"/>
          <w:w w:val="110"/>
          <w:sz w:val="24"/>
          <w:szCs w:val="24"/>
        </w:rPr>
        <w:t xml:space="preserve"> </w:t>
      </w:r>
      <w:r w:rsidRPr="00E97DB1">
        <w:rPr>
          <w:rFonts w:asciiTheme="minorHAnsi" w:hAnsiTheme="minorHAnsi" w:cstheme="minorHAnsi"/>
          <w:color w:val="878787"/>
          <w:w w:val="110"/>
          <w:sz w:val="24"/>
          <w:szCs w:val="24"/>
        </w:rPr>
        <w:t>Readiness</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and</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w w:val="110"/>
          <w:sz w:val="24"/>
          <w:szCs w:val="24"/>
        </w:rPr>
        <w:t>Preparatory</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Support</w:t>
      </w:r>
      <w:r w:rsidRPr="00E97DB1">
        <w:rPr>
          <w:rFonts w:asciiTheme="minorHAnsi" w:hAnsiTheme="minorHAnsi" w:cstheme="minorHAnsi"/>
          <w:color w:val="878787"/>
          <w:spacing w:val="2"/>
          <w:w w:val="110"/>
          <w:sz w:val="24"/>
          <w:szCs w:val="24"/>
        </w:rPr>
        <w:t xml:space="preserve"> </w:t>
      </w:r>
      <w:r w:rsidRPr="00E97DB1">
        <w:rPr>
          <w:rFonts w:asciiTheme="minorHAnsi" w:hAnsiTheme="minorHAnsi" w:cstheme="minorHAnsi"/>
          <w:color w:val="878787"/>
          <w:w w:val="110"/>
          <w:sz w:val="24"/>
          <w:szCs w:val="24"/>
        </w:rPr>
        <w:t>Programme</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spacing w:val="-2"/>
          <w:w w:val="110"/>
          <w:sz w:val="24"/>
          <w:szCs w:val="24"/>
        </w:rPr>
        <w:t>guidebook</w:t>
      </w:r>
      <w:r w:rsidR="001E1DFD">
        <w:rPr>
          <w:rFonts w:asciiTheme="minorHAnsi" w:hAnsiTheme="minorHAnsi" w:cstheme="minorHAnsi"/>
          <w:color w:val="878787"/>
          <w:spacing w:val="-2"/>
          <w:w w:val="110"/>
          <w:sz w:val="24"/>
          <w:szCs w:val="24"/>
        </w:rPr>
        <w:t>.</w:t>
      </w:r>
    </w:p>
    <w:p w:rsidRPr="00E97DB1" w:rsidR="00E650D8" w:rsidRDefault="00E650D8" w14:paraId="27275B27" w14:textId="77777777">
      <w:pPr>
        <w:pStyle w:val="BodyText"/>
        <w:kinsoku w:val="0"/>
        <w:overflowPunct w:val="0"/>
        <w:rPr>
          <w:rFonts w:asciiTheme="minorHAnsi" w:hAnsiTheme="minorHAnsi" w:cstheme="minorHAnsi"/>
          <w:sz w:val="24"/>
          <w:szCs w:val="24"/>
        </w:rPr>
      </w:pPr>
    </w:p>
    <w:p w:rsidRPr="00E97DB1" w:rsidR="00E650D8" w:rsidRDefault="00E650D8" w14:paraId="2BE0AE94" w14:textId="77777777">
      <w:pPr>
        <w:pStyle w:val="BodyText"/>
        <w:kinsoku w:val="0"/>
        <w:overflowPunct w:val="0"/>
        <w:spacing w:before="1"/>
        <w:rPr>
          <w:rFonts w:asciiTheme="minorHAnsi" w:hAnsiTheme="minorHAnsi" w:cstheme="minorHAnsi"/>
          <w:sz w:val="24"/>
          <w:szCs w:val="24"/>
        </w:rPr>
      </w:pPr>
    </w:p>
    <w:p w:rsidRPr="00E97DB1" w:rsidR="00E650D8" w:rsidRDefault="00E650D8" w14:paraId="65961B36" w14:textId="77777777">
      <w:pPr>
        <w:pStyle w:val="BodyText"/>
        <w:kinsoku w:val="0"/>
        <w:overflowPunct w:val="0"/>
        <w:ind w:left="164"/>
        <w:rPr>
          <w:rFonts w:asciiTheme="minorHAnsi" w:hAnsiTheme="minorHAnsi" w:cstheme="minorHAnsi"/>
          <w:color w:val="2BB5B1"/>
          <w:spacing w:val="-2"/>
          <w:w w:val="110"/>
          <w:sz w:val="24"/>
          <w:szCs w:val="24"/>
        </w:rPr>
      </w:pPr>
      <w:hyperlink w:history="1" r:id="rId12">
        <w:r w:rsidRPr="00E97DB1">
          <w:rPr>
            <w:rFonts w:asciiTheme="minorHAnsi" w:hAnsiTheme="minorHAnsi" w:cstheme="minorHAnsi"/>
            <w:color w:val="2BB5B1"/>
            <w:w w:val="110"/>
            <w:sz w:val="24"/>
            <w:szCs w:val="24"/>
          </w:rPr>
          <w:t>Approved</w:t>
        </w:r>
        <w:r w:rsidRPr="00E97DB1">
          <w:rPr>
            <w:rFonts w:asciiTheme="minorHAnsi" w:hAnsiTheme="minorHAnsi" w:cstheme="minorHAnsi"/>
            <w:color w:val="2BB5B1"/>
            <w:spacing w:val="-4"/>
            <w:w w:val="110"/>
            <w:sz w:val="24"/>
            <w:szCs w:val="24"/>
          </w:rPr>
          <w:t xml:space="preserve"> </w:t>
        </w:r>
        <w:r w:rsidRPr="00E97DB1">
          <w:rPr>
            <w:rFonts w:asciiTheme="minorHAnsi" w:hAnsiTheme="minorHAnsi" w:cstheme="minorHAnsi"/>
            <w:color w:val="2BB5B1"/>
            <w:w w:val="110"/>
            <w:sz w:val="24"/>
            <w:szCs w:val="24"/>
          </w:rPr>
          <w:t>Readiness</w:t>
        </w:r>
        <w:r w:rsidRPr="00E97DB1">
          <w:rPr>
            <w:rFonts w:asciiTheme="minorHAnsi" w:hAnsiTheme="minorHAnsi" w:cstheme="minorHAnsi"/>
            <w:color w:val="2BB5B1"/>
            <w:spacing w:val="-6"/>
            <w:w w:val="110"/>
            <w:sz w:val="24"/>
            <w:szCs w:val="24"/>
          </w:rPr>
          <w:t xml:space="preserve"> </w:t>
        </w:r>
        <w:r w:rsidRPr="00E97DB1">
          <w:rPr>
            <w:rFonts w:asciiTheme="minorHAnsi" w:hAnsiTheme="minorHAnsi" w:cstheme="minorHAnsi"/>
            <w:color w:val="2BB5B1"/>
            <w:spacing w:val="-2"/>
            <w:w w:val="110"/>
            <w:sz w:val="24"/>
            <w:szCs w:val="24"/>
          </w:rPr>
          <w:t>Proposals</w:t>
        </w:r>
      </w:hyperlink>
    </w:p>
    <w:p w:rsidRPr="00E97DB1" w:rsidR="00E650D8" w:rsidRDefault="00E650D8" w14:paraId="4A9ED057" w14:textId="3ED6E8BC">
      <w:pPr>
        <w:pStyle w:val="BodyText"/>
        <w:kinsoku w:val="0"/>
        <w:overflowPunct w:val="0"/>
        <w:spacing w:before="142"/>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0"/>
          <w:sz w:val="24"/>
          <w:szCs w:val="24"/>
        </w:rPr>
        <w:t>Please</w:t>
      </w:r>
      <w:r w:rsidRPr="00E97DB1">
        <w:rPr>
          <w:rFonts w:asciiTheme="minorHAnsi" w:hAnsiTheme="minorHAnsi" w:cstheme="minorHAnsi"/>
          <w:color w:val="878787"/>
          <w:spacing w:val="-12"/>
          <w:w w:val="110"/>
          <w:sz w:val="24"/>
          <w:szCs w:val="24"/>
        </w:rPr>
        <w:t xml:space="preserve"> </w:t>
      </w:r>
      <w:r w:rsidRPr="00E97DB1">
        <w:rPr>
          <w:rFonts w:asciiTheme="minorHAnsi" w:hAnsiTheme="minorHAnsi" w:cstheme="minorHAnsi"/>
          <w:color w:val="878787"/>
          <w:w w:val="110"/>
          <w:sz w:val="24"/>
          <w:szCs w:val="24"/>
        </w:rPr>
        <w:t>refer</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to</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12"/>
          <w:w w:val="110"/>
          <w:sz w:val="24"/>
          <w:szCs w:val="24"/>
        </w:rPr>
        <w:t xml:space="preserve"> </w:t>
      </w:r>
      <w:r w:rsidRPr="00E97DB1">
        <w:rPr>
          <w:rFonts w:asciiTheme="minorHAnsi" w:hAnsiTheme="minorHAnsi" w:cstheme="minorHAnsi"/>
          <w:color w:val="878787"/>
          <w:w w:val="110"/>
          <w:sz w:val="24"/>
          <w:szCs w:val="24"/>
        </w:rPr>
        <w:t>approved</w:t>
      </w:r>
      <w:r w:rsidRPr="00E97DB1">
        <w:rPr>
          <w:rFonts w:asciiTheme="minorHAnsi" w:hAnsiTheme="minorHAnsi" w:cstheme="minorHAnsi"/>
          <w:color w:val="878787"/>
          <w:spacing w:val="-5"/>
          <w:w w:val="110"/>
          <w:sz w:val="24"/>
          <w:szCs w:val="24"/>
        </w:rPr>
        <w:t xml:space="preserve"> </w:t>
      </w:r>
      <w:r w:rsidRPr="00E97DB1">
        <w:rPr>
          <w:rFonts w:asciiTheme="minorHAnsi" w:hAnsiTheme="minorHAnsi" w:cstheme="minorHAnsi"/>
          <w:color w:val="878787"/>
          <w:w w:val="110"/>
          <w:sz w:val="24"/>
          <w:szCs w:val="24"/>
        </w:rPr>
        <w:t>proposal</w:t>
      </w:r>
      <w:r w:rsidRPr="00E97DB1">
        <w:rPr>
          <w:rFonts w:asciiTheme="minorHAnsi" w:hAnsiTheme="minorHAnsi" w:cstheme="minorHAnsi"/>
          <w:color w:val="878787"/>
          <w:spacing w:val="-11"/>
          <w:w w:val="110"/>
          <w:sz w:val="24"/>
          <w:szCs w:val="24"/>
        </w:rPr>
        <w:t xml:space="preserve"> </w:t>
      </w:r>
      <w:r w:rsidRPr="00E97DB1">
        <w:rPr>
          <w:rFonts w:asciiTheme="minorHAnsi" w:hAnsiTheme="minorHAnsi" w:cstheme="minorHAnsi"/>
          <w:color w:val="878787"/>
          <w:w w:val="110"/>
          <w:sz w:val="24"/>
          <w:szCs w:val="24"/>
        </w:rPr>
        <w:t>published</w:t>
      </w:r>
      <w:r w:rsidRPr="00E97DB1">
        <w:rPr>
          <w:rFonts w:asciiTheme="minorHAnsi" w:hAnsiTheme="minorHAnsi" w:cstheme="minorHAnsi"/>
          <w:color w:val="878787"/>
          <w:spacing w:val="-6"/>
          <w:w w:val="110"/>
          <w:sz w:val="24"/>
          <w:szCs w:val="24"/>
        </w:rPr>
        <w:t xml:space="preserve"> </w:t>
      </w:r>
      <w:r w:rsidR="001E1DFD">
        <w:rPr>
          <w:rFonts w:asciiTheme="minorHAnsi" w:hAnsiTheme="minorHAnsi" w:cstheme="minorHAnsi"/>
          <w:color w:val="878787"/>
          <w:w w:val="110"/>
          <w:sz w:val="24"/>
          <w:szCs w:val="24"/>
        </w:rPr>
        <w:t>o</w:t>
      </w:r>
      <w:r w:rsidRPr="00E97DB1" w:rsidR="001E1DFD">
        <w:rPr>
          <w:rFonts w:asciiTheme="minorHAnsi" w:hAnsiTheme="minorHAnsi" w:cstheme="minorHAnsi"/>
          <w:color w:val="878787"/>
          <w:w w:val="110"/>
          <w:sz w:val="24"/>
          <w:szCs w:val="24"/>
        </w:rPr>
        <w:t>n</w:t>
      </w:r>
      <w:r w:rsidRPr="00E97DB1" w:rsidR="001E1DFD">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11"/>
          <w:w w:val="110"/>
          <w:sz w:val="24"/>
          <w:szCs w:val="24"/>
        </w:rPr>
        <w:t xml:space="preserve"> </w:t>
      </w:r>
      <w:r w:rsidRPr="00E97DB1">
        <w:rPr>
          <w:rFonts w:asciiTheme="minorHAnsi" w:hAnsiTheme="minorHAnsi" w:cstheme="minorHAnsi"/>
          <w:color w:val="878787"/>
          <w:w w:val="110"/>
          <w:sz w:val="24"/>
          <w:szCs w:val="24"/>
        </w:rPr>
        <w:t>GCF</w:t>
      </w:r>
      <w:r w:rsidRPr="00E97DB1">
        <w:rPr>
          <w:rFonts w:asciiTheme="minorHAnsi" w:hAnsiTheme="minorHAnsi" w:cstheme="minorHAnsi"/>
          <w:color w:val="878787"/>
          <w:spacing w:val="-3"/>
          <w:w w:val="110"/>
          <w:sz w:val="24"/>
          <w:szCs w:val="24"/>
        </w:rPr>
        <w:t xml:space="preserve"> </w:t>
      </w:r>
      <w:r w:rsidRPr="00E97DB1">
        <w:rPr>
          <w:rFonts w:asciiTheme="minorHAnsi" w:hAnsiTheme="minorHAnsi" w:cstheme="minorHAnsi"/>
          <w:color w:val="878787"/>
          <w:w w:val="110"/>
          <w:sz w:val="24"/>
          <w:szCs w:val="24"/>
        </w:rPr>
        <w:t>Website</w:t>
      </w:r>
      <w:r w:rsidRPr="00E97DB1">
        <w:rPr>
          <w:rFonts w:asciiTheme="minorHAnsi" w:hAnsiTheme="minorHAnsi" w:cstheme="minorHAnsi"/>
          <w:color w:val="878787"/>
          <w:spacing w:val="-11"/>
          <w:w w:val="110"/>
          <w:sz w:val="24"/>
          <w:szCs w:val="24"/>
        </w:rPr>
        <w:t xml:space="preserve"> </w:t>
      </w:r>
      <w:r w:rsidRPr="00E97DB1">
        <w:rPr>
          <w:rFonts w:asciiTheme="minorHAnsi" w:hAnsiTheme="minorHAnsi" w:cstheme="minorHAnsi"/>
          <w:color w:val="878787"/>
          <w:w w:val="110"/>
          <w:sz w:val="24"/>
          <w:szCs w:val="24"/>
        </w:rPr>
        <w:t>if</w:t>
      </w:r>
      <w:r w:rsidRPr="00E97DB1">
        <w:rPr>
          <w:rFonts w:asciiTheme="minorHAnsi" w:hAnsiTheme="minorHAnsi" w:cstheme="minorHAnsi"/>
          <w:color w:val="878787"/>
          <w:spacing w:val="-5"/>
          <w:w w:val="110"/>
          <w:sz w:val="24"/>
          <w:szCs w:val="24"/>
        </w:rPr>
        <w:t xml:space="preserve"> </w:t>
      </w:r>
      <w:r w:rsidRPr="00E97DB1">
        <w:rPr>
          <w:rFonts w:asciiTheme="minorHAnsi" w:hAnsiTheme="minorHAnsi" w:cstheme="minorHAnsi"/>
          <w:color w:val="878787"/>
          <w:spacing w:val="-2"/>
          <w:w w:val="110"/>
          <w:sz w:val="24"/>
          <w:szCs w:val="24"/>
        </w:rPr>
        <w:t>needed.</w:t>
      </w:r>
    </w:p>
    <w:p w:rsidRPr="00E97DB1" w:rsidR="00E650D8" w:rsidRDefault="00E650D8" w14:paraId="49AB7EC2" w14:textId="77777777">
      <w:pPr>
        <w:pStyle w:val="BodyText"/>
        <w:kinsoku w:val="0"/>
        <w:overflowPunct w:val="0"/>
        <w:spacing w:before="4"/>
        <w:rPr>
          <w:rFonts w:asciiTheme="minorHAnsi" w:hAnsiTheme="minorHAnsi" w:cstheme="minorHAnsi"/>
          <w:sz w:val="24"/>
          <w:szCs w:val="24"/>
        </w:rPr>
      </w:pPr>
    </w:p>
    <w:p w:rsidRPr="00E97DB1" w:rsidR="00E650D8" w:rsidRDefault="00E650D8" w14:paraId="532ABA8F" w14:textId="77777777">
      <w:pPr>
        <w:pStyle w:val="BodyText"/>
        <w:kinsoku w:val="0"/>
        <w:overflowPunct w:val="0"/>
        <w:spacing w:before="4"/>
        <w:rPr>
          <w:rFonts w:asciiTheme="minorHAnsi" w:hAnsiTheme="minorHAnsi" w:cstheme="minorHAnsi"/>
          <w:sz w:val="24"/>
          <w:szCs w:val="24"/>
        </w:rPr>
        <w:sectPr w:rsidRPr="00E97DB1" w:rsidR="00E650D8" w:rsidSect="00E16D15">
          <w:headerReference w:type="default" r:id="rId13"/>
          <w:pgSz w:w="11900" w:h="16840" w:orient="portrait"/>
          <w:pgMar w:top="920" w:right="380" w:bottom="280" w:left="380" w:header="144" w:footer="0" w:gutter="0"/>
          <w:cols w:space="720"/>
          <w:noEndnote/>
        </w:sectPr>
      </w:pPr>
    </w:p>
    <w:tbl>
      <w:tblPr>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06"/>
        <w:gridCol w:w="4607"/>
      </w:tblGrid>
      <w:tr w:rsidRPr="00E97DB1" w:rsidR="00103E43" w:rsidTr="00103E43" w14:paraId="00DF757E" w14:textId="77777777">
        <w:tc>
          <w:tcPr>
            <w:tcW w:w="4606" w:type="dxa"/>
          </w:tcPr>
          <w:p w:rsidRPr="00E97DB1" w:rsidR="00103E43" w:rsidP="00103E43" w:rsidRDefault="00103E43" w14:paraId="2943D0E0" w14:textId="77777777">
            <w:pPr>
              <w:rPr>
                <w:rFonts w:asciiTheme="minorHAnsi" w:hAnsiTheme="minorHAnsi" w:cstheme="minorHAnsi"/>
                <w:b/>
              </w:rPr>
            </w:pPr>
            <w:r w:rsidRPr="00E97DB1">
              <w:rPr>
                <w:rFonts w:asciiTheme="minorHAnsi" w:hAnsiTheme="minorHAnsi" w:cstheme="minorHAnsi"/>
                <w:b/>
              </w:rPr>
              <w:t>Submission date</w:t>
            </w:r>
          </w:p>
        </w:tc>
        <w:tc>
          <w:tcPr>
            <w:tcW w:w="4607" w:type="dxa"/>
          </w:tcPr>
          <w:p w:rsidRPr="00E97DB1" w:rsidR="00103E43" w:rsidP="00103E43" w:rsidRDefault="00103E43" w14:paraId="29B0DB72" w14:textId="77777777">
            <w:pPr>
              <w:rPr>
                <w:rFonts w:asciiTheme="minorHAnsi" w:hAnsiTheme="minorHAnsi" w:cstheme="minorHAnsi"/>
                <w:b/>
              </w:rPr>
            </w:pPr>
            <w:r w:rsidRPr="00E97DB1">
              <w:rPr>
                <w:rFonts w:asciiTheme="minorHAnsi" w:hAnsiTheme="minorHAnsi" w:cstheme="minorHAnsi"/>
                <w:b/>
              </w:rPr>
              <w:t>Submission title</w:t>
            </w:r>
          </w:p>
        </w:tc>
      </w:tr>
      <w:tr w:rsidRPr="00E97DB1" w:rsidR="00103E43" w:rsidTr="00103E43" w14:paraId="26A57D58" w14:textId="77777777">
        <w:tc>
          <w:tcPr>
            <w:tcW w:w="4606" w:type="dxa"/>
          </w:tcPr>
          <w:p w:rsidRPr="00E97DB1" w:rsidR="00103E43" w:rsidP="00103E43" w:rsidRDefault="00103E43" w14:paraId="16D545B5" w14:textId="41BB6059">
            <w:pPr>
              <w:rPr>
                <w:rFonts w:asciiTheme="minorHAnsi" w:hAnsiTheme="minorHAnsi" w:cstheme="minorHAnsi"/>
              </w:rPr>
            </w:pPr>
          </w:p>
        </w:tc>
        <w:tc>
          <w:tcPr>
            <w:tcW w:w="4607" w:type="dxa"/>
          </w:tcPr>
          <w:p w:rsidRPr="00E97DB1" w:rsidR="00103E43" w:rsidP="00103E43" w:rsidRDefault="003B56E6" w14:paraId="3D6D56BE" w14:textId="30F023CC">
            <w:pPr>
              <w:rPr>
                <w:rFonts w:asciiTheme="minorHAnsi" w:hAnsiTheme="minorHAnsi" w:cstheme="minorHAnsi"/>
              </w:rPr>
            </w:pPr>
            <w:r w:rsidRPr="00697F14">
              <w:rPr>
                <w:rFonts w:asciiTheme="minorHAnsi" w:hAnsiTheme="minorHAnsi" w:cstheme="minorHAnsi"/>
                <w:color w:val="000000" w:themeColor="text1"/>
                <w:w w:val="110"/>
              </w:rPr>
              <w:t>202</w:t>
            </w:r>
            <w:r w:rsidR="00C32459">
              <w:rPr>
                <w:rFonts w:asciiTheme="minorHAnsi" w:hAnsiTheme="minorHAnsi" w:cstheme="minorHAnsi"/>
                <w:color w:val="000000" w:themeColor="text1"/>
                <w:w w:val="110"/>
              </w:rPr>
              <w:t>5</w:t>
            </w:r>
            <w:r w:rsidRPr="00697F14">
              <w:rPr>
                <w:rFonts w:asciiTheme="minorHAnsi" w:hAnsiTheme="minorHAnsi" w:cstheme="minorHAnsi"/>
                <w:color w:val="000000" w:themeColor="text1"/>
                <w:w w:val="110"/>
              </w:rPr>
              <w:t xml:space="preserve"> Annual Progress Report</w:t>
            </w:r>
          </w:p>
        </w:tc>
      </w:tr>
    </w:tbl>
    <w:p w:rsidRPr="00E97DB1" w:rsidR="00E650D8" w:rsidRDefault="00E650D8" w14:paraId="35C671AF" w14:textId="77777777">
      <w:pPr>
        <w:pStyle w:val="BodyText"/>
        <w:kinsoku w:val="0"/>
        <w:overflowPunct w:val="0"/>
        <w:rPr>
          <w:rFonts w:asciiTheme="minorHAnsi" w:hAnsiTheme="minorHAnsi" w:cstheme="minorHAnsi"/>
          <w:sz w:val="24"/>
          <w:szCs w:val="24"/>
        </w:rPr>
      </w:pPr>
    </w:p>
    <w:p w:rsidRPr="00E97DB1" w:rsidR="00E650D8" w:rsidRDefault="00E650D8" w14:paraId="190422D0" w14:textId="77777777">
      <w:pPr>
        <w:pStyle w:val="BodyText"/>
        <w:kinsoku w:val="0"/>
        <w:overflowPunct w:val="0"/>
        <w:spacing w:before="2"/>
        <w:rPr>
          <w:rFonts w:asciiTheme="minorHAnsi" w:hAnsiTheme="minorHAnsi" w:cstheme="minorHAnsi"/>
          <w:sz w:val="24"/>
          <w:szCs w:val="24"/>
        </w:rPr>
      </w:pPr>
    </w:p>
    <w:p w:rsidRPr="00E97DB1" w:rsidR="00E650D8" w:rsidRDefault="00E650D8" w14:paraId="4EB8500A" w14:textId="77777777">
      <w:pPr>
        <w:pStyle w:val="Heading2"/>
        <w:numPr>
          <w:ilvl w:val="1"/>
          <w:numId w:val="1"/>
        </w:numPr>
        <w:tabs>
          <w:tab w:val="left" w:pos="443"/>
        </w:tabs>
        <w:kinsoku w:val="0"/>
        <w:overflowPunct w:val="0"/>
        <w:spacing w:before="103"/>
        <w:rPr>
          <w:rFonts w:asciiTheme="minorHAnsi" w:hAnsiTheme="minorHAnsi" w:cstheme="minorHAnsi"/>
          <w:spacing w:val="-2"/>
          <w:sz w:val="24"/>
          <w:szCs w:val="24"/>
        </w:rPr>
      </w:pPr>
      <w:r w:rsidRPr="00E97DB1">
        <w:rPr>
          <w:rFonts w:asciiTheme="minorHAnsi" w:hAnsiTheme="minorHAnsi" w:cstheme="minorHAnsi"/>
          <w:sz w:val="24"/>
          <w:szCs w:val="24"/>
        </w:rPr>
        <w:t>DP's</w:t>
      </w:r>
      <w:r w:rsidRPr="00E97DB1">
        <w:rPr>
          <w:rFonts w:asciiTheme="minorHAnsi" w:hAnsiTheme="minorHAnsi" w:cstheme="minorHAnsi"/>
          <w:spacing w:val="19"/>
          <w:sz w:val="24"/>
          <w:szCs w:val="24"/>
        </w:rPr>
        <w:t xml:space="preserve"> </w:t>
      </w:r>
      <w:r w:rsidRPr="00E97DB1">
        <w:rPr>
          <w:rFonts w:asciiTheme="minorHAnsi" w:hAnsiTheme="minorHAnsi" w:cstheme="minorHAnsi"/>
          <w:sz w:val="24"/>
          <w:szCs w:val="24"/>
        </w:rPr>
        <w:t>confirmation</w:t>
      </w:r>
      <w:r w:rsidRPr="00E97DB1">
        <w:rPr>
          <w:rFonts w:asciiTheme="minorHAnsi" w:hAnsiTheme="minorHAnsi" w:cstheme="minorHAnsi"/>
          <w:spacing w:val="26"/>
          <w:sz w:val="24"/>
          <w:szCs w:val="24"/>
        </w:rPr>
        <w:t xml:space="preserve"> </w:t>
      </w:r>
      <w:r w:rsidRPr="00E97DB1">
        <w:rPr>
          <w:rFonts w:asciiTheme="minorHAnsi" w:hAnsiTheme="minorHAnsi" w:cstheme="minorHAnsi"/>
          <w:sz w:val="24"/>
          <w:szCs w:val="24"/>
        </w:rPr>
        <w:t>of</w:t>
      </w:r>
      <w:r w:rsidRPr="00E97DB1">
        <w:rPr>
          <w:rFonts w:asciiTheme="minorHAnsi" w:hAnsiTheme="minorHAnsi" w:cstheme="minorHAnsi"/>
          <w:spacing w:val="20"/>
          <w:sz w:val="24"/>
          <w:szCs w:val="24"/>
        </w:rPr>
        <w:t xml:space="preserve"> </w:t>
      </w:r>
      <w:r w:rsidRPr="00E97DB1">
        <w:rPr>
          <w:rFonts w:asciiTheme="minorHAnsi" w:hAnsiTheme="minorHAnsi" w:cstheme="minorHAnsi"/>
          <w:sz w:val="24"/>
          <w:szCs w:val="24"/>
        </w:rPr>
        <w:t>sharing</w:t>
      </w:r>
      <w:r w:rsidRPr="00E97DB1">
        <w:rPr>
          <w:rFonts w:asciiTheme="minorHAnsi" w:hAnsiTheme="minorHAnsi" w:cstheme="minorHAnsi"/>
          <w:spacing w:val="24"/>
          <w:sz w:val="24"/>
          <w:szCs w:val="24"/>
        </w:rPr>
        <w:t xml:space="preserve"> </w:t>
      </w:r>
      <w:r w:rsidRPr="00E97DB1">
        <w:rPr>
          <w:rFonts w:asciiTheme="minorHAnsi" w:hAnsiTheme="minorHAnsi" w:cstheme="minorHAnsi"/>
          <w:sz w:val="24"/>
          <w:szCs w:val="24"/>
        </w:rPr>
        <w:t>the</w:t>
      </w:r>
      <w:r w:rsidRPr="00E97DB1">
        <w:rPr>
          <w:rFonts w:asciiTheme="minorHAnsi" w:hAnsiTheme="minorHAnsi" w:cstheme="minorHAnsi"/>
          <w:spacing w:val="33"/>
          <w:sz w:val="24"/>
          <w:szCs w:val="24"/>
        </w:rPr>
        <w:t xml:space="preserve"> </w:t>
      </w:r>
      <w:r w:rsidRPr="00E97DB1">
        <w:rPr>
          <w:rFonts w:asciiTheme="minorHAnsi" w:hAnsiTheme="minorHAnsi" w:cstheme="minorHAnsi"/>
          <w:sz w:val="24"/>
          <w:szCs w:val="24"/>
        </w:rPr>
        <w:t>report</w:t>
      </w:r>
      <w:r w:rsidRPr="00E97DB1">
        <w:rPr>
          <w:rFonts w:asciiTheme="minorHAnsi" w:hAnsiTheme="minorHAnsi" w:cstheme="minorHAnsi"/>
          <w:spacing w:val="28"/>
          <w:sz w:val="24"/>
          <w:szCs w:val="24"/>
        </w:rPr>
        <w:t xml:space="preserve"> </w:t>
      </w:r>
      <w:r w:rsidRPr="00E97DB1">
        <w:rPr>
          <w:rFonts w:asciiTheme="minorHAnsi" w:hAnsiTheme="minorHAnsi" w:cstheme="minorHAnsi"/>
          <w:sz w:val="24"/>
          <w:szCs w:val="24"/>
        </w:rPr>
        <w:t>with</w:t>
      </w:r>
      <w:r w:rsidRPr="00E97DB1">
        <w:rPr>
          <w:rFonts w:asciiTheme="minorHAnsi" w:hAnsiTheme="minorHAnsi" w:cstheme="minorHAnsi"/>
          <w:spacing w:val="26"/>
          <w:sz w:val="24"/>
          <w:szCs w:val="24"/>
        </w:rPr>
        <w:t xml:space="preserve"> </w:t>
      </w:r>
      <w:r w:rsidRPr="00E97DB1">
        <w:rPr>
          <w:rFonts w:asciiTheme="minorHAnsi" w:hAnsiTheme="minorHAnsi" w:cstheme="minorHAnsi"/>
          <w:spacing w:val="-2"/>
          <w:sz w:val="24"/>
          <w:szCs w:val="24"/>
        </w:rPr>
        <w:t>NDA(s)</w:t>
      </w:r>
    </w:p>
    <w:p w:rsidRPr="00E97DB1" w:rsidR="00E650D8" w:rsidRDefault="00E650D8" w14:paraId="0FE37E9B" w14:textId="77777777">
      <w:pPr>
        <w:pStyle w:val="BodyText"/>
        <w:kinsoku w:val="0"/>
        <w:overflowPunct w:val="0"/>
        <w:rPr>
          <w:rFonts w:asciiTheme="minorHAnsi" w:hAnsiTheme="minorHAnsi" w:cstheme="minorHAnsi"/>
          <w:sz w:val="24"/>
          <w:szCs w:val="24"/>
        </w:rPr>
      </w:pPr>
    </w:p>
    <w:p w:rsidRPr="00E97DB1" w:rsidR="00E650D8" w:rsidRDefault="00E650D8" w14:paraId="257CB429" w14:textId="77777777">
      <w:pPr>
        <w:pStyle w:val="BodyText"/>
        <w:kinsoku w:val="0"/>
        <w:overflowPunct w:val="0"/>
        <w:rPr>
          <w:rFonts w:asciiTheme="minorHAnsi" w:hAnsiTheme="minorHAnsi" w:cstheme="minorHAnsi"/>
          <w:sz w:val="24"/>
          <w:szCs w:val="24"/>
        </w:rPr>
      </w:pPr>
    </w:p>
    <w:p w:rsidRPr="00E97DB1" w:rsidR="00E650D8" w:rsidRDefault="00E650D8" w14:paraId="3C18570C" w14:textId="107A31D0">
      <w:pPr>
        <w:pStyle w:val="BodyText"/>
        <w:kinsoku w:val="0"/>
        <w:overflowPunct w:val="0"/>
        <w:spacing w:before="140" w:line="228" w:lineRule="auto"/>
        <w:ind w:left="164" w:right="821"/>
        <w:rPr>
          <w:rFonts w:asciiTheme="minorHAnsi" w:hAnsiTheme="minorHAnsi" w:cstheme="minorHAnsi"/>
          <w:w w:val="110"/>
          <w:sz w:val="24"/>
          <w:szCs w:val="24"/>
        </w:rPr>
      </w:pPr>
      <w:r w:rsidRPr="00E97DB1">
        <w:rPr>
          <w:rFonts w:asciiTheme="minorHAnsi" w:hAnsiTheme="minorHAnsi" w:cstheme="minorHAnsi"/>
          <w:w w:val="110"/>
          <w:sz w:val="24"/>
          <w:szCs w:val="24"/>
        </w:rPr>
        <w:t>By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providing</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this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information,</w:t>
      </w:r>
      <w:r w:rsidRPr="00E97DB1">
        <w:rPr>
          <w:rFonts w:asciiTheme="minorHAnsi" w:hAnsiTheme="minorHAnsi" w:cstheme="minorHAnsi"/>
          <w:spacing w:val="-2"/>
          <w:w w:val="110"/>
          <w:sz w:val="24"/>
          <w:szCs w:val="24"/>
        </w:rPr>
        <w:t xml:space="preserve"> </w:t>
      </w:r>
      <w:r w:rsidR="001E1DFD">
        <w:rPr>
          <w:rFonts w:asciiTheme="minorHAnsi" w:hAnsiTheme="minorHAnsi" w:cstheme="minorHAnsi"/>
          <w:spacing w:val="-2"/>
          <w:w w:val="110"/>
          <w:sz w:val="24"/>
          <w:szCs w:val="24"/>
        </w:rPr>
        <w:t xml:space="preserve">the </w:t>
      </w:r>
      <w:r w:rsidRPr="00E97DB1">
        <w:rPr>
          <w:rFonts w:asciiTheme="minorHAnsi" w:hAnsiTheme="minorHAnsi" w:cstheme="minorHAnsi"/>
          <w:w w:val="110"/>
          <w:sz w:val="24"/>
          <w:szCs w:val="24"/>
        </w:rPr>
        <w:t>Delivery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Partner</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confirms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that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report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submitted</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has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been</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shared</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with</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NDA</w:t>
      </w:r>
      <w:r w:rsidRPr="00E97DB1">
        <w:rPr>
          <w:rFonts w:asciiTheme="minorHAnsi" w:hAnsiTheme="minorHAnsi" w:cstheme="minorHAnsi"/>
          <w:spacing w:val="-7"/>
          <w:w w:val="110"/>
          <w:sz w:val="24"/>
          <w:szCs w:val="24"/>
        </w:rPr>
        <w:t xml:space="preserve"> </w:t>
      </w:r>
      <w:r w:rsidR="001E1DFD">
        <w:rPr>
          <w:rFonts w:asciiTheme="minorHAnsi" w:hAnsiTheme="minorHAnsi" w:cstheme="minorHAnsi"/>
          <w:w w:val="110"/>
          <w:sz w:val="24"/>
          <w:szCs w:val="24"/>
        </w:rPr>
        <w:t>before</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submission</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for</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GCF's</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review.</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Please</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select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40"/>
          <w:w w:val="110"/>
          <w:sz w:val="24"/>
          <w:szCs w:val="24"/>
        </w:rPr>
        <w:t xml:space="preserve"> </w:t>
      </w:r>
      <w:r w:rsidRPr="00E97DB1">
        <w:rPr>
          <w:rFonts w:asciiTheme="minorHAnsi" w:hAnsiTheme="minorHAnsi" w:cstheme="minorHAnsi"/>
          <w:w w:val="110"/>
          <w:sz w:val="24"/>
          <w:szCs w:val="24"/>
        </w:rPr>
        <w:t>name and contact e-mail of the NDA focal point(s) who have received the report.</w:t>
      </w:r>
    </w:p>
    <w:p w:rsidRPr="00E97DB1" w:rsidR="008E53A3" w:rsidRDefault="008E53A3" w14:paraId="0CD02C26" w14:textId="77777777">
      <w:pPr>
        <w:pStyle w:val="BodyText"/>
        <w:kinsoku w:val="0"/>
        <w:overflowPunct w:val="0"/>
        <w:spacing w:before="140" w:line="228" w:lineRule="auto"/>
        <w:ind w:left="164" w:right="821"/>
        <w:rPr>
          <w:rFonts w:asciiTheme="minorHAnsi" w:hAnsiTheme="minorHAnsi" w:cstheme="minorHAnsi"/>
          <w:w w:val="110"/>
          <w:sz w:val="24"/>
          <w:szCs w:val="24"/>
        </w:rPr>
      </w:pPr>
    </w:p>
    <w:p w:rsidRPr="00E97DB1" w:rsidR="008E53A3" w:rsidRDefault="008E53A3" w14:paraId="293A578B" w14:textId="77777777">
      <w:pPr>
        <w:pStyle w:val="BodyText"/>
        <w:kinsoku w:val="0"/>
        <w:overflowPunct w:val="0"/>
        <w:spacing w:before="140" w:line="228" w:lineRule="auto"/>
        <w:ind w:left="164" w:right="821"/>
        <w:rPr>
          <w:rFonts w:asciiTheme="minorHAnsi" w:hAnsiTheme="minorHAnsi" w:cstheme="minorHAnsi"/>
          <w:w w:val="110"/>
          <w:sz w:val="24"/>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0"/>
        <w:gridCol w:w="3081"/>
        <w:gridCol w:w="3081"/>
      </w:tblGrid>
      <w:tr w:rsidRPr="00E97DB1" w:rsidR="008E53A3" w14:paraId="75745482" w14:textId="77777777">
        <w:trPr>
          <w:jc w:val="center"/>
        </w:trPr>
        <w:tc>
          <w:tcPr>
            <w:tcW w:w="3080" w:type="dxa"/>
            <w:shd w:val="clear" w:color="auto" w:fill="auto"/>
          </w:tcPr>
          <w:p w:rsidRPr="00E97DB1" w:rsidR="008E53A3" w:rsidP="00A763D8" w:rsidRDefault="008E53A3" w14:paraId="3E3D29A4" w14:textId="77777777">
            <w:pPr>
              <w:rPr>
                <w:rFonts w:asciiTheme="minorHAnsi" w:hAnsiTheme="minorHAnsi" w:cstheme="minorHAnsi"/>
                <w:b/>
                <w:bCs/>
                <w:lang w:eastAsia="en-US"/>
              </w:rPr>
            </w:pPr>
            <w:r w:rsidRPr="00E97DB1">
              <w:rPr>
                <w:rFonts w:asciiTheme="minorHAnsi" w:hAnsiTheme="minorHAnsi" w:cstheme="minorHAnsi"/>
                <w:b/>
                <w:bCs/>
                <w:lang w:eastAsia="en-US"/>
              </w:rPr>
              <w:t xml:space="preserve">Please indicate if this report has been shared with the relevant NDA(s)? </w:t>
            </w:r>
          </w:p>
        </w:tc>
        <w:tc>
          <w:tcPr>
            <w:tcW w:w="3081" w:type="dxa"/>
            <w:shd w:val="clear" w:color="auto" w:fill="auto"/>
          </w:tcPr>
          <w:p w:rsidRPr="00E97DB1" w:rsidR="008E53A3" w:rsidP="00A763D8" w:rsidRDefault="008E53A3" w14:paraId="4B73509E" w14:textId="77777777">
            <w:pPr>
              <w:rPr>
                <w:rFonts w:asciiTheme="minorHAnsi" w:hAnsiTheme="minorHAnsi" w:cstheme="minorHAnsi"/>
                <w:b/>
                <w:bCs/>
                <w:lang w:eastAsia="en-US"/>
              </w:rPr>
            </w:pPr>
            <w:r w:rsidRPr="00E97DB1">
              <w:rPr>
                <w:rFonts w:asciiTheme="minorHAnsi" w:hAnsiTheme="minorHAnsi" w:cstheme="minorHAnsi"/>
                <w:b/>
                <w:bCs/>
                <w:lang w:eastAsia="en-US"/>
              </w:rPr>
              <w:t>Please indicate the date of submission to NDA(s)</w:t>
            </w:r>
          </w:p>
        </w:tc>
        <w:tc>
          <w:tcPr>
            <w:tcW w:w="3081" w:type="dxa"/>
            <w:shd w:val="clear" w:color="auto" w:fill="auto"/>
          </w:tcPr>
          <w:p w:rsidRPr="00E97DB1" w:rsidR="008E53A3" w:rsidP="00A763D8" w:rsidRDefault="008E53A3" w14:paraId="21E8A7A6" w14:textId="77777777">
            <w:pPr>
              <w:rPr>
                <w:rFonts w:asciiTheme="minorHAnsi" w:hAnsiTheme="minorHAnsi" w:cstheme="minorHAnsi"/>
                <w:b/>
                <w:bCs/>
                <w:lang w:eastAsia="en-US"/>
              </w:rPr>
            </w:pPr>
            <w:r w:rsidRPr="00E97DB1">
              <w:rPr>
                <w:rFonts w:asciiTheme="minorHAnsi" w:hAnsiTheme="minorHAnsi" w:cstheme="minorHAnsi"/>
                <w:b/>
                <w:bCs/>
                <w:lang w:eastAsia="en-US"/>
              </w:rPr>
              <w:t>NDA Contact</w:t>
            </w:r>
          </w:p>
        </w:tc>
      </w:tr>
      <w:tr w:rsidRPr="00E97DB1" w:rsidR="00A717DD" w14:paraId="05E63174" w14:textId="77777777">
        <w:trPr>
          <w:jc w:val="center"/>
        </w:trPr>
        <w:tc>
          <w:tcPr>
            <w:tcW w:w="3080" w:type="dxa"/>
            <w:shd w:val="clear" w:color="auto" w:fill="auto"/>
          </w:tcPr>
          <w:p w:rsidRPr="00E97DB1" w:rsidR="00A717DD" w:rsidP="00A717DD" w:rsidRDefault="00A717DD" w14:paraId="0ADAEAD4" w14:textId="0B4F7E90">
            <w:pPr>
              <w:rPr>
                <w:rFonts w:asciiTheme="minorHAnsi" w:hAnsiTheme="minorHAnsi" w:cstheme="minorHAnsi"/>
                <w:lang w:eastAsia="en-US"/>
              </w:rPr>
            </w:pPr>
          </w:p>
        </w:tc>
        <w:tc>
          <w:tcPr>
            <w:tcW w:w="3081" w:type="dxa"/>
            <w:shd w:val="clear" w:color="auto" w:fill="auto"/>
          </w:tcPr>
          <w:p w:rsidRPr="00E97DB1" w:rsidR="00A717DD" w:rsidP="00A717DD" w:rsidRDefault="00A717DD" w14:paraId="0B6F7433" w14:textId="61441110">
            <w:pPr>
              <w:rPr>
                <w:rFonts w:asciiTheme="minorHAnsi" w:hAnsiTheme="minorHAnsi" w:cstheme="minorHAnsi"/>
                <w:lang w:eastAsia="en-US"/>
              </w:rPr>
            </w:pPr>
          </w:p>
        </w:tc>
        <w:tc>
          <w:tcPr>
            <w:tcW w:w="3081" w:type="dxa"/>
            <w:shd w:val="clear" w:color="auto" w:fill="auto"/>
          </w:tcPr>
          <w:p w:rsidRPr="00A53B52" w:rsidR="00A717DD" w:rsidP="00A717DD" w:rsidRDefault="00A717DD" w14:paraId="18D29656" w14:textId="77777777">
            <w:pPr>
              <w:rPr>
                <w:rFonts w:asciiTheme="minorHAnsi" w:hAnsiTheme="minorHAnsi" w:cstheme="minorHAnsi"/>
                <w:i/>
                <w:iCs/>
                <w:lang w:val="en-CA" w:eastAsia="en-US"/>
              </w:rPr>
            </w:pPr>
            <w:r w:rsidRPr="00A53B52">
              <w:rPr>
                <w:rFonts w:asciiTheme="minorHAnsi" w:hAnsiTheme="minorHAnsi" w:cstheme="minorHAnsi"/>
                <w:i/>
                <w:iCs/>
                <w:lang w:val="en-CA" w:eastAsia="en-US"/>
              </w:rPr>
              <w:t xml:space="preserve">Email:  </w:t>
            </w:r>
          </w:p>
          <w:p w:rsidRPr="00A53B52" w:rsidR="00A717DD" w:rsidP="00A717DD" w:rsidRDefault="00A717DD" w14:paraId="61DE2C2B" w14:textId="77777777">
            <w:pPr>
              <w:rPr>
                <w:rFonts w:asciiTheme="minorHAnsi" w:hAnsiTheme="minorHAnsi" w:cstheme="minorHAnsi"/>
                <w:i/>
                <w:iCs/>
                <w:lang w:val="en-CA" w:eastAsia="en-US"/>
              </w:rPr>
            </w:pPr>
          </w:p>
          <w:p w:rsidRPr="00A53B52" w:rsidR="00A717DD" w:rsidP="00A717DD" w:rsidRDefault="00A717DD" w14:paraId="2351600A" w14:textId="77777777">
            <w:pPr>
              <w:rPr>
                <w:rFonts w:asciiTheme="minorHAnsi" w:hAnsiTheme="minorHAnsi" w:cstheme="minorHAnsi"/>
                <w:i/>
                <w:iCs/>
                <w:lang w:val="en-CA" w:eastAsia="en-US"/>
              </w:rPr>
            </w:pPr>
            <w:r w:rsidRPr="00A53B52">
              <w:rPr>
                <w:rFonts w:asciiTheme="minorHAnsi" w:hAnsiTheme="minorHAnsi" w:cstheme="minorHAnsi"/>
                <w:i/>
                <w:iCs/>
                <w:lang w:val="en-CA" w:eastAsia="en-US"/>
              </w:rPr>
              <w:t>Full name: José Fidel Santana.</w:t>
            </w:r>
          </w:p>
          <w:p w:rsidR="00A717DD" w:rsidP="00A717DD" w:rsidRDefault="00A717DD" w14:paraId="03DE2120" w14:textId="77777777">
            <w:pPr>
              <w:rPr>
                <w:rFonts w:asciiTheme="minorHAnsi" w:hAnsiTheme="minorHAnsi" w:cstheme="minorHAnsi"/>
                <w:i/>
                <w:iCs/>
                <w:lang w:val="en-CA" w:eastAsia="en-US"/>
              </w:rPr>
            </w:pPr>
            <w:r w:rsidRPr="00BC23B4">
              <w:rPr>
                <w:rFonts w:asciiTheme="minorHAnsi" w:hAnsiTheme="minorHAnsi" w:cstheme="minorHAnsi"/>
                <w:i/>
                <w:iCs/>
                <w:lang w:val="en-CA" w:eastAsia="en-US"/>
              </w:rPr>
              <w:t>First Deputy Minister of the Science, Technology and Environment</w:t>
            </w:r>
            <w:r>
              <w:rPr>
                <w:rFonts w:asciiTheme="minorHAnsi" w:hAnsiTheme="minorHAnsi" w:cstheme="minorHAnsi"/>
                <w:i/>
                <w:iCs/>
                <w:lang w:val="en-CA" w:eastAsia="en-US"/>
              </w:rPr>
              <w:t xml:space="preserve"> </w:t>
            </w:r>
            <w:r w:rsidRPr="00BC23B4">
              <w:rPr>
                <w:rFonts w:asciiTheme="minorHAnsi" w:hAnsiTheme="minorHAnsi" w:cstheme="minorHAnsi"/>
                <w:i/>
                <w:iCs/>
                <w:lang w:val="en-CA" w:eastAsia="en-US"/>
              </w:rPr>
              <w:t>Ministry</w:t>
            </w:r>
          </w:p>
          <w:p w:rsidRPr="00A53B52" w:rsidR="00A717DD" w:rsidP="00A717DD" w:rsidRDefault="00A717DD" w14:paraId="4989A1F1" w14:textId="77777777">
            <w:pPr>
              <w:rPr>
                <w:rFonts w:asciiTheme="minorHAnsi" w:hAnsiTheme="minorHAnsi" w:cstheme="minorHAnsi"/>
                <w:i/>
                <w:iCs/>
                <w:lang w:val="en-CA" w:eastAsia="en-US"/>
              </w:rPr>
            </w:pPr>
          </w:p>
          <w:p w:rsidRPr="00A53B52" w:rsidR="00A717DD" w:rsidP="00A717DD" w:rsidRDefault="00A717DD" w14:paraId="701E10BA" w14:textId="5A89E5FF">
            <w:pPr>
              <w:rPr>
                <w:rFonts w:asciiTheme="minorHAnsi" w:hAnsiTheme="minorHAnsi" w:cstheme="minorHAnsi"/>
                <w:i/>
                <w:iCs/>
                <w:lang w:val="en-CA" w:eastAsia="en-US"/>
              </w:rPr>
            </w:pPr>
            <w:r w:rsidRPr="00A53B52">
              <w:rPr>
                <w:rFonts w:asciiTheme="minorHAnsi" w:hAnsiTheme="minorHAnsi" w:cstheme="minorHAnsi"/>
                <w:i/>
                <w:iCs/>
                <w:lang w:val="en-CA" w:eastAsia="en-US"/>
              </w:rPr>
              <w:t>Full name: Odalys Goicochea</w:t>
            </w:r>
          </w:p>
          <w:p w:rsidR="00A717DD" w:rsidP="00A717DD" w:rsidRDefault="00E70173" w14:paraId="4C749699" w14:textId="2C0CAD5C">
            <w:pPr>
              <w:rPr>
                <w:rFonts w:asciiTheme="minorHAnsi" w:hAnsiTheme="minorHAnsi" w:cstheme="minorHAnsi"/>
                <w:i/>
                <w:iCs/>
                <w:lang w:val="en-CA" w:eastAsia="en-US"/>
              </w:rPr>
            </w:pPr>
            <w:r w:rsidRPr="00A53B52">
              <w:rPr>
                <w:rFonts w:asciiTheme="minorHAnsi" w:hAnsiTheme="minorHAnsi" w:cstheme="minorHAnsi"/>
                <w:i/>
                <w:iCs/>
                <w:lang w:val="en-CA" w:eastAsia="en-US"/>
              </w:rPr>
              <w:t xml:space="preserve">Director of the Environment Directorate </w:t>
            </w:r>
            <w:r w:rsidRPr="00A53B52" w:rsidR="00A717DD">
              <w:rPr>
                <w:rFonts w:asciiTheme="minorHAnsi" w:hAnsiTheme="minorHAnsi" w:cstheme="minorHAnsi"/>
                <w:i/>
                <w:iCs/>
                <w:lang w:val="en-CA" w:eastAsia="en-US"/>
              </w:rPr>
              <w:t>of the Science, Technology and Environment Ministry</w:t>
            </w:r>
          </w:p>
          <w:p w:rsidRPr="00A53B52" w:rsidR="00A717DD" w:rsidP="00A717DD" w:rsidRDefault="00A717DD" w14:paraId="4F9AEF96" w14:textId="7533A98A">
            <w:pPr>
              <w:rPr>
                <w:rFonts w:asciiTheme="minorHAnsi" w:hAnsiTheme="minorHAnsi" w:cstheme="minorHAnsi"/>
                <w:i/>
                <w:iCs/>
                <w:lang w:val="en-CA" w:eastAsia="en-US"/>
              </w:rPr>
            </w:pPr>
          </w:p>
        </w:tc>
      </w:tr>
    </w:tbl>
    <w:p w:rsidRPr="00E97DB1" w:rsidR="00E650D8" w:rsidRDefault="00FA7D07" w14:paraId="6B03DF18" w14:textId="01D19A2F">
      <w:pPr>
        <w:pStyle w:val="BodyText"/>
        <w:kinsoku w:val="0"/>
        <w:overflowPunct w:val="0"/>
        <w:spacing w:before="4"/>
        <w:rPr>
          <w:rFonts w:asciiTheme="minorHAnsi" w:hAnsiTheme="minorHAnsi" w:cstheme="minorHAnsi"/>
          <w:sz w:val="24"/>
          <w:szCs w:val="24"/>
        </w:rPr>
      </w:pPr>
      <w:r>
        <w:rPr>
          <w:noProof/>
        </w:rPr>
        <mc:AlternateContent>
          <mc:Choice Requires="wps">
            <w:drawing>
              <wp:anchor distT="0" distB="0" distL="0" distR="0" simplePos="0" relativeHeight="251658240" behindDoc="0" locked="0" layoutInCell="0" allowOverlap="1" wp14:anchorId="1C2963E7" wp14:editId="18E0C426">
                <wp:simplePos x="0" y="0"/>
                <wp:positionH relativeFrom="page">
                  <wp:posOffset>347345</wp:posOffset>
                </wp:positionH>
                <wp:positionV relativeFrom="paragraph">
                  <wp:posOffset>224155</wp:posOffset>
                </wp:positionV>
                <wp:extent cx="6861810" cy="6350"/>
                <wp:effectExtent l="0" t="0" r="0" b="0"/>
                <wp:wrapTopAndBottom/>
                <wp:docPr id="41"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1810" cy="6350"/>
                        </a:xfrm>
                        <a:custGeom>
                          <a:avLst/>
                          <a:gdLst>
                            <a:gd name="T0" fmla="*/ 10805 w 10806"/>
                            <a:gd name="T1" fmla="*/ 9 h 10"/>
                            <a:gd name="T2" fmla="*/ 0 w 10806"/>
                            <a:gd name="T3" fmla="*/ 9 h 10"/>
                            <a:gd name="T4" fmla="*/ 0 w 10806"/>
                            <a:gd name="T5" fmla="*/ 0 h 10"/>
                            <a:gd name="T6" fmla="*/ 10805 w 10806"/>
                            <a:gd name="T7" fmla="*/ 0 h 10"/>
                            <a:gd name="T8" fmla="*/ 10805 w 10806"/>
                            <a:gd name="T9" fmla="*/ 9 h 10"/>
                          </a:gdLst>
                          <a:ahLst/>
                          <a:cxnLst>
                            <a:cxn ang="0">
                              <a:pos x="T0" y="T1"/>
                            </a:cxn>
                            <a:cxn ang="0">
                              <a:pos x="T2" y="T3"/>
                            </a:cxn>
                            <a:cxn ang="0">
                              <a:pos x="T4" y="T5"/>
                            </a:cxn>
                            <a:cxn ang="0">
                              <a:pos x="T6" y="T7"/>
                            </a:cxn>
                            <a:cxn ang="0">
                              <a:pos x="T8" y="T9"/>
                            </a:cxn>
                          </a:cxnLst>
                          <a:rect l="0" t="0" r="r" b="b"/>
                          <a:pathLst>
                            <a:path w="10806" h="10">
                              <a:moveTo>
                                <a:pt x="10805" y="9"/>
                              </a:moveTo>
                              <a:lnTo>
                                <a:pt x="0" y="9"/>
                              </a:lnTo>
                              <a:lnTo>
                                <a:pt x="0" y="0"/>
                              </a:lnTo>
                              <a:lnTo>
                                <a:pt x="10805" y="0"/>
                              </a:lnTo>
                              <a:lnTo>
                                <a:pt x="10805" y="9"/>
                              </a:lnTo>
                              <a:close/>
                            </a:path>
                          </a:pathLst>
                        </a:custGeom>
                        <a:solidFill>
                          <a:srgbClr val="CCCCCC"/>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3936394">
              <v:shape id="Freeform: Shape 41" style="position:absolute;margin-left:27.35pt;margin-top:17.65pt;width:540.3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6,10" o:spid="_x0000_s1026" o:allowincell="f" fillcolor="#ccc" stroked="f" path="m10805,9l,9,,,10805,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" w14:anchorId="72424219">
                <v:path arrowok="t" o:connecttype="custom" o:connectlocs="6861175,5715;0,5715;0,0;6861175,0;6861175,5715" o:connectangles="0,0,0,0,0"/>
                <w10:wrap type="topAndBottom" anchorx="page"/>
              </v:shape>
            </w:pict>
          </mc:Fallback>
        </mc:AlternateContent>
      </w:r>
    </w:p>
    <w:p w:rsidRPr="00E97DB1" w:rsidR="00E650D8" w:rsidRDefault="00E650D8" w14:paraId="2524B025" w14:textId="77777777">
      <w:pPr>
        <w:pStyle w:val="BodyText"/>
        <w:kinsoku w:val="0"/>
        <w:overflowPunct w:val="0"/>
        <w:rPr>
          <w:rFonts w:asciiTheme="minorHAnsi" w:hAnsiTheme="minorHAnsi" w:cstheme="minorHAnsi"/>
          <w:sz w:val="24"/>
          <w:szCs w:val="24"/>
        </w:rPr>
      </w:pPr>
    </w:p>
    <w:p w:rsidRPr="00E97DB1" w:rsidR="00E650D8" w:rsidRDefault="00E650D8" w14:paraId="0B863F08" w14:textId="77777777">
      <w:pPr>
        <w:pStyle w:val="BodyText"/>
        <w:kinsoku w:val="0"/>
        <w:overflowPunct w:val="0"/>
        <w:rPr>
          <w:rFonts w:asciiTheme="minorHAnsi" w:hAnsiTheme="minorHAnsi" w:cstheme="minorHAnsi"/>
          <w:sz w:val="24"/>
          <w:szCs w:val="24"/>
        </w:rPr>
      </w:pPr>
    </w:p>
    <w:p w:rsidR="00E650D8" w:rsidRDefault="00E650D8" w14:paraId="382CC33D" w14:textId="744DB81B">
      <w:pPr>
        <w:pStyle w:val="Heading2"/>
        <w:numPr>
          <w:ilvl w:val="1"/>
          <w:numId w:val="1"/>
        </w:numPr>
        <w:tabs>
          <w:tab w:val="left" w:pos="443"/>
        </w:tabs>
        <w:kinsoku w:val="0"/>
        <w:overflowPunct w:val="0"/>
        <w:rPr>
          <w:rFonts w:asciiTheme="minorHAnsi" w:hAnsiTheme="minorHAnsi" w:cstheme="minorHAnsi"/>
          <w:spacing w:val="-4"/>
          <w:sz w:val="24"/>
          <w:szCs w:val="24"/>
        </w:rPr>
      </w:pPr>
      <w:r w:rsidRPr="00E97DB1">
        <w:rPr>
          <w:rFonts w:asciiTheme="minorHAnsi" w:hAnsiTheme="minorHAnsi" w:cstheme="minorHAnsi"/>
          <w:sz w:val="24"/>
          <w:szCs w:val="24"/>
        </w:rPr>
        <w:t>General</w:t>
      </w:r>
      <w:r w:rsidRPr="00E97DB1">
        <w:rPr>
          <w:rFonts w:asciiTheme="minorHAnsi" w:hAnsiTheme="minorHAnsi" w:cstheme="minorHAnsi"/>
          <w:spacing w:val="23"/>
          <w:sz w:val="24"/>
          <w:szCs w:val="24"/>
        </w:rPr>
        <w:t xml:space="preserve"> </w:t>
      </w:r>
      <w:r w:rsidRPr="00E97DB1">
        <w:rPr>
          <w:rFonts w:asciiTheme="minorHAnsi" w:hAnsiTheme="minorHAnsi" w:cstheme="minorHAnsi"/>
          <w:sz w:val="24"/>
          <w:szCs w:val="24"/>
        </w:rPr>
        <w:t>Information</w:t>
      </w:r>
      <w:r w:rsidRPr="00E97DB1">
        <w:rPr>
          <w:rFonts w:asciiTheme="minorHAnsi" w:hAnsiTheme="minorHAnsi" w:cstheme="minorHAnsi"/>
          <w:spacing w:val="32"/>
          <w:sz w:val="24"/>
          <w:szCs w:val="24"/>
        </w:rPr>
        <w:t xml:space="preserve"> </w:t>
      </w:r>
      <w:r w:rsidRPr="00E97DB1">
        <w:rPr>
          <w:rFonts w:asciiTheme="minorHAnsi" w:hAnsiTheme="minorHAnsi" w:cstheme="minorHAnsi"/>
          <w:sz w:val="24"/>
          <w:szCs w:val="24"/>
        </w:rPr>
        <w:t>of</w:t>
      </w:r>
      <w:r w:rsidRPr="00E97DB1">
        <w:rPr>
          <w:rFonts w:asciiTheme="minorHAnsi" w:hAnsiTheme="minorHAnsi" w:cstheme="minorHAnsi"/>
          <w:spacing w:val="26"/>
          <w:sz w:val="24"/>
          <w:szCs w:val="24"/>
        </w:rPr>
        <w:t xml:space="preserve"> </w:t>
      </w:r>
      <w:r w:rsidRPr="00E97DB1">
        <w:rPr>
          <w:rFonts w:asciiTheme="minorHAnsi" w:hAnsiTheme="minorHAnsi" w:cstheme="minorHAnsi"/>
          <w:sz w:val="24"/>
          <w:szCs w:val="24"/>
        </w:rPr>
        <w:t>the</w:t>
      </w:r>
      <w:r w:rsidRPr="00E97DB1">
        <w:rPr>
          <w:rFonts w:asciiTheme="minorHAnsi" w:hAnsiTheme="minorHAnsi" w:cstheme="minorHAnsi"/>
          <w:spacing w:val="40"/>
          <w:sz w:val="24"/>
          <w:szCs w:val="24"/>
        </w:rPr>
        <w:t xml:space="preserve"> </w:t>
      </w:r>
      <w:r w:rsidRPr="00E97DB1">
        <w:rPr>
          <w:rFonts w:asciiTheme="minorHAnsi" w:hAnsiTheme="minorHAnsi" w:cstheme="minorHAnsi"/>
          <w:spacing w:val="-4"/>
          <w:sz w:val="24"/>
          <w:szCs w:val="24"/>
        </w:rPr>
        <w:t>Grant</w:t>
      </w:r>
    </w:p>
    <w:p w:rsidR="00BE2E5B" w:rsidP="00BE2E5B" w:rsidRDefault="00BE2E5B" w14:paraId="71ED55E6" w14:textId="77777777">
      <w:pPr>
        <w:rPr>
          <w:lang w:val="en-GB"/>
        </w:rPr>
      </w:pPr>
    </w:p>
    <w:p w:rsidR="006063DA" w:rsidP="00BE2E5B" w:rsidRDefault="006063DA" w14:paraId="026460BA" w14:textId="77777777">
      <w:pPr>
        <w:rPr>
          <w:lang w:val="en-GB"/>
        </w:rPr>
      </w:pPr>
    </w:p>
    <w:p w:rsidR="006063DA" w:rsidP="00BE2E5B" w:rsidRDefault="006063DA" w14:paraId="1C3EAEAA" w14:textId="77777777">
      <w:pPr>
        <w:rPr>
          <w:lang w:val="en-GB"/>
        </w:rPr>
      </w:pPr>
    </w:p>
    <w:p w:rsidR="006063DA" w:rsidP="00BE2E5B" w:rsidRDefault="006063DA" w14:paraId="68548635" w14:textId="77777777">
      <w:pPr>
        <w:rPr>
          <w:lang w:val="en-GB"/>
        </w:rPr>
      </w:pPr>
    </w:p>
    <w:p w:rsidR="006063DA" w:rsidP="00BE2E5B" w:rsidRDefault="006063DA" w14:paraId="577DAC2D" w14:textId="77777777">
      <w:pPr>
        <w:rPr>
          <w:lang w:val="en-GB"/>
        </w:rPr>
      </w:pPr>
    </w:p>
    <w:p w:rsidRPr="006063DA" w:rsidR="006063DA" w:rsidP="00BE2E5B" w:rsidRDefault="006063DA" w14:paraId="29FF695E" w14:textId="511C347A">
      <w:pPr>
        <w:rPr>
          <w:rFonts w:asciiTheme="minorHAnsi" w:hAnsiTheme="minorHAnsi" w:cstheme="minorHAnsi"/>
          <w:lang w:val="en-GB"/>
        </w:rPr>
      </w:pPr>
      <w:r w:rsidRPr="00435EB6">
        <w:rPr>
          <w:rFonts w:asciiTheme="minorHAnsi" w:hAnsiTheme="minorHAnsi" w:cstheme="minorHAnsi"/>
          <w:highlight w:val="yellow"/>
          <w:lang w:val="en-GB"/>
        </w:rPr>
        <w:t xml:space="preserve">From </w:t>
      </w:r>
      <w:r w:rsidR="00435EB6">
        <w:rPr>
          <w:rFonts w:asciiTheme="minorHAnsi" w:hAnsiTheme="minorHAnsi" w:cstheme="minorHAnsi"/>
          <w:highlight w:val="yellow"/>
          <w:lang w:val="en-GB"/>
        </w:rPr>
        <w:t xml:space="preserve">GCF’s </w:t>
      </w:r>
      <w:r w:rsidRPr="00435EB6">
        <w:rPr>
          <w:rFonts w:asciiTheme="minorHAnsi" w:hAnsiTheme="minorHAnsi" w:cstheme="minorHAnsi"/>
          <w:highlight w:val="yellow"/>
          <w:lang w:val="en-GB"/>
        </w:rPr>
        <w:t>PPMS system:</w:t>
      </w:r>
      <w:r>
        <w:rPr>
          <w:rFonts w:asciiTheme="minorHAnsi" w:hAnsiTheme="minorHAnsi" w:cstheme="minorHAnsi"/>
          <w:lang w:val="en-GB"/>
        </w:rPr>
        <w:t xml:space="preserve"> </w:t>
      </w:r>
    </w:p>
    <w:p w:rsidR="006063DA" w:rsidP="00BE2E5B" w:rsidRDefault="006063DA" w14:paraId="50622F2C" w14:textId="77777777">
      <w:pPr>
        <w:rPr>
          <w:lang w:val="en-GB"/>
        </w:rPr>
      </w:pPr>
    </w:p>
    <w:p w:rsidRPr="00BE2E5B" w:rsidR="00BE2E5B" w:rsidP="00BE2E5B" w:rsidRDefault="00BE2E5B" w14:paraId="1CA0E26F" w14:textId="256D4A41">
      <w:pPr>
        <w:rPr>
          <w:lang w:val="en-GB"/>
        </w:rPr>
      </w:pPr>
      <w:r w:rsidRPr="00BE2E5B">
        <w:rPr>
          <w:noProof/>
          <w:lang w:val="en-GB"/>
        </w:rPr>
        <w:drawing>
          <wp:inline distT="0" distB="0" distL="0" distR="0" wp14:anchorId="6CC65E7A" wp14:editId="1C191959">
            <wp:extent cx="7073900" cy="2720975"/>
            <wp:effectExtent l="0" t="0" r="0" b="3175"/>
            <wp:docPr id="417643686" name="Picture 4176436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43686" name="Picture 1" descr="A screenshot of a computer&#10;&#10;Description automatically generated"/>
                    <pic:cNvPicPr/>
                  </pic:nvPicPr>
                  <pic:blipFill>
                    <a:blip r:embed="rId14"/>
                    <a:stretch>
                      <a:fillRect/>
                    </a:stretch>
                  </pic:blipFill>
                  <pic:spPr>
                    <a:xfrm>
                      <a:off x="0" y="0"/>
                      <a:ext cx="7073900" cy="2720975"/>
                    </a:xfrm>
                    <a:prstGeom prst="rect">
                      <a:avLst/>
                    </a:prstGeom>
                  </pic:spPr>
                </pic:pic>
              </a:graphicData>
            </a:graphic>
          </wp:inline>
        </w:drawing>
      </w:r>
    </w:p>
    <w:p w:rsidRPr="00E97DB1" w:rsidR="008E53A3" w:rsidP="008E53A3" w:rsidRDefault="008E53A3" w14:paraId="284AD0E1" w14:textId="77777777">
      <w:pPr>
        <w:rPr>
          <w:rFonts w:asciiTheme="minorHAnsi" w:hAnsiTheme="minorHAnsi" w:cstheme="minorHAns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50"/>
        <w:gridCol w:w="1474"/>
        <w:gridCol w:w="1610"/>
        <w:gridCol w:w="1489"/>
        <w:gridCol w:w="1729"/>
        <w:gridCol w:w="1339"/>
      </w:tblGrid>
      <w:tr w:rsidRPr="001700C3" w:rsidR="00623789" w:rsidTr="00741A31" w14:paraId="110339BB" w14:textId="77777777">
        <w:trPr>
          <w:jc w:val="center"/>
        </w:trPr>
        <w:tc>
          <w:tcPr>
            <w:tcW w:w="1650" w:type="dxa"/>
            <w:shd w:val="clear" w:color="auto" w:fill="auto"/>
          </w:tcPr>
          <w:p w:rsidRPr="001700C3" w:rsidR="00623789" w:rsidP="00623789" w:rsidRDefault="00623789" w14:paraId="593C19C9"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Grant Agreement Number</w:t>
            </w:r>
          </w:p>
        </w:tc>
        <w:tc>
          <w:tcPr>
            <w:tcW w:w="1474" w:type="dxa"/>
            <w:shd w:val="clear" w:color="auto" w:fill="auto"/>
            <w:vAlign w:val="center"/>
          </w:tcPr>
          <w:p w:rsidRPr="001700C3" w:rsidR="00623789" w:rsidP="00623789" w:rsidRDefault="00623789" w14:paraId="71B609E2" w14:textId="07D02D52">
            <w:pPr>
              <w:rPr>
                <w:rFonts w:asciiTheme="minorHAnsi" w:hAnsiTheme="minorHAnsi" w:cstheme="minorHAnsi"/>
                <w:b/>
                <w:bCs/>
                <w:sz w:val="22"/>
                <w:szCs w:val="22"/>
                <w:lang w:eastAsia="en-US"/>
              </w:rPr>
            </w:pPr>
            <w:r w:rsidRPr="001700C3">
              <w:rPr>
                <w:rFonts w:asciiTheme="minorHAnsi" w:hAnsiTheme="minorHAnsi" w:cstheme="minorHAnsi"/>
                <w:sz w:val="22"/>
                <w:szCs w:val="22"/>
                <w:lang w:eastAsia="en-US"/>
              </w:rPr>
              <w:t>CUB-RS-003</w:t>
            </w:r>
          </w:p>
        </w:tc>
        <w:tc>
          <w:tcPr>
            <w:tcW w:w="1610" w:type="dxa"/>
            <w:shd w:val="clear" w:color="auto" w:fill="auto"/>
          </w:tcPr>
          <w:p w:rsidRPr="001700C3" w:rsidR="00623789" w:rsidP="00623789" w:rsidRDefault="00623789" w14:paraId="6FA62972"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Country</w:t>
            </w:r>
          </w:p>
        </w:tc>
        <w:tc>
          <w:tcPr>
            <w:tcW w:w="1489" w:type="dxa"/>
            <w:shd w:val="clear" w:color="auto" w:fill="auto"/>
            <w:vAlign w:val="center"/>
          </w:tcPr>
          <w:p w:rsidRPr="001700C3" w:rsidR="00623789" w:rsidP="00623789" w:rsidRDefault="00623789" w14:paraId="5490EE7A" w14:textId="41969CFD">
            <w:pPr>
              <w:rPr>
                <w:rFonts w:asciiTheme="minorHAnsi" w:hAnsiTheme="minorHAnsi" w:cstheme="minorHAnsi"/>
                <w:b/>
                <w:bCs/>
                <w:sz w:val="22"/>
                <w:szCs w:val="22"/>
                <w:lang w:eastAsia="en-US"/>
              </w:rPr>
            </w:pPr>
            <w:r w:rsidRPr="001700C3">
              <w:rPr>
                <w:rFonts w:asciiTheme="minorHAnsi" w:hAnsiTheme="minorHAnsi" w:cstheme="minorHAnsi"/>
                <w:sz w:val="22"/>
                <w:szCs w:val="22"/>
                <w:lang w:eastAsia="en-US"/>
              </w:rPr>
              <w:t>The Republic of Cuba</w:t>
            </w:r>
          </w:p>
        </w:tc>
        <w:tc>
          <w:tcPr>
            <w:tcW w:w="1729" w:type="dxa"/>
            <w:shd w:val="clear" w:color="auto" w:fill="auto"/>
          </w:tcPr>
          <w:p w:rsidRPr="001700C3" w:rsidR="00623789" w:rsidP="00623789" w:rsidRDefault="00623789" w14:paraId="5719A618"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Implementing Entity</w:t>
            </w:r>
          </w:p>
        </w:tc>
        <w:tc>
          <w:tcPr>
            <w:tcW w:w="1339" w:type="dxa"/>
            <w:shd w:val="clear" w:color="auto" w:fill="auto"/>
          </w:tcPr>
          <w:p w:rsidRPr="001700C3" w:rsidR="00623789" w:rsidP="00623789" w:rsidRDefault="00623789" w14:paraId="0E05D684" w14:textId="26B9A4AD">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UNDP</w:t>
            </w:r>
          </w:p>
        </w:tc>
      </w:tr>
      <w:tr w:rsidRPr="001700C3" w:rsidR="00623789" w:rsidTr="00623789" w14:paraId="3F2B891F" w14:textId="77777777">
        <w:trPr>
          <w:jc w:val="center"/>
        </w:trPr>
        <w:tc>
          <w:tcPr>
            <w:tcW w:w="1650" w:type="dxa"/>
            <w:shd w:val="clear" w:color="auto" w:fill="auto"/>
          </w:tcPr>
          <w:p w:rsidRPr="001700C3" w:rsidR="00623789" w:rsidP="00623789" w:rsidRDefault="00623789" w14:paraId="43CA821E"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Activity Area</w:t>
            </w:r>
          </w:p>
        </w:tc>
        <w:tc>
          <w:tcPr>
            <w:tcW w:w="1474" w:type="dxa"/>
            <w:shd w:val="clear" w:color="auto" w:fill="auto"/>
          </w:tcPr>
          <w:p w:rsidRPr="001700C3" w:rsidR="00623789" w:rsidP="00623789" w:rsidRDefault="00315A27" w14:paraId="4AEE81CE" w14:textId="3FD1A7F5">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NAP</w:t>
            </w:r>
          </w:p>
        </w:tc>
        <w:tc>
          <w:tcPr>
            <w:tcW w:w="1610" w:type="dxa"/>
            <w:shd w:val="clear" w:color="auto" w:fill="auto"/>
          </w:tcPr>
          <w:p w:rsidRPr="001700C3" w:rsidR="00623789" w:rsidP="00623789" w:rsidRDefault="00623789" w14:paraId="3AF68B8F"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 xml:space="preserve">Approved duration (months) </w:t>
            </w:r>
          </w:p>
        </w:tc>
        <w:tc>
          <w:tcPr>
            <w:tcW w:w="1489" w:type="dxa"/>
            <w:shd w:val="clear" w:color="auto" w:fill="auto"/>
          </w:tcPr>
          <w:p w:rsidRPr="001700C3" w:rsidR="00623789" w:rsidP="00623789" w:rsidRDefault="00623789" w14:paraId="1F54D0FB" w14:textId="06E21861">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54</w:t>
            </w:r>
          </w:p>
        </w:tc>
        <w:tc>
          <w:tcPr>
            <w:tcW w:w="1729" w:type="dxa"/>
            <w:shd w:val="clear" w:color="auto" w:fill="auto"/>
          </w:tcPr>
          <w:p w:rsidRPr="001700C3" w:rsidR="00623789" w:rsidP="00623789" w:rsidRDefault="00623789" w14:paraId="13E1F378"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Total Amount Approved</w:t>
            </w:r>
          </w:p>
        </w:tc>
        <w:tc>
          <w:tcPr>
            <w:tcW w:w="1339" w:type="dxa"/>
            <w:shd w:val="clear" w:color="auto" w:fill="auto"/>
          </w:tcPr>
          <w:p w:rsidRPr="001700C3" w:rsidR="00623789" w:rsidP="00623789" w:rsidRDefault="00623789" w14:paraId="5E46049B" w14:textId="27FF939B">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USD 3,000,000</w:t>
            </w:r>
          </w:p>
        </w:tc>
      </w:tr>
      <w:tr w:rsidRPr="001700C3" w:rsidR="00623789" w:rsidTr="00623789" w14:paraId="739E2AB9" w14:textId="77777777">
        <w:trPr>
          <w:jc w:val="center"/>
        </w:trPr>
        <w:tc>
          <w:tcPr>
            <w:tcW w:w="1650" w:type="dxa"/>
            <w:shd w:val="clear" w:color="auto" w:fill="auto"/>
          </w:tcPr>
          <w:p w:rsidRPr="001700C3" w:rsidR="00623789" w:rsidP="00623789" w:rsidRDefault="00623789" w14:paraId="043849CD"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Grant Start Date for GCF-Managed grants</w:t>
            </w:r>
          </w:p>
        </w:tc>
        <w:tc>
          <w:tcPr>
            <w:tcW w:w="1474" w:type="dxa"/>
            <w:shd w:val="clear" w:color="auto" w:fill="auto"/>
          </w:tcPr>
          <w:p w:rsidRPr="001700C3" w:rsidR="00623789" w:rsidP="00623789" w:rsidRDefault="006063DA" w14:paraId="7E73E149" w14:textId="19DE6D0F">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2021-12-02</w:t>
            </w:r>
          </w:p>
        </w:tc>
        <w:tc>
          <w:tcPr>
            <w:tcW w:w="1610" w:type="dxa"/>
            <w:shd w:val="clear" w:color="auto" w:fill="auto"/>
          </w:tcPr>
          <w:p w:rsidRPr="001700C3" w:rsidR="00623789" w:rsidP="00623789" w:rsidRDefault="00623789" w14:paraId="3E96A6FB"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 xml:space="preserve">Grant start date for UNOPS managed grants </w:t>
            </w:r>
          </w:p>
        </w:tc>
        <w:tc>
          <w:tcPr>
            <w:tcW w:w="1489" w:type="dxa"/>
            <w:shd w:val="clear" w:color="auto" w:fill="auto"/>
          </w:tcPr>
          <w:p w:rsidRPr="001700C3" w:rsidR="00623789" w:rsidP="00623789" w:rsidRDefault="006063DA" w14:paraId="3490AF98" w14:textId="7951EECF">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2022-05-27</w:t>
            </w:r>
          </w:p>
        </w:tc>
        <w:tc>
          <w:tcPr>
            <w:tcW w:w="1729" w:type="dxa"/>
            <w:shd w:val="clear" w:color="auto" w:fill="auto"/>
          </w:tcPr>
          <w:p w:rsidRPr="001700C3" w:rsidR="00623789" w:rsidP="00623789" w:rsidRDefault="00623789" w14:paraId="2DAD2DD7"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Grant end date</w:t>
            </w:r>
          </w:p>
        </w:tc>
        <w:tc>
          <w:tcPr>
            <w:tcW w:w="1339" w:type="dxa"/>
            <w:shd w:val="clear" w:color="auto" w:fill="auto"/>
          </w:tcPr>
          <w:p w:rsidRPr="001700C3" w:rsidR="00623789" w:rsidP="00623789" w:rsidRDefault="006B4B95" w14:paraId="67C45FDA" w14:textId="327A1BAC">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2026</w:t>
            </w:r>
            <w:r w:rsidRPr="001700C3" w:rsidR="00812714">
              <w:rPr>
                <w:rFonts w:asciiTheme="minorHAnsi" w:hAnsiTheme="minorHAnsi" w:cstheme="minorHAnsi"/>
                <w:sz w:val="22"/>
                <w:szCs w:val="22"/>
                <w:lang w:eastAsia="en-US"/>
              </w:rPr>
              <w:t>-09-02</w:t>
            </w:r>
            <w:r w:rsidRPr="001700C3" w:rsidR="0010412C">
              <w:rPr>
                <w:rFonts w:asciiTheme="minorHAnsi" w:hAnsiTheme="minorHAnsi" w:cstheme="minorHAnsi"/>
                <w:sz w:val="22"/>
                <w:szCs w:val="22"/>
                <w:lang w:eastAsia="en-US"/>
              </w:rPr>
              <w:t xml:space="preserve"> (including the 3 grace months)</w:t>
            </w:r>
            <w:r w:rsidRPr="001700C3">
              <w:rPr>
                <w:rFonts w:asciiTheme="minorHAnsi" w:hAnsiTheme="minorHAnsi" w:cstheme="minorHAnsi"/>
                <w:sz w:val="22"/>
                <w:szCs w:val="22"/>
                <w:lang w:eastAsia="en-US"/>
              </w:rPr>
              <w:t xml:space="preserve"> </w:t>
            </w:r>
          </w:p>
        </w:tc>
      </w:tr>
      <w:tr w:rsidRPr="001700C3" w:rsidR="00623789" w:rsidTr="00623789" w14:paraId="19A19F73" w14:textId="77777777">
        <w:trPr>
          <w:jc w:val="center"/>
        </w:trPr>
        <w:tc>
          <w:tcPr>
            <w:tcW w:w="1650" w:type="dxa"/>
            <w:shd w:val="clear" w:color="auto" w:fill="auto"/>
          </w:tcPr>
          <w:p w:rsidRPr="001700C3" w:rsidR="00623789" w:rsidP="00623789" w:rsidRDefault="00623789" w14:paraId="15D9F711"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Total amount disbursed</w:t>
            </w:r>
          </w:p>
        </w:tc>
        <w:tc>
          <w:tcPr>
            <w:tcW w:w="1474" w:type="dxa"/>
            <w:shd w:val="clear" w:color="auto" w:fill="auto"/>
          </w:tcPr>
          <w:p w:rsidRPr="001700C3" w:rsidR="00623789" w:rsidP="00623789" w:rsidRDefault="00C274CF" w14:paraId="65E80464" w14:textId="16641008">
            <w:pPr>
              <w:rPr>
                <w:rFonts w:asciiTheme="minorHAnsi" w:hAnsiTheme="minorHAnsi" w:cstheme="minorHAnsi"/>
                <w:sz w:val="22"/>
                <w:szCs w:val="22"/>
                <w:lang w:eastAsia="en-US"/>
              </w:rPr>
            </w:pPr>
            <w:r w:rsidRPr="001B5704">
              <w:rPr>
                <w:rFonts w:asciiTheme="minorHAnsi" w:hAnsiTheme="minorHAnsi" w:cstheme="minorHAnsi"/>
                <w:sz w:val="22"/>
                <w:szCs w:val="22"/>
                <w:highlight w:val="yellow"/>
                <w:lang w:eastAsia="en-US"/>
              </w:rPr>
              <w:t xml:space="preserve">USD </w:t>
            </w:r>
            <w:r w:rsidRPr="00DF4807" w:rsidR="00DF4807">
              <w:rPr>
                <w:rFonts w:asciiTheme="minorHAnsi" w:hAnsiTheme="minorHAnsi" w:cstheme="minorHAnsi"/>
                <w:sz w:val="22"/>
                <w:szCs w:val="22"/>
                <w:highlight w:val="yellow"/>
                <w:lang w:eastAsia="en-US"/>
              </w:rPr>
              <w:t>2,764,976.54</w:t>
            </w:r>
          </w:p>
        </w:tc>
        <w:tc>
          <w:tcPr>
            <w:tcW w:w="1610" w:type="dxa"/>
            <w:shd w:val="clear" w:color="auto" w:fill="auto"/>
          </w:tcPr>
          <w:p w:rsidRPr="001700C3" w:rsidR="00623789" w:rsidP="00623789" w:rsidRDefault="00623789" w14:paraId="10FD5988" w14:textId="77777777">
            <w:pPr>
              <w:rPr>
                <w:rFonts w:asciiTheme="minorHAnsi" w:hAnsiTheme="minorHAnsi" w:cstheme="minorHAnsi"/>
                <w:b/>
                <w:bCs/>
                <w:sz w:val="22"/>
                <w:szCs w:val="22"/>
                <w:lang w:eastAsia="en-US"/>
              </w:rPr>
            </w:pPr>
            <w:r w:rsidRPr="001700C3">
              <w:rPr>
                <w:rFonts w:asciiTheme="minorHAnsi" w:hAnsiTheme="minorHAnsi" w:cstheme="minorHAnsi"/>
                <w:b/>
                <w:bCs/>
                <w:sz w:val="22"/>
                <w:szCs w:val="22"/>
                <w:lang w:eastAsia="en-US"/>
              </w:rPr>
              <w:t>First Disbursement Date</w:t>
            </w:r>
          </w:p>
        </w:tc>
        <w:tc>
          <w:tcPr>
            <w:tcW w:w="1489" w:type="dxa"/>
            <w:shd w:val="clear" w:color="auto" w:fill="auto"/>
          </w:tcPr>
          <w:p w:rsidRPr="001700C3" w:rsidR="00623789" w:rsidP="00623789" w:rsidRDefault="004B51C4" w14:paraId="085390BE" w14:textId="493A7189">
            <w:pPr>
              <w:rPr>
                <w:rFonts w:asciiTheme="minorHAnsi" w:hAnsiTheme="minorHAnsi" w:cstheme="minorHAnsi"/>
                <w:sz w:val="22"/>
                <w:szCs w:val="22"/>
                <w:lang w:eastAsia="en-US"/>
              </w:rPr>
            </w:pPr>
            <w:r w:rsidRPr="001700C3">
              <w:rPr>
                <w:rFonts w:asciiTheme="minorHAnsi" w:hAnsiTheme="minorHAnsi" w:cstheme="minorHAnsi"/>
                <w:sz w:val="22"/>
                <w:szCs w:val="22"/>
                <w:highlight w:val="yellow"/>
                <w:lang w:eastAsia="en-US"/>
              </w:rPr>
              <w:t>2022-06-01</w:t>
            </w:r>
            <w:r w:rsidRPr="001700C3" w:rsidR="000F227F">
              <w:rPr>
                <w:rFonts w:asciiTheme="minorHAnsi" w:hAnsiTheme="minorHAnsi" w:cstheme="minorHAnsi"/>
                <w:sz w:val="22"/>
                <w:szCs w:val="22"/>
                <w:lang w:eastAsia="en-US"/>
              </w:rPr>
              <w:t xml:space="preserve"> in PIMS+</w:t>
            </w:r>
          </w:p>
          <w:p w:rsidRPr="001700C3" w:rsidR="00E53250" w:rsidP="00623789" w:rsidRDefault="00E53250" w14:paraId="405B0E3E" w14:textId="77777777">
            <w:pPr>
              <w:rPr>
                <w:rFonts w:asciiTheme="minorHAnsi" w:hAnsiTheme="minorHAnsi" w:cstheme="minorHAnsi"/>
                <w:sz w:val="22"/>
                <w:szCs w:val="22"/>
                <w:lang w:eastAsia="en-US"/>
              </w:rPr>
            </w:pPr>
          </w:p>
          <w:p w:rsidRPr="001700C3" w:rsidR="00E53250" w:rsidP="00623789" w:rsidRDefault="00E53250" w14:paraId="62606AC8" w14:textId="62227E91">
            <w:pPr>
              <w:rPr>
                <w:rFonts w:asciiTheme="minorHAnsi" w:hAnsiTheme="minorHAnsi" w:cstheme="minorHAnsi"/>
                <w:sz w:val="22"/>
                <w:szCs w:val="22"/>
                <w:lang w:eastAsia="en-US"/>
              </w:rPr>
            </w:pPr>
            <w:r w:rsidRPr="001700C3">
              <w:rPr>
                <w:rFonts w:asciiTheme="minorHAnsi" w:hAnsiTheme="minorHAnsi" w:cstheme="minorHAnsi"/>
                <w:sz w:val="22"/>
                <w:szCs w:val="22"/>
                <w:lang w:eastAsia="en-US"/>
              </w:rPr>
              <w:t>2022-05-27</w:t>
            </w:r>
            <w:r w:rsidRPr="001700C3" w:rsidR="00F1722D">
              <w:rPr>
                <w:rFonts w:asciiTheme="minorHAnsi" w:hAnsiTheme="minorHAnsi" w:cstheme="minorHAnsi"/>
                <w:sz w:val="22"/>
                <w:szCs w:val="22"/>
                <w:lang w:eastAsia="en-US"/>
              </w:rPr>
              <w:t xml:space="preserve"> (In GCF system)</w:t>
            </w:r>
          </w:p>
        </w:tc>
        <w:tc>
          <w:tcPr>
            <w:tcW w:w="1729" w:type="dxa"/>
            <w:shd w:val="clear" w:color="auto" w:fill="auto"/>
          </w:tcPr>
          <w:p w:rsidRPr="001700C3" w:rsidR="00623789" w:rsidP="00623789" w:rsidRDefault="00623789" w14:paraId="27ED5339" w14:textId="77777777">
            <w:pPr>
              <w:rPr>
                <w:rFonts w:asciiTheme="minorHAnsi" w:hAnsiTheme="minorHAnsi" w:cstheme="minorHAnsi"/>
                <w:sz w:val="22"/>
                <w:szCs w:val="22"/>
                <w:lang w:eastAsia="en-US"/>
              </w:rPr>
            </w:pPr>
          </w:p>
        </w:tc>
        <w:tc>
          <w:tcPr>
            <w:tcW w:w="1339" w:type="dxa"/>
            <w:shd w:val="clear" w:color="auto" w:fill="auto"/>
          </w:tcPr>
          <w:p w:rsidRPr="001700C3" w:rsidR="00623789" w:rsidP="00623789" w:rsidRDefault="00623789" w14:paraId="569E8002" w14:textId="77777777">
            <w:pPr>
              <w:rPr>
                <w:rFonts w:asciiTheme="minorHAnsi" w:hAnsiTheme="minorHAnsi" w:cstheme="minorHAnsi"/>
                <w:sz w:val="22"/>
                <w:szCs w:val="22"/>
                <w:lang w:eastAsia="en-US"/>
              </w:rPr>
            </w:pPr>
          </w:p>
        </w:tc>
      </w:tr>
    </w:tbl>
    <w:p w:rsidRPr="00E97DB1" w:rsidR="008E53A3" w:rsidP="008E53A3" w:rsidRDefault="008E53A3" w14:paraId="686EC6A2" w14:textId="77777777">
      <w:pPr>
        <w:rPr>
          <w:rFonts w:asciiTheme="minorHAnsi" w:hAnsiTheme="minorHAnsi" w:cstheme="minorHAnsi"/>
        </w:rPr>
      </w:pPr>
    </w:p>
    <w:p w:rsidRPr="00E97DB1" w:rsidR="00E650D8" w:rsidRDefault="00E650D8" w14:paraId="7CC7161B" w14:textId="77777777">
      <w:pPr>
        <w:pStyle w:val="BodyText"/>
        <w:kinsoku w:val="0"/>
        <w:overflowPunct w:val="0"/>
        <w:spacing w:before="1"/>
        <w:rPr>
          <w:rFonts w:asciiTheme="minorHAnsi" w:hAnsiTheme="minorHAnsi" w:cstheme="minorHAnsi"/>
          <w:sz w:val="24"/>
          <w:szCs w:val="24"/>
        </w:rPr>
        <w:sectPr w:rsidRPr="00E97DB1" w:rsidR="00E650D8" w:rsidSect="00E16D15">
          <w:type w:val="continuous"/>
          <w:pgSz w:w="11900" w:h="16840" w:orient="portrait"/>
          <w:pgMar w:top="920" w:right="380" w:bottom="280" w:left="380" w:header="720" w:footer="720" w:gutter="0"/>
          <w:cols w:equalWidth="0" w:space="720">
            <w:col w:w="11140"/>
          </w:cols>
          <w:noEndnote/>
        </w:sectPr>
      </w:pPr>
    </w:p>
    <w:p w:rsidR="00E650D8" w:rsidRDefault="00E650D8" w14:paraId="5ADD177E" w14:textId="3F4201AD">
      <w:pPr>
        <w:pStyle w:val="BodyText"/>
        <w:kinsoku w:val="0"/>
        <w:overflowPunct w:val="0"/>
        <w:spacing w:before="1"/>
        <w:rPr>
          <w:rFonts w:asciiTheme="minorHAnsi" w:hAnsiTheme="minorHAnsi" w:cstheme="minorHAnsi"/>
          <w:sz w:val="24"/>
          <w:szCs w:val="24"/>
        </w:rPr>
      </w:pPr>
    </w:p>
    <w:p w:rsidR="004B6556" w:rsidRDefault="004B6556" w14:paraId="0E63FC64" w14:textId="77777777">
      <w:pPr>
        <w:pStyle w:val="BodyText"/>
        <w:kinsoku w:val="0"/>
        <w:overflowPunct w:val="0"/>
        <w:spacing w:before="1"/>
        <w:rPr>
          <w:rFonts w:asciiTheme="minorHAnsi" w:hAnsiTheme="minorHAnsi" w:cstheme="minorHAnsi"/>
          <w:sz w:val="24"/>
          <w:szCs w:val="24"/>
        </w:rPr>
      </w:pPr>
    </w:p>
    <w:p w:rsidR="00435EB6" w:rsidRDefault="00435EB6" w14:paraId="3539520E" w14:textId="77777777">
      <w:pPr>
        <w:pStyle w:val="BodyText"/>
        <w:kinsoku w:val="0"/>
        <w:overflowPunct w:val="0"/>
        <w:spacing w:before="1"/>
        <w:rPr>
          <w:rFonts w:asciiTheme="minorHAnsi" w:hAnsiTheme="minorHAnsi" w:cstheme="minorHAnsi"/>
          <w:sz w:val="24"/>
          <w:szCs w:val="24"/>
        </w:rPr>
      </w:pPr>
    </w:p>
    <w:p w:rsidR="00435EB6" w:rsidRDefault="00435EB6" w14:paraId="7182DCDA" w14:textId="77777777">
      <w:pPr>
        <w:pStyle w:val="BodyText"/>
        <w:kinsoku w:val="0"/>
        <w:overflowPunct w:val="0"/>
        <w:spacing w:before="1"/>
        <w:rPr>
          <w:rFonts w:asciiTheme="minorHAnsi" w:hAnsiTheme="minorHAnsi" w:cstheme="minorHAnsi"/>
          <w:sz w:val="24"/>
          <w:szCs w:val="24"/>
        </w:rPr>
      </w:pPr>
    </w:p>
    <w:p w:rsidRPr="00435EB6" w:rsidR="00E650D8" w:rsidRDefault="00E650D8" w14:paraId="6EDB24B2" w14:textId="77777777">
      <w:pPr>
        <w:pStyle w:val="Heading2"/>
        <w:numPr>
          <w:ilvl w:val="1"/>
          <w:numId w:val="1"/>
        </w:numPr>
        <w:tabs>
          <w:tab w:val="left" w:pos="443"/>
        </w:tabs>
        <w:kinsoku w:val="0"/>
        <w:overflowPunct w:val="0"/>
        <w:rPr>
          <w:rFonts w:asciiTheme="minorHAnsi" w:hAnsiTheme="minorHAnsi" w:cstheme="minorHAnsi"/>
          <w:b/>
          <w:bCs/>
          <w:spacing w:val="-2"/>
          <w:sz w:val="24"/>
          <w:szCs w:val="24"/>
        </w:rPr>
      </w:pPr>
      <w:r w:rsidRPr="00435EB6">
        <w:rPr>
          <w:rFonts w:asciiTheme="minorHAnsi" w:hAnsiTheme="minorHAnsi" w:cstheme="minorHAnsi"/>
          <w:b/>
          <w:bCs/>
          <w:sz w:val="24"/>
          <w:szCs w:val="24"/>
        </w:rPr>
        <w:t>Reporting</w:t>
      </w:r>
      <w:r w:rsidRPr="00435EB6">
        <w:rPr>
          <w:rFonts w:asciiTheme="minorHAnsi" w:hAnsiTheme="minorHAnsi" w:cstheme="minorHAnsi"/>
          <w:b/>
          <w:bCs/>
          <w:spacing w:val="33"/>
          <w:sz w:val="24"/>
          <w:szCs w:val="24"/>
        </w:rPr>
        <w:t xml:space="preserve"> </w:t>
      </w:r>
      <w:r w:rsidRPr="00435EB6">
        <w:rPr>
          <w:rFonts w:asciiTheme="minorHAnsi" w:hAnsiTheme="minorHAnsi" w:cstheme="minorHAnsi"/>
          <w:b/>
          <w:bCs/>
          <w:sz w:val="24"/>
          <w:szCs w:val="24"/>
        </w:rPr>
        <w:t>Period</w:t>
      </w:r>
      <w:r w:rsidRPr="00435EB6">
        <w:rPr>
          <w:rFonts w:asciiTheme="minorHAnsi" w:hAnsiTheme="minorHAnsi" w:cstheme="minorHAnsi"/>
          <w:b/>
          <w:bCs/>
          <w:spacing w:val="32"/>
          <w:sz w:val="24"/>
          <w:szCs w:val="24"/>
        </w:rPr>
        <w:t xml:space="preserve"> </w:t>
      </w:r>
      <w:r w:rsidRPr="00435EB6">
        <w:rPr>
          <w:rFonts w:asciiTheme="minorHAnsi" w:hAnsiTheme="minorHAnsi" w:cstheme="minorHAnsi"/>
          <w:b/>
          <w:bCs/>
          <w:spacing w:val="-2"/>
          <w:sz w:val="24"/>
          <w:szCs w:val="24"/>
        </w:rPr>
        <w:t>Details</w:t>
      </w:r>
    </w:p>
    <w:p w:rsidRPr="00435EB6" w:rsidR="00E650D8" w:rsidRDefault="00E650D8" w14:paraId="681BBE64" w14:textId="77777777">
      <w:pPr>
        <w:pStyle w:val="BodyText"/>
        <w:kinsoku w:val="0"/>
        <w:overflowPunct w:val="0"/>
        <w:spacing w:before="1"/>
        <w:rPr>
          <w:rFonts w:asciiTheme="minorHAnsi" w:hAnsiTheme="minorHAnsi" w:cstheme="minorHAnsi"/>
          <w:b/>
          <w:bCs/>
          <w:sz w:val="24"/>
          <w:szCs w:val="24"/>
        </w:rPr>
      </w:pP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9"/>
        <w:gridCol w:w="4820"/>
      </w:tblGrid>
      <w:tr w:rsidRPr="00E97DB1" w:rsidR="00103E43" w:rsidTr="00103E43" w14:paraId="5032F32B" w14:textId="77777777">
        <w:tc>
          <w:tcPr>
            <w:tcW w:w="4819" w:type="dxa"/>
          </w:tcPr>
          <w:p w:rsidRPr="00E97DB1" w:rsidR="00103E43" w:rsidP="00103E43" w:rsidRDefault="00103E43" w14:paraId="1596FA88" w14:textId="77777777">
            <w:pPr>
              <w:rPr>
                <w:rFonts w:asciiTheme="minorHAnsi" w:hAnsiTheme="minorHAnsi" w:cstheme="minorHAnsi"/>
                <w:b/>
              </w:rPr>
            </w:pPr>
            <w:r w:rsidRPr="00E97DB1">
              <w:rPr>
                <w:rFonts w:asciiTheme="minorHAnsi" w:hAnsiTheme="minorHAnsi" w:cstheme="minorHAnsi"/>
                <w:b/>
              </w:rPr>
              <w:t>From</w:t>
            </w:r>
          </w:p>
        </w:tc>
        <w:tc>
          <w:tcPr>
            <w:tcW w:w="4820" w:type="dxa"/>
          </w:tcPr>
          <w:p w:rsidRPr="00E97DB1" w:rsidR="00103E43" w:rsidP="00103E43" w:rsidRDefault="00103E43" w14:paraId="5C15ED06" w14:textId="77777777">
            <w:pPr>
              <w:rPr>
                <w:rFonts w:asciiTheme="minorHAnsi" w:hAnsiTheme="minorHAnsi" w:cstheme="minorHAnsi"/>
                <w:b/>
              </w:rPr>
            </w:pPr>
            <w:r w:rsidRPr="00E97DB1">
              <w:rPr>
                <w:rFonts w:asciiTheme="minorHAnsi" w:hAnsiTheme="minorHAnsi" w:cstheme="minorHAnsi"/>
                <w:b/>
              </w:rPr>
              <w:t>To</w:t>
            </w:r>
          </w:p>
        </w:tc>
      </w:tr>
      <w:tr w:rsidRPr="00E97DB1" w:rsidR="00A717DD" w:rsidTr="00103E43" w14:paraId="6D9DC0FB" w14:textId="77777777">
        <w:tc>
          <w:tcPr>
            <w:tcW w:w="4819" w:type="dxa"/>
          </w:tcPr>
          <w:p w:rsidRPr="00E97DB1" w:rsidR="00A717DD" w:rsidP="00A717DD" w:rsidRDefault="00A717DD" w14:paraId="31B2FEA4" w14:textId="3D4A4C53">
            <w:pPr>
              <w:rPr>
                <w:rFonts w:asciiTheme="minorHAnsi" w:hAnsiTheme="minorHAnsi" w:cstheme="minorHAnsi"/>
              </w:rPr>
            </w:pPr>
            <w:r w:rsidRPr="00E97DB1">
              <w:rPr>
                <w:rFonts w:asciiTheme="minorHAnsi" w:hAnsiTheme="minorHAnsi" w:cstheme="minorHAnsi"/>
              </w:rPr>
              <w:t>202</w:t>
            </w:r>
            <w:r w:rsidR="00C32459">
              <w:rPr>
                <w:rFonts w:asciiTheme="minorHAnsi" w:hAnsiTheme="minorHAnsi" w:cstheme="minorHAnsi"/>
              </w:rPr>
              <w:t>5</w:t>
            </w:r>
            <w:r w:rsidRPr="00E97DB1">
              <w:rPr>
                <w:rFonts w:asciiTheme="minorHAnsi" w:hAnsiTheme="minorHAnsi" w:cstheme="minorHAnsi"/>
              </w:rPr>
              <w:t>-01-01</w:t>
            </w:r>
          </w:p>
        </w:tc>
        <w:tc>
          <w:tcPr>
            <w:tcW w:w="4820" w:type="dxa"/>
          </w:tcPr>
          <w:p w:rsidRPr="00E97DB1" w:rsidR="00A717DD" w:rsidP="00A717DD" w:rsidRDefault="00A717DD" w14:paraId="13CEC0D8" w14:textId="5F348F44">
            <w:pPr>
              <w:rPr>
                <w:rFonts w:asciiTheme="minorHAnsi" w:hAnsiTheme="minorHAnsi" w:cstheme="minorHAnsi"/>
                <w:spacing w:val="-5"/>
              </w:rPr>
            </w:pPr>
            <w:r w:rsidRPr="00E97DB1">
              <w:rPr>
                <w:rFonts w:asciiTheme="minorHAnsi" w:hAnsiTheme="minorHAnsi" w:cstheme="minorHAnsi"/>
              </w:rPr>
              <w:t>202</w:t>
            </w:r>
            <w:r w:rsidR="00C32459">
              <w:rPr>
                <w:rFonts w:asciiTheme="minorHAnsi" w:hAnsiTheme="minorHAnsi" w:cstheme="minorHAnsi"/>
              </w:rPr>
              <w:t>5</w:t>
            </w:r>
            <w:r w:rsidRPr="00E97DB1">
              <w:rPr>
                <w:rFonts w:asciiTheme="minorHAnsi" w:hAnsiTheme="minorHAnsi" w:cstheme="minorHAnsi"/>
              </w:rPr>
              <w:t>-12-31</w:t>
            </w:r>
          </w:p>
          <w:p w:rsidRPr="00E97DB1" w:rsidR="00A717DD" w:rsidP="00A717DD" w:rsidRDefault="00A717DD" w14:paraId="338E1A8F" w14:textId="413BFFE5">
            <w:pPr>
              <w:rPr>
                <w:rFonts w:asciiTheme="minorHAnsi" w:hAnsiTheme="minorHAnsi" w:cstheme="minorHAnsi"/>
              </w:rPr>
            </w:pPr>
          </w:p>
        </w:tc>
      </w:tr>
    </w:tbl>
    <w:p w:rsidR="00DE24C2" w:rsidP="00DE24C2" w:rsidRDefault="00DE24C2" w14:paraId="478C23F7" w14:textId="77777777">
      <w:pPr>
        <w:pStyle w:val="BodyText"/>
        <w:kinsoku w:val="0"/>
        <w:overflowPunct w:val="0"/>
        <w:spacing w:before="1"/>
        <w:rPr>
          <w:rFonts w:asciiTheme="minorHAnsi" w:hAnsiTheme="minorHAnsi" w:cstheme="minorHAnsi"/>
          <w:sz w:val="24"/>
          <w:szCs w:val="24"/>
        </w:rPr>
      </w:pPr>
    </w:p>
    <w:p w:rsidRPr="008C2400" w:rsidR="00DE24C2" w:rsidRDefault="00DE24C2" w14:paraId="664C90D2" w14:textId="77777777">
      <w:pPr>
        <w:pStyle w:val="Heading2"/>
        <w:numPr>
          <w:ilvl w:val="1"/>
          <w:numId w:val="1"/>
        </w:numPr>
        <w:tabs>
          <w:tab w:val="num" w:pos="360"/>
          <w:tab w:val="left" w:pos="443"/>
        </w:tabs>
        <w:kinsoku w:val="0"/>
        <w:overflowPunct w:val="0"/>
        <w:spacing w:before="37"/>
        <w:ind w:left="164" w:firstLine="0"/>
        <w:rPr>
          <w:rFonts w:asciiTheme="minorHAnsi" w:hAnsiTheme="minorHAnsi" w:cstheme="minorHAnsi"/>
          <w:b/>
          <w:bCs/>
          <w:w w:val="98"/>
          <w:sz w:val="24"/>
          <w:szCs w:val="24"/>
        </w:rPr>
      </w:pPr>
      <w:r w:rsidRPr="008C2400">
        <w:rPr>
          <w:rFonts w:asciiTheme="minorHAnsi" w:hAnsiTheme="minorHAnsi" w:cstheme="minorHAnsi"/>
          <w:w w:val="110"/>
          <w:sz w:val="24"/>
          <w:szCs w:val="24"/>
        </w:rPr>
        <w:t>Executive</w:t>
      </w:r>
      <w:r w:rsidRPr="008C2400">
        <w:rPr>
          <w:rFonts w:asciiTheme="minorHAnsi" w:hAnsiTheme="minorHAnsi" w:cstheme="minorHAnsi"/>
          <w:spacing w:val="-10"/>
          <w:w w:val="110"/>
          <w:sz w:val="24"/>
          <w:szCs w:val="24"/>
        </w:rPr>
        <w:t xml:space="preserve"> </w:t>
      </w:r>
      <w:r w:rsidRPr="008C2400">
        <w:rPr>
          <w:rFonts w:asciiTheme="minorHAnsi" w:hAnsiTheme="minorHAnsi" w:cstheme="minorHAnsi"/>
          <w:spacing w:val="-2"/>
          <w:w w:val="110"/>
          <w:sz w:val="24"/>
          <w:szCs w:val="24"/>
        </w:rPr>
        <w:t>Summary</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AE2258" w:rsidR="00DE24C2" w:rsidTr="26C9FC9A" w14:paraId="5AD24EF9" w14:textId="77777777">
        <w:trPr>
          <w:jc w:val="center"/>
        </w:trPr>
        <w:tc>
          <w:tcPr>
            <w:tcW w:w="9242" w:type="dxa"/>
            <w:shd w:val="clear" w:color="auto" w:fill="auto"/>
            <w:tcMar/>
          </w:tcPr>
          <w:p w:rsidRPr="001700C3" w:rsidR="00DE24C2" w:rsidP="00976AF3" w:rsidRDefault="00DE24C2" w14:paraId="225CBD2E" w14:textId="77777777">
            <w:pPr>
              <w:jc w:val="both"/>
              <w:rPr>
                <w:rFonts w:asciiTheme="minorHAnsi" w:hAnsiTheme="minorHAnsi" w:cstheme="minorHAnsi"/>
                <w:sz w:val="22"/>
                <w:szCs w:val="22"/>
                <w:lang w:val="en-CA" w:eastAsia="en-US"/>
              </w:rPr>
            </w:pPr>
          </w:p>
        </w:tc>
      </w:tr>
      <w:tr w:rsidRPr="00DD1C6B" w:rsidR="00DE24C2" w:rsidTr="26C9FC9A" w14:paraId="34030162" w14:textId="77777777">
        <w:trPr>
          <w:jc w:val="center"/>
        </w:trPr>
        <w:tc>
          <w:tcPr>
            <w:tcW w:w="9242" w:type="dxa"/>
            <w:shd w:val="clear" w:color="auto" w:fill="FFFFFF" w:themeFill="background1"/>
            <w:tcMar/>
          </w:tcPr>
          <w:p w:rsidRPr="005D47AF" w:rsidR="005D47AF" w:rsidP="005D47AF" w:rsidRDefault="005D47AF" w14:paraId="70FC4AE3" w14:textId="77777777">
            <w:pPr>
              <w:shd w:val="clear" w:color="auto" w:fill="FDFDFD"/>
              <w:jc w:val="both"/>
              <w:rPr>
                <w:rFonts w:asciiTheme="minorHAnsi" w:hAnsiTheme="minorHAnsi" w:cstheme="minorBidi"/>
                <w:b/>
                <w:bCs/>
                <w:sz w:val="22"/>
                <w:szCs w:val="22"/>
                <w:lang w:val="en-CA" w:eastAsia="en-US"/>
              </w:rPr>
            </w:pPr>
            <w:r w:rsidRPr="005D47AF">
              <w:rPr>
                <w:rFonts w:asciiTheme="minorHAnsi" w:hAnsiTheme="minorHAnsi" w:cstheme="minorBidi"/>
                <w:b/>
                <w:bCs/>
                <w:sz w:val="22"/>
                <w:szCs w:val="22"/>
                <w:lang w:val="en-CA" w:eastAsia="en-US"/>
              </w:rPr>
              <w:t>Key achievements during the reporting period</w:t>
            </w:r>
          </w:p>
          <w:p w:rsidRPr="005D47AF" w:rsidR="005D47AF" w:rsidP="005D47AF" w:rsidRDefault="005D47AF" w14:paraId="19D1E8FE"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Capacity-building and awareness-raising</w:t>
            </w:r>
          </w:p>
          <w:p w:rsidRPr="005D47AF" w:rsidR="005D47AF" w:rsidP="005D47AF" w:rsidRDefault="005D47AF" w14:paraId="24E41BF0" w14:textId="77777777">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More than </w:t>
            </w:r>
            <w:r w:rsidRPr="005D47AF">
              <w:rPr>
                <w:rFonts w:asciiTheme="minorHAnsi" w:hAnsiTheme="minorHAnsi" w:cstheme="minorBidi"/>
                <w:b/>
                <w:bCs/>
                <w:i/>
                <w:iCs/>
                <w:sz w:val="22"/>
                <w:szCs w:val="22"/>
                <w:lang w:val="en-CA" w:eastAsia="en-US"/>
              </w:rPr>
              <w:t>5,300 people</w:t>
            </w:r>
            <w:r w:rsidRPr="005D47AF">
              <w:rPr>
                <w:rFonts w:asciiTheme="minorHAnsi" w:hAnsiTheme="minorHAnsi" w:cstheme="minorBidi"/>
                <w:i/>
                <w:iCs/>
                <w:sz w:val="22"/>
                <w:szCs w:val="22"/>
                <w:lang w:val="en-CA" w:eastAsia="en-US"/>
              </w:rPr>
              <w:t xml:space="preserve"> (including </w:t>
            </w:r>
            <w:r w:rsidRPr="005D47AF">
              <w:rPr>
                <w:rFonts w:asciiTheme="minorHAnsi" w:hAnsiTheme="minorHAnsi" w:cstheme="minorBidi"/>
                <w:b/>
                <w:bCs/>
                <w:i/>
                <w:iCs/>
                <w:sz w:val="22"/>
                <w:szCs w:val="22"/>
                <w:lang w:val="en-CA" w:eastAsia="en-US"/>
              </w:rPr>
              <w:t>2,700 women</w:t>
            </w:r>
            <w:r w:rsidRPr="005D47AF">
              <w:rPr>
                <w:rFonts w:asciiTheme="minorHAnsi" w:hAnsiTheme="minorHAnsi" w:cstheme="minorBidi"/>
                <w:i/>
                <w:iCs/>
                <w:sz w:val="22"/>
                <w:szCs w:val="22"/>
                <w:lang w:val="en-CA" w:eastAsia="en-US"/>
              </w:rPr>
              <w:t xml:space="preserve"> and </w:t>
            </w:r>
            <w:r w:rsidRPr="005D47AF">
              <w:rPr>
                <w:rFonts w:asciiTheme="minorHAnsi" w:hAnsiTheme="minorHAnsi" w:cstheme="minorBidi"/>
                <w:b/>
                <w:bCs/>
                <w:i/>
                <w:iCs/>
                <w:sz w:val="22"/>
                <w:szCs w:val="22"/>
                <w:lang w:val="en-CA" w:eastAsia="en-US"/>
              </w:rPr>
              <w:t>1,700 youth</w:t>
            </w:r>
            <w:r w:rsidRPr="005D47AF">
              <w:rPr>
                <w:rFonts w:asciiTheme="minorHAnsi" w:hAnsiTheme="minorHAnsi" w:cstheme="minorBidi"/>
                <w:i/>
                <w:iCs/>
                <w:sz w:val="22"/>
                <w:szCs w:val="22"/>
                <w:lang w:val="en-CA" w:eastAsia="en-US"/>
              </w:rPr>
              <w:t xml:space="preserve">) participated in </w:t>
            </w:r>
            <w:r w:rsidRPr="005D47AF">
              <w:rPr>
                <w:rFonts w:asciiTheme="minorHAnsi" w:hAnsiTheme="minorHAnsi" w:cstheme="minorBidi"/>
                <w:b/>
                <w:bCs/>
                <w:i/>
                <w:iCs/>
                <w:sz w:val="22"/>
                <w:szCs w:val="22"/>
                <w:lang w:val="en-CA" w:eastAsia="en-US"/>
              </w:rPr>
              <w:t>over 115</w:t>
            </w:r>
            <w:r w:rsidRPr="005D47AF">
              <w:rPr>
                <w:rFonts w:asciiTheme="minorHAnsi" w:hAnsiTheme="minorHAnsi" w:cstheme="minorBidi"/>
                <w:i/>
                <w:iCs/>
                <w:sz w:val="22"/>
                <w:szCs w:val="22"/>
                <w:lang w:val="en-CA" w:eastAsia="en-US"/>
              </w:rPr>
              <w:t xml:space="preserve"> training, outreach and awareness-raising activities on CCA/DRR.</w:t>
            </w:r>
          </w:p>
          <w:p w:rsidRPr="005D47AF" w:rsidR="005D47AF" w:rsidP="005D47AF" w:rsidRDefault="005D47AF" w14:paraId="5E107A7C" w14:textId="77777777">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A total of </w:t>
            </w:r>
            <w:r w:rsidRPr="005D47AF">
              <w:rPr>
                <w:rFonts w:asciiTheme="minorHAnsi" w:hAnsiTheme="minorHAnsi" w:cstheme="minorBidi"/>
                <w:b/>
                <w:bCs/>
                <w:i/>
                <w:iCs/>
                <w:sz w:val="22"/>
                <w:szCs w:val="22"/>
                <w:lang w:val="en-CA" w:eastAsia="en-US"/>
              </w:rPr>
              <w:t>38 training and dissemination activities</w:t>
            </w:r>
            <w:r w:rsidRPr="005D47AF">
              <w:rPr>
                <w:rFonts w:asciiTheme="minorHAnsi" w:hAnsiTheme="minorHAnsi" w:cstheme="minorBidi"/>
                <w:i/>
                <w:iCs/>
                <w:sz w:val="22"/>
                <w:szCs w:val="22"/>
                <w:lang w:val="en-CA" w:eastAsia="en-US"/>
              </w:rPr>
              <w:t xml:space="preserve"> were conducted with the participation of </w:t>
            </w:r>
            <w:r w:rsidRPr="005D47AF">
              <w:rPr>
                <w:rFonts w:asciiTheme="minorHAnsi" w:hAnsiTheme="minorHAnsi" w:cstheme="minorBidi"/>
                <w:b/>
                <w:bCs/>
                <w:i/>
                <w:iCs/>
                <w:sz w:val="22"/>
                <w:szCs w:val="22"/>
                <w:lang w:val="en-CA" w:eastAsia="en-US"/>
              </w:rPr>
              <w:t>2,000 actors</w:t>
            </w:r>
            <w:r w:rsidRPr="005D47AF">
              <w:rPr>
                <w:rFonts w:asciiTheme="minorHAnsi" w:hAnsiTheme="minorHAnsi" w:cstheme="minorBidi"/>
                <w:i/>
                <w:iCs/>
                <w:sz w:val="22"/>
                <w:szCs w:val="22"/>
                <w:lang w:val="en-CA" w:eastAsia="en-US"/>
              </w:rPr>
              <w:t xml:space="preserve"> from national, provincial and territorial institutions, as well as from the six coastal municipalities of Havana.</w:t>
            </w:r>
          </w:p>
          <w:p w:rsidRPr="005D47AF" w:rsidR="005D47AF" w:rsidP="005D47AF" w:rsidRDefault="005D47AF" w14:paraId="3937DF02" w14:textId="77777777">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Capacity-Building Programme for Coastal Communities</w:t>
            </w:r>
            <w:r w:rsidRPr="005D47AF">
              <w:rPr>
                <w:rFonts w:asciiTheme="minorHAnsi" w:hAnsiTheme="minorHAnsi" w:cstheme="minorBidi"/>
                <w:i/>
                <w:iCs/>
                <w:sz w:val="22"/>
                <w:szCs w:val="22"/>
                <w:lang w:val="en-CA" w:eastAsia="en-US"/>
              </w:rPr>
              <w:t xml:space="preserve"> was completed, training </w:t>
            </w:r>
            <w:r w:rsidRPr="005D47AF">
              <w:rPr>
                <w:rFonts w:asciiTheme="minorHAnsi" w:hAnsiTheme="minorHAnsi" w:cstheme="minorBidi"/>
                <w:b/>
                <w:bCs/>
                <w:i/>
                <w:iCs/>
                <w:sz w:val="22"/>
                <w:szCs w:val="22"/>
                <w:lang w:val="en-CA" w:eastAsia="en-US"/>
              </w:rPr>
              <w:t>81 community trainers</w:t>
            </w:r>
            <w:r w:rsidRPr="005D47AF">
              <w:rPr>
                <w:rFonts w:asciiTheme="minorHAnsi" w:hAnsiTheme="minorHAnsi" w:cstheme="minorBidi"/>
                <w:i/>
                <w:iCs/>
                <w:sz w:val="22"/>
                <w:szCs w:val="22"/>
                <w:lang w:val="en-CA" w:eastAsia="en-US"/>
              </w:rPr>
              <w:t xml:space="preserve"> (52 women and 20 youth) in CCA/DRR.</w:t>
            </w:r>
          </w:p>
          <w:p w:rsidRPr="005D47AF" w:rsidR="005D47AF" w:rsidP="005D47AF" w:rsidRDefault="005D47AF" w14:paraId="2F732226" w14:textId="2EF2DB4E">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More than </w:t>
            </w:r>
            <w:r w:rsidRPr="005D47AF">
              <w:rPr>
                <w:rFonts w:asciiTheme="minorHAnsi" w:hAnsiTheme="minorHAnsi" w:cstheme="minorBidi"/>
                <w:b/>
                <w:bCs/>
                <w:i/>
                <w:iCs/>
                <w:sz w:val="22"/>
                <w:szCs w:val="22"/>
                <w:lang w:val="en-CA" w:eastAsia="en-US"/>
              </w:rPr>
              <w:t>100 university students and professors</w:t>
            </w:r>
            <w:r w:rsidRPr="005D47AF">
              <w:rPr>
                <w:rFonts w:asciiTheme="minorHAnsi" w:hAnsiTheme="minorHAnsi" w:cstheme="minorBidi"/>
                <w:i/>
                <w:iCs/>
                <w:sz w:val="22"/>
                <w:szCs w:val="22"/>
                <w:lang w:val="en-CA" w:eastAsia="en-US"/>
              </w:rPr>
              <w:t xml:space="preserve"> participated in two specialized workshops, contributing to the pre-selection of adaptation measures for the Havana Coastal Zone (</w:t>
            </w:r>
            <w:r w:rsidR="00371D85">
              <w:rPr>
                <w:rFonts w:asciiTheme="minorHAnsi" w:hAnsiTheme="minorHAnsi" w:cstheme="minorBidi"/>
                <w:i/>
                <w:iCs/>
                <w:sz w:val="22"/>
                <w:szCs w:val="22"/>
                <w:lang w:val="en-CA" w:eastAsia="en-US"/>
              </w:rPr>
              <w:t>HCZ</w:t>
            </w:r>
            <w:r w:rsidRPr="005D47AF">
              <w:rPr>
                <w:rFonts w:asciiTheme="minorHAnsi" w:hAnsiTheme="minorHAnsi" w:cstheme="minorBidi"/>
                <w:i/>
                <w:iCs/>
                <w:sz w:val="22"/>
                <w:szCs w:val="22"/>
                <w:lang w:val="en-CA" w:eastAsia="en-US"/>
              </w:rPr>
              <w:t>).</w:t>
            </w:r>
          </w:p>
          <w:p w:rsidRPr="005D47AF" w:rsidR="005D47AF" w:rsidP="005D47AF" w:rsidRDefault="005D47AF" w14:paraId="6EF1DE26" w14:textId="77777777">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b/>
                <w:bCs/>
                <w:i/>
                <w:iCs/>
                <w:sz w:val="22"/>
                <w:szCs w:val="22"/>
                <w:lang w:val="en-CA" w:eastAsia="en-US"/>
              </w:rPr>
              <w:t>Three workshops</w:t>
            </w:r>
            <w:r w:rsidRPr="005D47AF">
              <w:rPr>
                <w:rFonts w:asciiTheme="minorHAnsi" w:hAnsiTheme="minorHAnsi" w:cstheme="minorBidi"/>
                <w:i/>
                <w:iCs/>
                <w:sz w:val="22"/>
                <w:szCs w:val="22"/>
                <w:lang w:val="en-CA" w:eastAsia="en-US"/>
              </w:rPr>
              <w:t xml:space="preserve"> were carried out using the regional UNDP guide adapted for Cuba to integrate CCA/DRR into local development planning.</w:t>
            </w:r>
          </w:p>
          <w:p w:rsidRPr="005D47AF" w:rsidR="005D47AF" w:rsidP="005D47AF" w:rsidRDefault="005D47AF" w14:paraId="4FE4498C" w14:textId="77777777">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Consolidation of the </w:t>
            </w:r>
            <w:r w:rsidRPr="005D47AF">
              <w:rPr>
                <w:rFonts w:asciiTheme="minorHAnsi" w:hAnsiTheme="minorHAnsi" w:cstheme="minorBidi"/>
                <w:b/>
                <w:bCs/>
                <w:i/>
                <w:iCs/>
                <w:sz w:val="22"/>
                <w:szCs w:val="22"/>
                <w:lang w:val="en-CA" w:eastAsia="en-US"/>
              </w:rPr>
              <w:t>Coastal Municipalities Network for Climate Change in Havana</w:t>
            </w:r>
            <w:r w:rsidRPr="005D47AF">
              <w:rPr>
                <w:rFonts w:asciiTheme="minorHAnsi" w:hAnsiTheme="minorHAnsi" w:cstheme="minorBidi"/>
                <w:i/>
                <w:iCs/>
                <w:sz w:val="22"/>
                <w:szCs w:val="22"/>
                <w:lang w:val="en-CA" w:eastAsia="en-US"/>
              </w:rPr>
              <w:t xml:space="preserve">, consisting of six nodes and responsible for </w:t>
            </w:r>
            <w:r w:rsidRPr="005D47AF">
              <w:rPr>
                <w:rFonts w:asciiTheme="minorHAnsi" w:hAnsiTheme="minorHAnsi" w:cstheme="minorBidi"/>
                <w:b/>
                <w:bCs/>
                <w:i/>
                <w:iCs/>
                <w:sz w:val="22"/>
                <w:szCs w:val="22"/>
                <w:lang w:val="en-CA" w:eastAsia="en-US"/>
              </w:rPr>
              <w:t>more than 90 community activities</w:t>
            </w:r>
            <w:r w:rsidRPr="005D47AF">
              <w:rPr>
                <w:rFonts w:asciiTheme="minorHAnsi" w:hAnsiTheme="minorHAnsi" w:cstheme="minorBidi"/>
                <w:i/>
                <w:iCs/>
                <w:sz w:val="22"/>
                <w:szCs w:val="22"/>
                <w:lang w:val="en-CA" w:eastAsia="en-US"/>
              </w:rPr>
              <w:t xml:space="preserve">, involving </w:t>
            </w:r>
            <w:r w:rsidRPr="005D47AF">
              <w:rPr>
                <w:rFonts w:asciiTheme="minorHAnsi" w:hAnsiTheme="minorHAnsi" w:cstheme="minorBidi"/>
                <w:b/>
                <w:bCs/>
                <w:i/>
                <w:iCs/>
                <w:sz w:val="22"/>
                <w:szCs w:val="22"/>
                <w:lang w:val="en-CA" w:eastAsia="en-US"/>
              </w:rPr>
              <w:t>over 3,000 actors</w:t>
            </w:r>
            <w:r w:rsidRPr="005D47AF">
              <w:rPr>
                <w:rFonts w:asciiTheme="minorHAnsi" w:hAnsiTheme="minorHAnsi" w:cstheme="minorBidi"/>
                <w:i/>
                <w:iCs/>
                <w:sz w:val="22"/>
                <w:szCs w:val="22"/>
                <w:lang w:val="en-CA" w:eastAsia="en-US"/>
              </w:rPr>
              <w:t xml:space="preserve"> (including women, youth, children and older adults).</w:t>
            </w:r>
          </w:p>
          <w:p w:rsidRPr="005D47AF" w:rsidR="005D47AF" w:rsidP="005D47AF" w:rsidRDefault="005D47AF" w14:paraId="03E64F83" w14:textId="77777777">
            <w:pPr>
              <w:numPr>
                <w:ilvl w:val="0"/>
                <w:numId w:val="23"/>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More than </w:t>
            </w:r>
            <w:r w:rsidRPr="005D47AF">
              <w:rPr>
                <w:rFonts w:asciiTheme="minorHAnsi" w:hAnsiTheme="minorHAnsi" w:cstheme="minorBidi"/>
                <w:b/>
                <w:bCs/>
                <w:i/>
                <w:iCs/>
                <w:sz w:val="22"/>
                <w:szCs w:val="22"/>
                <w:lang w:val="en-CA" w:eastAsia="en-US"/>
              </w:rPr>
              <w:t>20 technical workshops and events</w:t>
            </w:r>
            <w:r w:rsidRPr="005D47AF">
              <w:rPr>
                <w:rFonts w:asciiTheme="minorHAnsi" w:hAnsiTheme="minorHAnsi" w:cstheme="minorBidi"/>
                <w:i/>
                <w:iCs/>
                <w:sz w:val="22"/>
                <w:szCs w:val="22"/>
                <w:lang w:val="en-CA" w:eastAsia="en-US"/>
              </w:rPr>
              <w:t xml:space="preserve"> were held to validate climate risk matrices and adaptation measures, and to disseminate project results, benefiting </w:t>
            </w:r>
            <w:r w:rsidRPr="005D47AF">
              <w:rPr>
                <w:rFonts w:asciiTheme="minorHAnsi" w:hAnsiTheme="minorHAnsi" w:cstheme="minorBidi"/>
                <w:b/>
                <w:bCs/>
                <w:i/>
                <w:iCs/>
                <w:sz w:val="22"/>
                <w:szCs w:val="22"/>
                <w:lang w:val="en-CA" w:eastAsia="en-US"/>
              </w:rPr>
              <w:t>more than 1,600 actors</w:t>
            </w:r>
            <w:r w:rsidRPr="005D47AF">
              <w:rPr>
                <w:rFonts w:asciiTheme="minorHAnsi" w:hAnsiTheme="minorHAnsi" w:cstheme="minorBidi"/>
                <w:i/>
                <w:iCs/>
                <w:sz w:val="22"/>
                <w:szCs w:val="22"/>
                <w:lang w:val="en-CA" w:eastAsia="en-US"/>
              </w:rPr>
              <w:t xml:space="preserve"> from government, sectoral and community levels.</w:t>
            </w:r>
          </w:p>
          <w:p w:rsidRPr="005D47AF" w:rsidR="005D47AF" w:rsidP="005D47AF" w:rsidRDefault="005D47AF" w14:paraId="4C0EE049"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Communication Strategy</w:t>
            </w:r>
          </w:p>
          <w:p w:rsidRPr="005D47AF" w:rsidR="005D47AF" w:rsidP="005D47AF" w:rsidRDefault="005D47AF" w14:paraId="71BF3884" w14:textId="30539511">
            <w:pPr>
              <w:shd w:val="clear" w:color="auto" w:fill="FDFDFD"/>
              <w:jc w:val="both"/>
              <w:rPr>
                <w:rFonts w:asciiTheme="minorHAnsi" w:hAnsiTheme="minorHAnsi" w:cstheme="minorBidi"/>
                <w:b/>
                <w:bCs/>
                <w:i/>
                <w:iCs/>
                <w:sz w:val="22"/>
                <w:szCs w:val="22"/>
                <w:lang w:val="en-CA" w:eastAsia="en-US"/>
              </w:rPr>
            </w:pPr>
            <w:r>
              <w:rPr>
                <w:rFonts w:asciiTheme="minorHAnsi" w:hAnsiTheme="minorHAnsi" w:cstheme="minorBidi"/>
                <w:b/>
                <w:bCs/>
                <w:i/>
                <w:iCs/>
                <w:sz w:val="22"/>
                <w:szCs w:val="22"/>
                <w:lang w:val="en-CA" w:eastAsia="en-US"/>
              </w:rPr>
              <w:t>C</w:t>
            </w:r>
            <w:r w:rsidRPr="005D47AF">
              <w:rPr>
                <w:rFonts w:asciiTheme="minorHAnsi" w:hAnsiTheme="minorHAnsi" w:cstheme="minorBidi"/>
                <w:b/>
                <w:bCs/>
                <w:i/>
                <w:iCs/>
                <w:sz w:val="22"/>
                <w:szCs w:val="22"/>
                <w:lang w:val="en-CA" w:eastAsia="en-US"/>
              </w:rPr>
              <w:t>ommunication products</w:t>
            </w:r>
          </w:p>
          <w:p w:rsidRPr="005D47AF" w:rsidR="005D47AF" w:rsidP="005D47AF" w:rsidRDefault="005D47AF" w14:paraId="4FE824A7" w14:textId="77777777">
            <w:pPr>
              <w:numPr>
                <w:ilvl w:val="0"/>
                <w:numId w:val="24"/>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Over </w:t>
            </w:r>
            <w:r w:rsidRPr="005D47AF">
              <w:rPr>
                <w:rFonts w:asciiTheme="minorHAnsi" w:hAnsiTheme="minorHAnsi" w:cstheme="minorBidi"/>
                <w:b/>
                <w:bCs/>
                <w:i/>
                <w:iCs/>
                <w:sz w:val="22"/>
                <w:szCs w:val="22"/>
                <w:lang w:val="en-CA" w:eastAsia="en-US"/>
              </w:rPr>
              <w:t>30 digital postcards</w:t>
            </w:r>
            <w:r w:rsidRPr="005D47AF">
              <w:rPr>
                <w:rFonts w:asciiTheme="minorHAnsi" w:hAnsiTheme="minorHAnsi" w:cstheme="minorBidi"/>
                <w:i/>
                <w:iCs/>
                <w:sz w:val="22"/>
                <w:szCs w:val="22"/>
                <w:lang w:val="en-CA" w:eastAsia="en-US"/>
              </w:rPr>
              <w:t xml:space="preserve"> and </w:t>
            </w:r>
            <w:r w:rsidRPr="005D47AF">
              <w:rPr>
                <w:rFonts w:asciiTheme="minorHAnsi" w:hAnsiTheme="minorHAnsi" w:cstheme="minorBidi"/>
                <w:b/>
                <w:bCs/>
                <w:i/>
                <w:iCs/>
                <w:sz w:val="22"/>
                <w:szCs w:val="22"/>
                <w:lang w:val="en-CA" w:eastAsia="en-US"/>
              </w:rPr>
              <w:t>300 educational publications</w:t>
            </w:r>
            <w:r w:rsidRPr="005D47AF">
              <w:rPr>
                <w:rFonts w:asciiTheme="minorHAnsi" w:hAnsiTheme="minorHAnsi" w:cstheme="minorBidi"/>
                <w:i/>
                <w:iCs/>
                <w:sz w:val="22"/>
                <w:szCs w:val="22"/>
                <w:lang w:val="en-CA" w:eastAsia="en-US"/>
              </w:rPr>
              <w:t xml:space="preserve"> disseminated through UNDP Cuba, IGA and partner social media channels.</w:t>
            </w:r>
          </w:p>
          <w:p w:rsidRPr="005D47AF" w:rsidR="005D47AF" w:rsidP="005D47AF" w:rsidRDefault="005D47AF" w14:paraId="17D2E885" w14:textId="77777777">
            <w:pPr>
              <w:numPr>
                <w:ilvl w:val="0"/>
                <w:numId w:val="24"/>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Production and dissemination of </w:t>
            </w:r>
            <w:r w:rsidRPr="005D47AF">
              <w:rPr>
                <w:rFonts w:asciiTheme="minorHAnsi" w:hAnsiTheme="minorHAnsi" w:cstheme="minorBidi"/>
                <w:b/>
                <w:bCs/>
                <w:i/>
                <w:iCs/>
                <w:sz w:val="22"/>
                <w:szCs w:val="22"/>
                <w:lang w:val="en-CA" w:eastAsia="en-US"/>
              </w:rPr>
              <w:t>three audiovisual capsules</w:t>
            </w:r>
            <w:r w:rsidRPr="005D47AF">
              <w:rPr>
                <w:rFonts w:asciiTheme="minorHAnsi" w:hAnsiTheme="minorHAnsi" w:cstheme="minorBidi"/>
                <w:i/>
                <w:iCs/>
                <w:sz w:val="22"/>
                <w:szCs w:val="22"/>
                <w:lang w:val="en-CA" w:eastAsia="en-US"/>
              </w:rPr>
              <w:t xml:space="preserve"> featuring children from the </w:t>
            </w:r>
            <w:proofErr w:type="spellStart"/>
            <w:r w:rsidRPr="005D47AF">
              <w:rPr>
                <w:rFonts w:asciiTheme="minorHAnsi" w:hAnsiTheme="minorHAnsi" w:cstheme="minorBidi"/>
                <w:i/>
                <w:iCs/>
                <w:sz w:val="22"/>
                <w:szCs w:val="22"/>
                <w:lang w:val="en-CA" w:eastAsia="en-US"/>
              </w:rPr>
              <w:t>Guanabo</w:t>
            </w:r>
            <w:proofErr w:type="spellEnd"/>
            <w:r w:rsidRPr="005D47AF">
              <w:rPr>
                <w:rFonts w:asciiTheme="minorHAnsi" w:hAnsiTheme="minorHAnsi" w:cstheme="minorBidi"/>
                <w:i/>
                <w:iCs/>
                <w:sz w:val="22"/>
                <w:szCs w:val="22"/>
                <w:lang w:val="en-CA" w:eastAsia="en-US"/>
              </w:rPr>
              <w:t xml:space="preserve"> community.</w:t>
            </w:r>
          </w:p>
          <w:p w:rsidRPr="005D47AF" w:rsidR="005D47AF" w:rsidP="005D47AF" w:rsidRDefault="005D47AF" w14:paraId="112F0598" w14:textId="77777777">
            <w:pPr>
              <w:numPr>
                <w:ilvl w:val="0"/>
                <w:numId w:val="24"/>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Development of </w:t>
            </w:r>
            <w:r w:rsidRPr="005D47AF">
              <w:rPr>
                <w:rFonts w:asciiTheme="minorHAnsi" w:hAnsiTheme="minorHAnsi" w:cstheme="minorBidi"/>
                <w:b/>
                <w:bCs/>
                <w:i/>
                <w:iCs/>
                <w:sz w:val="22"/>
                <w:szCs w:val="22"/>
                <w:lang w:val="en-CA" w:eastAsia="en-US"/>
              </w:rPr>
              <w:t>five new promotional materials</w:t>
            </w:r>
            <w:r w:rsidRPr="005D47AF">
              <w:rPr>
                <w:rFonts w:asciiTheme="minorHAnsi" w:hAnsiTheme="minorHAnsi" w:cstheme="minorBidi"/>
                <w:i/>
                <w:iCs/>
                <w:sz w:val="22"/>
                <w:szCs w:val="22"/>
                <w:lang w:val="en-CA" w:eastAsia="en-US"/>
              </w:rPr>
              <w:t xml:space="preserve"> and progress on </w:t>
            </w:r>
            <w:r w:rsidRPr="005D47AF">
              <w:rPr>
                <w:rFonts w:asciiTheme="minorHAnsi" w:hAnsiTheme="minorHAnsi" w:cstheme="minorBidi"/>
                <w:b/>
                <w:bCs/>
                <w:i/>
                <w:iCs/>
                <w:sz w:val="22"/>
                <w:szCs w:val="22"/>
                <w:lang w:val="en-CA" w:eastAsia="en-US"/>
              </w:rPr>
              <w:t>15 publications</w:t>
            </w:r>
            <w:r w:rsidRPr="005D47AF">
              <w:rPr>
                <w:rFonts w:asciiTheme="minorHAnsi" w:hAnsiTheme="minorHAnsi" w:cstheme="minorBidi"/>
                <w:i/>
                <w:iCs/>
                <w:sz w:val="22"/>
                <w:szCs w:val="22"/>
                <w:lang w:val="en-CA" w:eastAsia="en-US"/>
              </w:rPr>
              <w:t xml:space="preserve"> on climate risk studies and environmental planning.</w:t>
            </w:r>
          </w:p>
          <w:p w:rsidRPr="005D47AF" w:rsidR="005D47AF" w:rsidP="005D47AF" w:rsidRDefault="005D47AF" w14:paraId="53F65270"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Visibility and public engagement</w:t>
            </w:r>
          </w:p>
          <w:p w:rsidRPr="005D47AF" w:rsidR="005D47AF" w:rsidP="005D47AF" w:rsidRDefault="005D47AF" w14:paraId="2BC571B3" w14:textId="77777777">
            <w:pPr>
              <w:numPr>
                <w:ilvl w:val="0"/>
                <w:numId w:val="25"/>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Broad media presence through UNDP Cuba, Juventud Técnica, and Tarea Vida.</w:t>
            </w:r>
          </w:p>
          <w:p w:rsidRPr="005D47AF" w:rsidR="005D47AF" w:rsidP="005D47AF" w:rsidRDefault="005D47AF" w14:paraId="50A79FCA" w14:textId="77777777">
            <w:pPr>
              <w:numPr>
                <w:ilvl w:val="0"/>
                <w:numId w:val="25"/>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Participation in national events (International Conventions, World Youth Summit, Science Fair, Science Forum), regional events in Mexico, and showcases at </w:t>
            </w:r>
            <w:r w:rsidRPr="005D47AF">
              <w:rPr>
                <w:rFonts w:asciiTheme="minorHAnsi" w:hAnsiTheme="minorHAnsi" w:cstheme="minorBidi"/>
                <w:b/>
                <w:bCs/>
                <w:i/>
                <w:iCs/>
                <w:sz w:val="22"/>
                <w:szCs w:val="22"/>
                <w:lang w:val="en-CA" w:eastAsia="en-US"/>
              </w:rPr>
              <w:t>COP30</w:t>
            </w:r>
            <w:r w:rsidRPr="005D47AF">
              <w:rPr>
                <w:rFonts w:asciiTheme="minorHAnsi" w:hAnsiTheme="minorHAnsi" w:cstheme="minorBidi"/>
                <w:i/>
                <w:iCs/>
                <w:sz w:val="22"/>
                <w:szCs w:val="22"/>
                <w:lang w:val="en-CA" w:eastAsia="en-US"/>
              </w:rPr>
              <w:t>.</w:t>
            </w:r>
          </w:p>
          <w:p w:rsidRPr="005D47AF" w:rsidR="005D47AF" w:rsidP="005D47AF" w:rsidRDefault="005D47AF" w14:paraId="49A9F853"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Partnerships</w:t>
            </w:r>
          </w:p>
          <w:p w:rsidRPr="005D47AF" w:rsidR="005D47AF" w:rsidP="005D47AF" w:rsidRDefault="005D47AF" w14:paraId="18A8703B" w14:textId="77777777">
            <w:pPr>
              <w:numPr>
                <w:ilvl w:val="0"/>
                <w:numId w:val="26"/>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Joint actions with </w:t>
            </w:r>
            <w:r w:rsidRPr="005D47AF">
              <w:rPr>
                <w:rFonts w:asciiTheme="minorHAnsi" w:hAnsiTheme="minorHAnsi" w:cstheme="minorBidi"/>
                <w:b/>
                <w:bCs/>
                <w:i/>
                <w:iCs/>
                <w:sz w:val="22"/>
                <w:szCs w:val="22"/>
                <w:lang w:val="en-CA" w:eastAsia="en-US"/>
              </w:rPr>
              <w:t>INNOVABUBA</w:t>
            </w:r>
            <w:r w:rsidRPr="005D47AF">
              <w:rPr>
                <w:rFonts w:asciiTheme="minorHAnsi" w:hAnsiTheme="minorHAnsi" w:cstheme="minorBidi"/>
                <w:i/>
                <w:iCs/>
                <w:sz w:val="22"/>
                <w:szCs w:val="22"/>
                <w:lang w:val="en-CA" w:eastAsia="en-US"/>
              </w:rPr>
              <w:t xml:space="preserve"> and </w:t>
            </w:r>
            <w:r w:rsidRPr="005D47AF">
              <w:rPr>
                <w:rFonts w:asciiTheme="minorHAnsi" w:hAnsiTheme="minorHAnsi" w:cstheme="minorBidi"/>
                <w:b/>
                <w:bCs/>
                <w:i/>
                <w:iCs/>
                <w:sz w:val="22"/>
                <w:szCs w:val="22"/>
                <w:lang w:val="en-CA" w:eastAsia="en-US"/>
              </w:rPr>
              <w:t>Proyecto Semilla</w:t>
            </w:r>
            <w:r w:rsidRPr="005D47AF">
              <w:rPr>
                <w:rFonts w:asciiTheme="minorHAnsi" w:hAnsiTheme="minorHAnsi" w:cstheme="minorBidi"/>
                <w:i/>
                <w:iCs/>
                <w:sz w:val="22"/>
                <w:szCs w:val="22"/>
                <w:lang w:val="en-CA" w:eastAsia="en-US"/>
              </w:rPr>
              <w:t>, strengthening community engagement and gender-responsive approaches.</w:t>
            </w:r>
          </w:p>
          <w:p w:rsidRPr="005D47AF" w:rsidR="005D47AF" w:rsidP="005D47AF" w:rsidRDefault="005D47AF" w14:paraId="10E64660" w14:textId="118A73FC">
            <w:pPr>
              <w:shd w:val="clear" w:color="auto" w:fill="FDFDFD"/>
              <w:jc w:val="both"/>
              <w:rPr>
                <w:rFonts w:asciiTheme="minorHAnsi" w:hAnsiTheme="minorHAnsi" w:cstheme="minorBidi"/>
                <w:i/>
                <w:iCs/>
                <w:sz w:val="22"/>
                <w:szCs w:val="22"/>
                <w:lang w:val="en-CA" w:eastAsia="en-US"/>
              </w:rPr>
            </w:pPr>
          </w:p>
          <w:p w:rsidRPr="005D47AF" w:rsidR="005D47AF" w:rsidP="005D47AF" w:rsidRDefault="005D47AF" w14:paraId="6D269A87"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Studies, tools and technical assessments</w:t>
            </w:r>
          </w:p>
          <w:p w:rsidRPr="005D47AF" w:rsidR="005D47AF" w:rsidP="005D47AF" w:rsidRDefault="005D47AF" w14:paraId="7D031C15" w14:textId="28CF8DF6">
            <w:pPr>
              <w:numPr>
                <w:ilvl w:val="0"/>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Completion of the </w:t>
            </w:r>
            <w:r w:rsidRPr="005D47AF">
              <w:rPr>
                <w:rFonts w:asciiTheme="minorHAnsi" w:hAnsiTheme="minorHAnsi" w:cstheme="minorBidi"/>
                <w:b/>
                <w:bCs/>
                <w:i/>
                <w:iCs/>
                <w:sz w:val="22"/>
                <w:szCs w:val="22"/>
                <w:lang w:val="en-CA" w:eastAsia="en-US"/>
              </w:rPr>
              <w:t>information asset inventory</w:t>
            </w:r>
            <w:r w:rsidRPr="005D47AF">
              <w:rPr>
                <w:rFonts w:asciiTheme="minorHAnsi" w:hAnsiTheme="minorHAnsi" w:cstheme="minorBidi"/>
                <w:i/>
                <w:iCs/>
                <w:sz w:val="22"/>
                <w:szCs w:val="22"/>
                <w:lang w:val="en-CA" w:eastAsia="en-US"/>
              </w:rPr>
              <w:t xml:space="preserve"> for climate adaptation at national level and in the </w:t>
            </w:r>
            <w:r w:rsidR="00371D85">
              <w:rPr>
                <w:rFonts w:asciiTheme="minorHAnsi" w:hAnsiTheme="minorHAnsi" w:cstheme="minorBidi"/>
                <w:i/>
                <w:iCs/>
                <w:sz w:val="22"/>
                <w:szCs w:val="22"/>
                <w:lang w:val="en-CA" w:eastAsia="en-US"/>
              </w:rPr>
              <w:t>HCZ</w:t>
            </w:r>
            <w:r w:rsidRPr="005D47AF">
              <w:rPr>
                <w:rFonts w:asciiTheme="minorHAnsi" w:hAnsiTheme="minorHAnsi" w:cstheme="minorBidi"/>
                <w:i/>
                <w:iCs/>
                <w:sz w:val="22"/>
                <w:szCs w:val="22"/>
                <w:lang w:val="en-CA" w:eastAsia="en-US"/>
              </w:rPr>
              <w:t>, serving as a key input for the adaptation plan.</w:t>
            </w:r>
          </w:p>
          <w:p w:rsidRPr="005D47AF" w:rsidR="005D47AF" w:rsidP="005D47AF" w:rsidRDefault="005D47AF" w14:paraId="7B595952" w14:textId="77777777">
            <w:pPr>
              <w:numPr>
                <w:ilvl w:val="0"/>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Completion of </w:t>
            </w:r>
            <w:r w:rsidRPr="005D47AF">
              <w:rPr>
                <w:rFonts w:asciiTheme="minorHAnsi" w:hAnsiTheme="minorHAnsi" w:cstheme="minorBidi"/>
                <w:b/>
                <w:bCs/>
                <w:i/>
                <w:iCs/>
                <w:sz w:val="22"/>
                <w:szCs w:val="22"/>
                <w:lang w:val="en-CA" w:eastAsia="en-US"/>
              </w:rPr>
              <w:t>three new studies</w:t>
            </w:r>
            <w:r w:rsidRPr="005D47AF">
              <w:rPr>
                <w:rFonts w:asciiTheme="minorHAnsi" w:hAnsiTheme="minorHAnsi" w:cstheme="minorBidi"/>
                <w:i/>
                <w:iCs/>
                <w:sz w:val="22"/>
                <w:szCs w:val="22"/>
                <w:lang w:val="en-CA" w:eastAsia="en-US"/>
              </w:rPr>
              <w:t xml:space="preserve"> for the Climate Risk Assessment: current and projected climate and bioclimatic variability, the condition of the Karst system under sea-level rise scenarios, and optimization of water extraction for the Vento basin under climate change. The modeling of coastal flooding and erosion hazards and exposure is nearing completion.</w:t>
            </w:r>
          </w:p>
          <w:p w:rsidRPr="005D47AF" w:rsidR="005D47AF" w:rsidP="005D47AF" w:rsidRDefault="005D47AF" w14:paraId="2DC49D32" w14:textId="603731B4">
            <w:pPr>
              <w:numPr>
                <w:ilvl w:val="0"/>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Integration of all promoted studies into a </w:t>
            </w:r>
            <w:r w:rsidRPr="005D47AF">
              <w:rPr>
                <w:rFonts w:asciiTheme="minorHAnsi" w:hAnsiTheme="minorHAnsi" w:cstheme="minorBidi"/>
                <w:b/>
                <w:bCs/>
                <w:i/>
                <w:iCs/>
                <w:sz w:val="22"/>
                <w:szCs w:val="22"/>
                <w:lang w:val="en-CA" w:eastAsia="en-US"/>
              </w:rPr>
              <w:t>first version of the H</w:t>
            </w:r>
            <w:r w:rsidR="00371D85">
              <w:rPr>
                <w:rFonts w:asciiTheme="minorHAnsi" w:hAnsiTheme="minorHAnsi" w:cstheme="minorBidi"/>
                <w:b/>
                <w:bCs/>
                <w:i/>
                <w:iCs/>
                <w:sz w:val="22"/>
                <w:szCs w:val="22"/>
                <w:lang w:val="en-CA" w:eastAsia="en-US"/>
              </w:rPr>
              <w:t>CZ</w:t>
            </w:r>
            <w:r w:rsidRPr="005D47AF">
              <w:rPr>
                <w:rFonts w:asciiTheme="minorHAnsi" w:hAnsiTheme="minorHAnsi" w:cstheme="minorBidi"/>
                <w:b/>
                <w:bCs/>
                <w:i/>
                <w:iCs/>
                <w:sz w:val="22"/>
                <w:szCs w:val="22"/>
                <w:lang w:val="en-CA" w:eastAsia="en-US"/>
              </w:rPr>
              <w:t xml:space="preserve"> Climate Risk Assessment</w:t>
            </w:r>
            <w:r w:rsidRPr="005D47AF">
              <w:rPr>
                <w:rFonts w:asciiTheme="minorHAnsi" w:hAnsiTheme="minorHAnsi" w:cstheme="minorBidi"/>
                <w:i/>
                <w:iCs/>
                <w:sz w:val="22"/>
                <w:szCs w:val="22"/>
                <w:lang w:val="en-CA" w:eastAsia="en-US"/>
              </w:rPr>
              <w:t>.</w:t>
            </w:r>
          </w:p>
          <w:p w:rsidRPr="005D47AF" w:rsidR="005D47AF" w:rsidP="005D47AF" w:rsidRDefault="005D47AF" w14:paraId="6ACF4B1F" w14:textId="3C01681D">
            <w:pPr>
              <w:numPr>
                <w:ilvl w:val="0"/>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Consolidation of the </w:t>
            </w:r>
            <w:r w:rsidRPr="005D47AF">
              <w:rPr>
                <w:rFonts w:asciiTheme="minorHAnsi" w:hAnsiTheme="minorHAnsi" w:cstheme="minorBidi"/>
                <w:b/>
                <w:bCs/>
                <w:i/>
                <w:iCs/>
                <w:sz w:val="22"/>
                <w:szCs w:val="22"/>
                <w:lang w:val="en-CA" w:eastAsia="en-US"/>
              </w:rPr>
              <w:t>CCA/DRR Digital Repository</w:t>
            </w:r>
            <w:r w:rsidRPr="005D47AF">
              <w:rPr>
                <w:rFonts w:asciiTheme="minorHAnsi" w:hAnsiTheme="minorHAnsi" w:cstheme="minorBidi"/>
                <w:i/>
                <w:iCs/>
                <w:sz w:val="22"/>
                <w:szCs w:val="22"/>
                <w:lang w:val="en-CA" w:eastAsia="en-US"/>
              </w:rPr>
              <w:t xml:space="preserve">, the foundation for the future digital information platform for the </w:t>
            </w:r>
            <w:r w:rsidR="00371D85">
              <w:rPr>
                <w:rFonts w:asciiTheme="minorHAnsi" w:hAnsiTheme="minorHAnsi" w:cstheme="minorBidi"/>
                <w:i/>
                <w:iCs/>
                <w:sz w:val="22"/>
                <w:szCs w:val="22"/>
                <w:lang w:val="en-CA" w:eastAsia="en-US"/>
              </w:rPr>
              <w:t>HCZ</w:t>
            </w:r>
            <w:r w:rsidRPr="005D47AF">
              <w:rPr>
                <w:rFonts w:asciiTheme="minorHAnsi" w:hAnsiTheme="minorHAnsi" w:cstheme="minorBidi"/>
                <w:i/>
                <w:iCs/>
                <w:sz w:val="22"/>
                <w:szCs w:val="22"/>
                <w:lang w:val="en-CA" w:eastAsia="en-US"/>
              </w:rPr>
              <w:t>.</w:t>
            </w:r>
          </w:p>
          <w:p w:rsidRPr="005D47AF" w:rsidR="005D47AF" w:rsidP="005D47AF" w:rsidRDefault="005D47AF" w14:paraId="2D81DACD" w14:textId="77777777">
            <w:pPr>
              <w:numPr>
                <w:ilvl w:val="0"/>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Development of: </w:t>
            </w:r>
          </w:p>
          <w:p w:rsidRPr="005D47AF" w:rsidR="005D47AF" w:rsidP="005D47AF" w:rsidRDefault="005D47AF" w14:paraId="69B3ABBC" w14:textId="77777777">
            <w:pPr>
              <w:numPr>
                <w:ilvl w:val="1"/>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An </w:t>
            </w:r>
            <w:r w:rsidRPr="005D47AF">
              <w:rPr>
                <w:rFonts w:asciiTheme="minorHAnsi" w:hAnsiTheme="minorHAnsi" w:cstheme="minorBidi"/>
                <w:b/>
                <w:bCs/>
                <w:i/>
                <w:iCs/>
                <w:sz w:val="22"/>
                <w:szCs w:val="22"/>
                <w:lang w:val="en-CA" w:eastAsia="en-US"/>
              </w:rPr>
              <w:t>innovative methodology</w:t>
            </w:r>
            <w:r w:rsidRPr="005D47AF">
              <w:rPr>
                <w:rFonts w:asciiTheme="minorHAnsi" w:hAnsiTheme="minorHAnsi" w:cstheme="minorBidi"/>
                <w:i/>
                <w:iCs/>
                <w:sz w:val="22"/>
                <w:szCs w:val="22"/>
                <w:lang w:val="en-CA" w:eastAsia="en-US"/>
              </w:rPr>
              <w:t xml:space="preserve"> for dynamic simulation of compound flooding.</w:t>
            </w:r>
          </w:p>
          <w:p w:rsidRPr="005D47AF" w:rsidR="005D47AF" w:rsidP="005D47AF" w:rsidRDefault="005D47AF" w14:paraId="2CD02D28" w14:textId="77777777">
            <w:pPr>
              <w:numPr>
                <w:ilvl w:val="1"/>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b/>
                <w:bCs/>
                <w:i/>
                <w:iCs/>
                <w:sz w:val="22"/>
                <w:szCs w:val="22"/>
                <w:lang w:val="en-CA" w:eastAsia="en-US"/>
              </w:rPr>
              <w:t>Environmental planning models</w:t>
            </w:r>
            <w:r w:rsidRPr="005D47AF">
              <w:rPr>
                <w:rFonts w:asciiTheme="minorHAnsi" w:hAnsiTheme="minorHAnsi" w:cstheme="minorBidi"/>
                <w:i/>
                <w:iCs/>
                <w:sz w:val="22"/>
                <w:szCs w:val="22"/>
                <w:lang w:val="en-CA" w:eastAsia="en-US"/>
              </w:rPr>
              <w:t xml:space="preserve"> with a CCA/DRR approach for the six coastal municipalities, incorporated into the update of their territorial plans.</w:t>
            </w:r>
          </w:p>
          <w:p w:rsidRPr="005D47AF" w:rsidR="005D47AF" w:rsidP="005D47AF" w:rsidRDefault="005D47AF" w14:paraId="4961138C" w14:textId="77777777">
            <w:pPr>
              <w:numPr>
                <w:ilvl w:val="1"/>
                <w:numId w:val="27"/>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b/>
                <w:bCs/>
                <w:i/>
                <w:iCs/>
                <w:sz w:val="22"/>
                <w:szCs w:val="22"/>
                <w:lang w:val="en-CA" w:eastAsia="en-US"/>
              </w:rPr>
              <w:t>Final methodological guidelines</w:t>
            </w:r>
            <w:r w:rsidRPr="005D47AF">
              <w:rPr>
                <w:rFonts w:asciiTheme="minorHAnsi" w:hAnsiTheme="minorHAnsi" w:cstheme="minorBidi"/>
                <w:i/>
                <w:iCs/>
                <w:sz w:val="22"/>
                <w:szCs w:val="22"/>
                <w:lang w:val="en-CA" w:eastAsia="en-US"/>
              </w:rPr>
              <w:t xml:space="preserve"> for urban planning with a CCA/DRR and gender-responsive approach.</w:t>
            </w:r>
          </w:p>
          <w:p w:rsidRPr="005D47AF" w:rsidR="005D47AF" w:rsidP="005D47AF" w:rsidRDefault="005D47AF" w14:paraId="73FFD2FA"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Processes for the Adaptation Plan</w:t>
            </w:r>
          </w:p>
          <w:p w:rsidRPr="005D47AF" w:rsidR="005D47AF" w:rsidP="005D47AF" w:rsidRDefault="005D47AF" w14:paraId="384DB9C1" w14:textId="77777777">
            <w:pPr>
              <w:numPr>
                <w:ilvl w:val="0"/>
                <w:numId w:val="28"/>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Workshops conducted in </w:t>
            </w:r>
            <w:r w:rsidRPr="005D47AF">
              <w:rPr>
                <w:rFonts w:asciiTheme="minorHAnsi" w:hAnsiTheme="minorHAnsi" w:cstheme="minorBidi"/>
                <w:b/>
                <w:bCs/>
                <w:i/>
                <w:iCs/>
                <w:sz w:val="22"/>
                <w:szCs w:val="22"/>
                <w:lang w:val="en-CA" w:eastAsia="en-US"/>
              </w:rPr>
              <w:t>nine provinces</w:t>
            </w:r>
            <w:r w:rsidRPr="005D47AF">
              <w:rPr>
                <w:rFonts w:asciiTheme="minorHAnsi" w:hAnsiTheme="minorHAnsi" w:cstheme="minorBidi"/>
                <w:i/>
                <w:iCs/>
                <w:sz w:val="22"/>
                <w:szCs w:val="22"/>
                <w:lang w:val="en-CA" w:eastAsia="en-US"/>
              </w:rPr>
              <w:t xml:space="preserve"> to identify successful national adaptation experiences.</w:t>
            </w:r>
          </w:p>
          <w:p w:rsidRPr="005D47AF" w:rsidR="005D47AF" w:rsidP="005D47AF" w:rsidRDefault="005D47AF" w14:paraId="18DC018C" w14:textId="77777777">
            <w:pPr>
              <w:numPr>
                <w:ilvl w:val="0"/>
                <w:numId w:val="28"/>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Development of </w:t>
            </w:r>
            <w:r w:rsidRPr="005D47AF">
              <w:rPr>
                <w:rFonts w:asciiTheme="minorHAnsi" w:hAnsiTheme="minorHAnsi" w:cstheme="minorBidi"/>
                <w:b/>
                <w:bCs/>
                <w:i/>
                <w:iCs/>
                <w:sz w:val="22"/>
                <w:szCs w:val="22"/>
                <w:lang w:val="en-CA" w:eastAsia="en-US"/>
              </w:rPr>
              <w:t>36 systematized matrices</w:t>
            </w:r>
            <w:r w:rsidRPr="005D47AF">
              <w:rPr>
                <w:rFonts w:asciiTheme="minorHAnsi" w:hAnsiTheme="minorHAnsi" w:cstheme="minorBidi"/>
                <w:i/>
                <w:iCs/>
                <w:sz w:val="22"/>
                <w:szCs w:val="22"/>
                <w:lang w:val="en-CA" w:eastAsia="en-US"/>
              </w:rPr>
              <w:t xml:space="preserve"> by sectors, ecosystems and territories, integrating climate risk information and a pre-selection of adaptation measures.</w:t>
            </w:r>
          </w:p>
          <w:p w:rsidRPr="005D47AF" w:rsidR="005D47AF" w:rsidP="005D47AF" w:rsidRDefault="005D47AF" w14:paraId="4B3428EE" w14:textId="77777777">
            <w:pPr>
              <w:numPr>
                <w:ilvl w:val="0"/>
                <w:numId w:val="28"/>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Preparation of </w:t>
            </w:r>
            <w:r w:rsidRPr="005D47AF">
              <w:rPr>
                <w:rFonts w:asciiTheme="minorHAnsi" w:hAnsiTheme="minorHAnsi" w:cstheme="minorBidi"/>
                <w:b/>
                <w:bCs/>
                <w:i/>
                <w:iCs/>
                <w:sz w:val="22"/>
                <w:szCs w:val="22"/>
                <w:lang w:val="en-CA" w:eastAsia="en-US"/>
              </w:rPr>
              <w:t>33 adaptation measure characterization sheets</w:t>
            </w:r>
            <w:r w:rsidRPr="005D47AF">
              <w:rPr>
                <w:rFonts w:asciiTheme="minorHAnsi" w:hAnsiTheme="minorHAnsi" w:cstheme="minorBidi"/>
                <w:i/>
                <w:iCs/>
                <w:sz w:val="22"/>
                <w:szCs w:val="22"/>
                <w:lang w:val="en-CA" w:eastAsia="en-US"/>
              </w:rPr>
              <w:t xml:space="preserve"> in participatory workshops with </w:t>
            </w:r>
            <w:r w:rsidRPr="005D47AF">
              <w:rPr>
                <w:rFonts w:asciiTheme="minorHAnsi" w:hAnsiTheme="minorHAnsi" w:cstheme="minorBidi"/>
                <w:b/>
                <w:bCs/>
                <w:i/>
                <w:iCs/>
                <w:sz w:val="22"/>
                <w:szCs w:val="22"/>
                <w:lang w:val="en-CA" w:eastAsia="en-US"/>
              </w:rPr>
              <w:t>more than 180 key actors</w:t>
            </w:r>
            <w:r w:rsidRPr="005D47AF">
              <w:rPr>
                <w:rFonts w:asciiTheme="minorHAnsi" w:hAnsiTheme="minorHAnsi" w:cstheme="minorBidi"/>
                <w:i/>
                <w:iCs/>
                <w:sz w:val="22"/>
                <w:szCs w:val="22"/>
                <w:lang w:val="en-CA" w:eastAsia="en-US"/>
              </w:rPr>
              <w:t xml:space="preserve"> from sectors and territories.</w:t>
            </w:r>
          </w:p>
          <w:p w:rsidRPr="005D47AF" w:rsidR="005D47AF" w:rsidP="005D47AF" w:rsidRDefault="005D47AF" w14:paraId="2B1320D5" w14:textId="77777777">
            <w:pPr>
              <w:numPr>
                <w:ilvl w:val="0"/>
                <w:numId w:val="28"/>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Start of the </w:t>
            </w:r>
            <w:r w:rsidRPr="005D47AF">
              <w:rPr>
                <w:rFonts w:asciiTheme="minorHAnsi" w:hAnsiTheme="minorHAnsi" w:cstheme="minorBidi"/>
                <w:b/>
                <w:bCs/>
                <w:i/>
                <w:iCs/>
                <w:sz w:val="22"/>
                <w:szCs w:val="22"/>
                <w:lang w:val="en-CA" w:eastAsia="en-US"/>
              </w:rPr>
              <w:t>international consultancy</w:t>
            </w:r>
            <w:r w:rsidRPr="005D47AF">
              <w:rPr>
                <w:rFonts w:asciiTheme="minorHAnsi" w:hAnsiTheme="minorHAnsi" w:cstheme="minorBidi"/>
                <w:i/>
                <w:iCs/>
                <w:sz w:val="22"/>
                <w:szCs w:val="22"/>
                <w:lang w:val="en-CA" w:eastAsia="en-US"/>
              </w:rPr>
              <w:t xml:space="preserve"> supporting the prioritization of adaptation measures.</w:t>
            </w:r>
          </w:p>
          <w:p w:rsidRPr="005D47AF" w:rsidR="005D47AF" w:rsidP="005D47AF" w:rsidRDefault="005D47AF" w14:paraId="17DF5436" w14:textId="476572C9">
            <w:pPr>
              <w:shd w:val="clear" w:color="auto" w:fill="FDFDFD"/>
              <w:jc w:val="both"/>
              <w:rPr>
                <w:rFonts w:asciiTheme="minorHAnsi" w:hAnsiTheme="minorHAnsi" w:cstheme="minorBidi"/>
                <w:i/>
                <w:iCs/>
                <w:sz w:val="22"/>
                <w:szCs w:val="22"/>
                <w:lang w:val="en-CA" w:eastAsia="en-US"/>
              </w:rPr>
            </w:pPr>
          </w:p>
          <w:p w:rsidRPr="005D47AF" w:rsidR="005D47AF" w:rsidP="005D47AF" w:rsidRDefault="005D47AF" w14:paraId="6DAE645F" w14:textId="77777777">
            <w:pPr>
              <w:shd w:val="clear" w:color="auto" w:fill="FDFDFD"/>
              <w:jc w:val="both"/>
              <w:rPr>
                <w:rFonts w:asciiTheme="minorHAnsi" w:hAnsiTheme="minorHAnsi" w:cstheme="minorBidi"/>
                <w:b/>
                <w:bCs/>
                <w:i/>
                <w:iCs/>
                <w:sz w:val="22"/>
                <w:szCs w:val="22"/>
                <w:lang w:val="en-CA" w:eastAsia="en-US"/>
              </w:rPr>
            </w:pPr>
            <w:r w:rsidRPr="005D47AF">
              <w:rPr>
                <w:rFonts w:asciiTheme="minorHAnsi" w:hAnsiTheme="minorHAnsi" w:cstheme="minorBidi"/>
                <w:b/>
                <w:bCs/>
                <w:i/>
                <w:iCs/>
                <w:sz w:val="22"/>
                <w:szCs w:val="22"/>
                <w:lang w:val="en-CA" w:eastAsia="en-US"/>
              </w:rPr>
              <w:t>Priorities for the next period</w:t>
            </w:r>
          </w:p>
          <w:p w:rsidRPr="005D47AF" w:rsidR="005D47AF" w:rsidP="005D47AF" w:rsidRDefault="005D47AF" w14:paraId="564D78A9" w14:textId="77777777">
            <w:pPr>
              <w:numPr>
                <w:ilvl w:val="0"/>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Finalize: </w:t>
            </w:r>
          </w:p>
          <w:p w:rsidRPr="005D47AF" w:rsidR="005D47AF" w:rsidP="005D47AF" w:rsidRDefault="005D47AF" w14:paraId="751AD7D0" w14:textId="2EE0349F">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Climate Risk Assessment</w:t>
            </w:r>
            <w:r w:rsidRPr="005D47AF">
              <w:rPr>
                <w:rFonts w:asciiTheme="minorHAnsi" w:hAnsiTheme="minorHAnsi" w:cstheme="minorBidi"/>
                <w:i/>
                <w:iCs/>
                <w:sz w:val="22"/>
                <w:szCs w:val="22"/>
                <w:lang w:val="en-CA" w:eastAsia="en-US"/>
              </w:rPr>
              <w:t xml:space="preserve"> of the </w:t>
            </w:r>
            <w:r w:rsidR="00371D85">
              <w:rPr>
                <w:rFonts w:asciiTheme="minorHAnsi" w:hAnsiTheme="minorHAnsi" w:cstheme="minorBidi"/>
                <w:i/>
                <w:iCs/>
                <w:sz w:val="22"/>
                <w:szCs w:val="22"/>
                <w:lang w:val="en-CA" w:eastAsia="en-US"/>
              </w:rPr>
              <w:t>HCZ</w:t>
            </w:r>
            <w:r w:rsidRPr="005D47AF">
              <w:rPr>
                <w:rFonts w:asciiTheme="minorHAnsi" w:hAnsiTheme="minorHAnsi" w:cstheme="minorBidi"/>
                <w:i/>
                <w:iCs/>
                <w:sz w:val="22"/>
                <w:szCs w:val="22"/>
                <w:lang w:val="en-CA" w:eastAsia="en-US"/>
              </w:rPr>
              <w:t>.</w:t>
            </w:r>
          </w:p>
          <w:p w:rsidRPr="005D47AF" w:rsidR="005D47AF" w:rsidP="005D47AF" w:rsidRDefault="005D47AF" w14:paraId="21D64066" w14:textId="77777777">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characterized adaptation measure sheets</w:t>
            </w:r>
            <w:r w:rsidRPr="005D47AF">
              <w:rPr>
                <w:rFonts w:asciiTheme="minorHAnsi" w:hAnsiTheme="minorHAnsi" w:cstheme="minorBidi"/>
                <w:i/>
                <w:iCs/>
                <w:sz w:val="22"/>
                <w:szCs w:val="22"/>
                <w:lang w:val="en-CA" w:eastAsia="en-US"/>
              </w:rPr>
              <w:t xml:space="preserve"> and the full catalogue.</w:t>
            </w:r>
          </w:p>
          <w:p w:rsidRPr="005D47AF" w:rsidR="005D47AF" w:rsidP="005D47AF" w:rsidRDefault="005D47AF" w14:paraId="33714A05" w14:textId="77777777">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prioritization process</w:t>
            </w:r>
            <w:r w:rsidRPr="005D47AF">
              <w:rPr>
                <w:rFonts w:asciiTheme="minorHAnsi" w:hAnsiTheme="minorHAnsi" w:cstheme="minorBidi"/>
                <w:i/>
                <w:iCs/>
                <w:sz w:val="22"/>
                <w:szCs w:val="22"/>
                <w:lang w:val="en-CA" w:eastAsia="en-US"/>
              </w:rPr>
              <w:t>.</w:t>
            </w:r>
          </w:p>
          <w:p w:rsidRPr="005D47AF" w:rsidR="005D47AF" w:rsidP="005D47AF" w:rsidRDefault="005D47AF" w14:paraId="1C3167CD" w14:textId="77777777">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Adaptation Plan</w:t>
            </w:r>
            <w:r w:rsidRPr="005D47AF">
              <w:rPr>
                <w:rFonts w:asciiTheme="minorHAnsi" w:hAnsiTheme="minorHAnsi" w:cstheme="minorBidi"/>
                <w:i/>
                <w:iCs/>
                <w:sz w:val="22"/>
                <w:szCs w:val="22"/>
                <w:lang w:val="en-CA" w:eastAsia="en-US"/>
              </w:rPr>
              <w:t xml:space="preserve"> and its Roadmap.</w:t>
            </w:r>
          </w:p>
          <w:p w:rsidRPr="005D47AF" w:rsidR="005D47AF" w:rsidP="005D47AF" w:rsidRDefault="005D47AF" w14:paraId="2E67EFFA" w14:textId="77777777">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Project Portfolio</w:t>
            </w:r>
            <w:r w:rsidRPr="005D47AF">
              <w:rPr>
                <w:rFonts w:asciiTheme="minorHAnsi" w:hAnsiTheme="minorHAnsi" w:cstheme="minorBidi"/>
                <w:i/>
                <w:iCs/>
                <w:sz w:val="22"/>
                <w:szCs w:val="22"/>
                <w:lang w:val="en-CA" w:eastAsia="en-US"/>
              </w:rPr>
              <w:t xml:space="preserve"> associated with prioritized measures.</w:t>
            </w:r>
          </w:p>
          <w:p w:rsidRPr="005D47AF" w:rsidR="005D47AF" w:rsidP="005D47AF" w:rsidRDefault="005D47AF" w14:paraId="646E0EC1" w14:textId="77777777">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w:t>
            </w:r>
            <w:r w:rsidRPr="005D47AF">
              <w:rPr>
                <w:rFonts w:asciiTheme="minorHAnsi" w:hAnsiTheme="minorHAnsi" w:cstheme="minorBidi"/>
                <w:b/>
                <w:bCs/>
                <w:i/>
                <w:iCs/>
                <w:sz w:val="22"/>
                <w:szCs w:val="22"/>
                <w:lang w:val="en-CA" w:eastAsia="en-US"/>
              </w:rPr>
              <w:t>financing strategy</w:t>
            </w:r>
            <w:r w:rsidRPr="005D47AF">
              <w:rPr>
                <w:rFonts w:asciiTheme="minorHAnsi" w:hAnsiTheme="minorHAnsi" w:cstheme="minorBidi"/>
                <w:i/>
                <w:iCs/>
                <w:sz w:val="22"/>
                <w:szCs w:val="22"/>
                <w:lang w:val="en-CA" w:eastAsia="en-US"/>
              </w:rPr>
              <w:t xml:space="preserve"> and legal due diligence.</w:t>
            </w:r>
          </w:p>
          <w:p w:rsidRPr="005D47AF" w:rsidR="005D47AF" w:rsidP="005D47AF" w:rsidRDefault="005D47AF" w14:paraId="6D38E025" w14:textId="77777777">
            <w:pPr>
              <w:numPr>
                <w:ilvl w:val="1"/>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The design and indicators of the </w:t>
            </w:r>
            <w:r w:rsidRPr="005D47AF">
              <w:rPr>
                <w:rFonts w:asciiTheme="minorHAnsi" w:hAnsiTheme="minorHAnsi" w:cstheme="minorBidi"/>
                <w:b/>
                <w:bCs/>
                <w:i/>
                <w:iCs/>
                <w:sz w:val="22"/>
                <w:szCs w:val="22"/>
                <w:lang w:val="en-CA" w:eastAsia="en-US"/>
              </w:rPr>
              <w:t>Monitoring and Evaluation System</w:t>
            </w:r>
            <w:r w:rsidRPr="005D47AF">
              <w:rPr>
                <w:rFonts w:asciiTheme="minorHAnsi" w:hAnsiTheme="minorHAnsi" w:cstheme="minorBidi"/>
                <w:i/>
                <w:iCs/>
                <w:sz w:val="22"/>
                <w:szCs w:val="22"/>
                <w:lang w:val="en-CA" w:eastAsia="en-US"/>
              </w:rPr>
              <w:t>.</w:t>
            </w:r>
          </w:p>
          <w:p w:rsidRPr="005D47AF" w:rsidR="005D47AF" w:rsidP="26C9FC9A" w:rsidRDefault="005D47AF" w14:paraId="39FBEA12" w14:textId="157D648E">
            <w:pPr>
              <w:numPr>
                <w:ilvl w:val="1"/>
                <w:numId w:val="29"/>
              </w:numPr>
              <w:shd w:val="clear" w:color="auto" w:fill="FDFDFD"/>
              <w:jc w:val="both"/>
              <w:rPr>
                <w:rFonts w:ascii="Calibri" w:hAnsi="Calibri" w:cs="Arial" w:asciiTheme="minorAscii" w:hAnsiTheme="minorAscii" w:cstheme="minorBidi"/>
                <w:i w:val="1"/>
                <w:iCs w:val="1"/>
                <w:sz w:val="22"/>
                <w:szCs w:val="22"/>
                <w:lang w:val="en-US" w:eastAsia="en-US"/>
              </w:rPr>
            </w:pPr>
            <w:r w:rsidRPr="26C9FC9A" w:rsidR="005D47AF">
              <w:rPr>
                <w:rFonts w:ascii="Calibri" w:hAnsi="Calibri" w:cs="Arial" w:asciiTheme="minorAscii" w:hAnsiTheme="minorAscii" w:cstheme="minorBidi"/>
                <w:i w:val="1"/>
                <w:iCs w:val="1"/>
                <w:sz w:val="22"/>
                <w:szCs w:val="22"/>
                <w:lang w:val="en-US" w:eastAsia="en-US"/>
              </w:rPr>
              <w:t xml:space="preserve">The </w:t>
            </w:r>
            <w:r w:rsidRPr="26C9FC9A" w:rsidR="005D47AF">
              <w:rPr>
                <w:rFonts w:ascii="Calibri" w:hAnsi="Calibri" w:cs="Arial" w:asciiTheme="minorAscii" w:hAnsiTheme="minorAscii" w:cstheme="minorBidi"/>
                <w:b w:val="1"/>
                <w:bCs w:val="1"/>
                <w:i w:val="1"/>
                <w:iCs w:val="1"/>
                <w:sz w:val="22"/>
                <w:szCs w:val="22"/>
                <w:lang w:val="en-US" w:eastAsia="en-US"/>
              </w:rPr>
              <w:t>integrated CCA/DRR digital platform</w:t>
            </w:r>
            <w:r w:rsidRPr="26C9FC9A" w:rsidR="005D47AF">
              <w:rPr>
                <w:rFonts w:ascii="Calibri" w:hAnsi="Calibri" w:cs="Arial" w:asciiTheme="minorAscii" w:hAnsiTheme="minorAscii" w:cstheme="minorBidi"/>
                <w:i w:val="1"/>
                <w:iCs w:val="1"/>
                <w:sz w:val="22"/>
                <w:szCs w:val="22"/>
                <w:lang w:val="en-US" w:eastAsia="en-US"/>
              </w:rPr>
              <w:t xml:space="preserve"> for the </w:t>
            </w:r>
            <w:r w:rsidRPr="26C9FC9A" w:rsidR="00371D85">
              <w:rPr>
                <w:rFonts w:ascii="Calibri" w:hAnsi="Calibri" w:cs="Arial" w:asciiTheme="minorAscii" w:hAnsiTheme="minorAscii" w:cstheme="minorBidi"/>
                <w:i w:val="1"/>
                <w:iCs w:val="1"/>
                <w:sz w:val="22"/>
                <w:szCs w:val="22"/>
                <w:lang w:val="en-US" w:eastAsia="en-US"/>
              </w:rPr>
              <w:t>HCZ</w:t>
            </w:r>
            <w:r w:rsidRPr="26C9FC9A" w:rsidR="005D47AF">
              <w:rPr>
                <w:rFonts w:ascii="Calibri" w:hAnsi="Calibri" w:cs="Arial" w:asciiTheme="minorAscii" w:hAnsiTheme="minorAscii" w:cstheme="minorBidi"/>
                <w:i w:val="1"/>
                <w:iCs w:val="1"/>
                <w:sz w:val="22"/>
                <w:szCs w:val="22"/>
                <w:lang w:val="en-US" w:eastAsia="en-US"/>
              </w:rPr>
              <w:t>.</w:t>
            </w:r>
          </w:p>
          <w:p w:rsidRPr="005D47AF" w:rsidR="005D47AF" w:rsidP="0069184C" w:rsidRDefault="005D47AF" w14:paraId="37E9D674" w14:textId="175F42D5">
            <w:pPr>
              <w:numPr>
                <w:ilvl w:val="0"/>
                <w:numId w:val="29"/>
              </w:numPr>
              <w:shd w:val="clear" w:color="auto" w:fill="FDFDFD"/>
              <w:jc w:val="both"/>
              <w:rPr>
                <w:rFonts w:asciiTheme="minorHAnsi" w:hAnsiTheme="minorHAnsi" w:cstheme="minorBidi"/>
                <w:i/>
                <w:iCs/>
                <w:sz w:val="22"/>
                <w:szCs w:val="22"/>
                <w:lang w:val="en-CA" w:eastAsia="en-US"/>
              </w:rPr>
            </w:pPr>
            <w:r w:rsidRPr="005D47AF">
              <w:rPr>
                <w:rFonts w:asciiTheme="minorHAnsi" w:hAnsiTheme="minorHAnsi" w:cstheme="minorBidi"/>
                <w:i/>
                <w:iCs/>
                <w:sz w:val="22"/>
                <w:szCs w:val="22"/>
                <w:lang w:val="en-CA" w:eastAsia="en-US"/>
              </w:rPr>
              <w:t xml:space="preserve">Continue strengthening the </w:t>
            </w:r>
            <w:r w:rsidRPr="005D47AF">
              <w:rPr>
                <w:rFonts w:asciiTheme="minorHAnsi" w:hAnsiTheme="minorHAnsi" w:cstheme="minorBidi"/>
                <w:b/>
                <w:bCs/>
                <w:i/>
                <w:iCs/>
                <w:sz w:val="22"/>
                <w:szCs w:val="22"/>
                <w:lang w:val="en-CA" w:eastAsia="en-US"/>
              </w:rPr>
              <w:t>communication strategy</w:t>
            </w:r>
            <w:r w:rsidRPr="005D47AF">
              <w:rPr>
                <w:rFonts w:asciiTheme="minorHAnsi" w:hAnsiTheme="minorHAnsi" w:cstheme="minorBidi"/>
                <w:i/>
                <w:iCs/>
                <w:sz w:val="22"/>
                <w:szCs w:val="22"/>
                <w:lang w:val="en-CA" w:eastAsia="en-US"/>
              </w:rPr>
              <w:t xml:space="preserve"> and dissemination of results.</w:t>
            </w:r>
          </w:p>
          <w:p w:rsidRPr="00DF4807" w:rsidR="00DE24C2" w:rsidP="00025ABA" w:rsidRDefault="00DE24C2" w14:paraId="6B1F8A21" w14:textId="19F16B2E">
            <w:pPr>
              <w:shd w:val="clear" w:color="auto" w:fill="FDFDFD"/>
              <w:jc w:val="both"/>
              <w:rPr>
                <w:rFonts w:asciiTheme="minorHAnsi" w:hAnsiTheme="minorHAnsi" w:cstheme="minorHAnsi"/>
                <w:lang w:val="en-CA" w:eastAsia="en-US"/>
              </w:rPr>
            </w:pPr>
          </w:p>
        </w:tc>
      </w:tr>
    </w:tbl>
    <w:p w:rsidR="00DE24C2" w:rsidRDefault="00DE24C2" w14:paraId="7258EDEE" w14:textId="77777777">
      <w:pPr>
        <w:pStyle w:val="Heading4"/>
        <w:numPr>
          <w:ilvl w:val="1"/>
          <w:numId w:val="2"/>
        </w:numPr>
        <w:shd w:val="clear" w:color="auto" w:fill="FDFDFD"/>
        <w:tabs>
          <w:tab w:val="num" w:pos="360"/>
        </w:tabs>
        <w:spacing w:before="150" w:after="0"/>
        <w:ind w:left="0" w:firstLine="0"/>
        <w:rPr>
          <w:rFonts w:ascii="inherit" w:hAnsi="inherit" w:cs="Segoe UI"/>
          <w:b w:val="0"/>
          <w:bCs w:val="0"/>
          <w:color w:val="2D2D31"/>
          <w:sz w:val="27"/>
          <w:szCs w:val="27"/>
          <w:lang w:eastAsia="es-EC"/>
        </w:rPr>
      </w:pPr>
      <w:r>
        <w:rPr>
          <w:rFonts w:asciiTheme="minorHAnsi" w:hAnsiTheme="minorHAnsi" w:cstheme="minorHAnsi"/>
          <w:color w:val="878787"/>
          <w:spacing w:val="-2"/>
          <w:w w:val="115"/>
          <w:lang w:val="en-CA"/>
        </w:rPr>
        <w:t xml:space="preserve">1.5 </w:t>
      </w:r>
      <w:r>
        <w:rPr>
          <w:rFonts w:ascii="inherit" w:hAnsi="inherit" w:cs="Segoe UI"/>
          <w:color w:val="2D2D31"/>
          <w:sz w:val="27"/>
          <w:szCs w:val="27"/>
        </w:rPr>
        <w:t>Challenges and lessons</w:t>
      </w:r>
    </w:p>
    <w:p w:rsidR="00DE24C2" w:rsidP="00DE24C2" w:rsidRDefault="00DE24C2" w14:paraId="58ACC1CA" w14:textId="77777777">
      <w:pPr>
        <w:pStyle w:val="BodyText"/>
        <w:kinsoku w:val="0"/>
        <w:overflowPunct w:val="0"/>
        <w:spacing w:before="37"/>
        <w:ind w:left="164"/>
        <w:rPr>
          <w:rFonts w:asciiTheme="minorHAnsi" w:hAnsiTheme="minorHAnsi" w:cstheme="minorHAnsi"/>
          <w:color w:val="878787"/>
          <w:spacing w:val="-2"/>
          <w:w w:val="115"/>
          <w:sz w:val="24"/>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AE2258" w:rsidR="00DE24C2" w:rsidTr="00976AF3" w14:paraId="0AEA17D4" w14:textId="77777777">
        <w:trPr>
          <w:jc w:val="center"/>
        </w:trPr>
        <w:tc>
          <w:tcPr>
            <w:tcW w:w="9242" w:type="dxa"/>
            <w:shd w:val="clear" w:color="auto" w:fill="auto"/>
          </w:tcPr>
          <w:p w:rsidRPr="001700C3" w:rsidR="00DE24C2" w:rsidP="00976AF3" w:rsidRDefault="00DE24C2" w14:paraId="769345CF" w14:textId="77777777">
            <w:pPr>
              <w:jc w:val="both"/>
              <w:rPr>
                <w:rFonts w:asciiTheme="minorHAnsi" w:hAnsiTheme="minorHAnsi" w:cstheme="minorHAnsi"/>
                <w:sz w:val="22"/>
                <w:szCs w:val="22"/>
                <w:lang w:val="en-CA" w:eastAsia="en-US"/>
              </w:rPr>
            </w:pPr>
          </w:p>
        </w:tc>
      </w:tr>
      <w:tr w:rsidRPr="008A51F7" w:rsidR="00DE24C2" w:rsidTr="00976AF3" w14:paraId="6DF12F72" w14:textId="77777777">
        <w:trPr>
          <w:jc w:val="center"/>
        </w:trPr>
        <w:tc>
          <w:tcPr>
            <w:tcW w:w="9242" w:type="dxa"/>
            <w:shd w:val="clear" w:color="auto" w:fill="auto"/>
          </w:tcPr>
          <w:p w:rsidRPr="0081015A" w:rsidR="0081015A" w:rsidP="0081015A" w:rsidRDefault="0081015A" w14:paraId="7EA1F6CF" w14:textId="77777777">
            <w:pPr>
              <w:tabs>
                <w:tab w:val="left" w:pos="22"/>
                <w:tab w:val="left" w:pos="164"/>
              </w:tabs>
              <w:jc w:val="both"/>
              <w:rPr>
                <w:rFonts w:asciiTheme="minorHAnsi" w:hAnsiTheme="minorHAnsi" w:cstheme="minorHAnsi"/>
                <w:b/>
                <w:bCs/>
                <w:sz w:val="22"/>
                <w:szCs w:val="22"/>
                <w:lang w:val="en-CA" w:eastAsia="en-US"/>
              </w:rPr>
            </w:pPr>
            <w:r w:rsidRPr="0081015A">
              <w:rPr>
                <w:rFonts w:asciiTheme="minorHAnsi" w:hAnsiTheme="minorHAnsi" w:cstheme="minorHAnsi"/>
                <w:b/>
                <w:bCs/>
                <w:sz w:val="22"/>
                <w:szCs w:val="22"/>
                <w:lang w:val="en-CA" w:eastAsia="en-US"/>
              </w:rPr>
              <w:t>Main challenges encountered</w:t>
            </w:r>
          </w:p>
          <w:p w:rsidRPr="0081015A" w:rsidR="0081015A" w:rsidP="0081015A" w:rsidRDefault="0081015A" w14:paraId="268657B7" w14:textId="77777777">
            <w:pPr>
              <w:numPr>
                <w:ilvl w:val="0"/>
                <w:numId w:val="30"/>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Accumulated delays due to the late start of the project.</w:t>
            </w:r>
          </w:p>
          <w:p w:rsidRPr="0081015A" w:rsidR="0081015A" w:rsidP="0081015A" w:rsidRDefault="0081015A" w14:paraId="0ADFCC58" w14:textId="77777777">
            <w:pPr>
              <w:numPr>
                <w:ilvl w:val="0"/>
                <w:numId w:val="30"/>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Limitations resulting from the country’s economic, energy and health crises.</w:t>
            </w:r>
          </w:p>
          <w:p w:rsidRPr="0081015A" w:rsidR="0081015A" w:rsidP="0081015A" w:rsidRDefault="0081015A" w14:paraId="46AEFCAC" w14:textId="77777777">
            <w:pPr>
              <w:numPr>
                <w:ilvl w:val="0"/>
                <w:numId w:val="30"/>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Technical complexity and the need for conceptual alignment in climate risk studies.</w:t>
            </w:r>
          </w:p>
          <w:p w:rsidRPr="0081015A" w:rsidR="0081015A" w:rsidP="0081015A" w:rsidRDefault="0081015A" w14:paraId="42202EDF" w14:textId="77777777">
            <w:pPr>
              <w:numPr>
                <w:ilvl w:val="0"/>
                <w:numId w:val="30"/>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Cancellation of the cadastral update service by DPOTU Havana.</w:t>
            </w:r>
          </w:p>
          <w:p w:rsidRPr="0081015A" w:rsidR="0081015A" w:rsidP="0081015A" w:rsidRDefault="0081015A" w14:paraId="67B2F96D" w14:textId="77777777">
            <w:pPr>
              <w:numPr>
                <w:ilvl w:val="0"/>
                <w:numId w:val="30"/>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Initial gaps in understanding of CCA/DRR among key actors, which prolonged capacity</w:t>
            </w:r>
            <w:r w:rsidRPr="0081015A">
              <w:rPr>
                <w:rFonts w:asciiTheme="minorHAnsi" w:hAnsiTheme="minorHAnsi" w:cstheme="minorHAnsi"/>
                <w:sz w:val="22"/>
                <w:szCs w:val="22"/>
                <w:lang w:val="en-CA" w:eastAsia="en-US"/>
              </w:rPr>
              <w:noBreakHyphen/>
              <w:t>building processes.</w:t>
            </w:r>
          </w:p>
          <w:p w:rsidRPr="0081015A" w:rsidR="0081015A" w:rsidP="0081015A" w:rsidRDefault="0081015A" w14:paraId="1FFA981E" w14:textId="77777777">
            <w:pPr>
              <w:tabs>
                <w:tab w:val="left" w:pos="22"/>
                <w:tab w:val="left" w:pos="164"/>
              </w:tabs>
              <w:jc w:val="both"/>
              <w:rPr>
                <w:rFonts w:asciiTheme="minorHAnsi" w:hAnsiTheme="minorHAnsi" w:cstheme="minorHAnsi"/>
                <w:b/>
                <w:bCs/>
                <w:sz w:val="22"/>
                <w:szCs w:val="22"/>
                <w:lang w:val="en-CA" w:eastAsia="en-US"/>
              </w:rPr>
            </w:pPr>
            <w:r w:rsidRPr="0081015A">
              <w:rPr>
                <w:rFonts w:asciiTheme="minorHAnsi" w:hAnsiTheme="minorHAnsi" w:cstheme="minorHAnsi"/>
                <w:b/>
                <w:bCs/>
                <w:sz w:val="22"/>
                <w:szCs w:val="22"/>
                <w:lang w:val="en-CA" w:eastAsia="en-US"/>
              </w:rPr>
              <w:t>Key lessons learned</w:t>
            </w:r>
          </w:p>
          <w:p w:rsidRPr="0081015A" w:rsidR="0081015A" w:rsidP="0081015A" w:rsidRDefault="0081015A" w14:paraId="6BAA7E01" w14:textId="77777777">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adaptation information asset inventory significantly strengthened the knowledge base supporting the formulation of the adaptation plan and the digital repository.</w:t>
            </w:r>
          </w:p>
          <w:p w:rsidRPr="0081015A" w:rsidR="0081015A" w:rsidP="0081015A" w:rsidRDefault="0081015A" w14:paraId="06B0D4AB" w14:textId="75FB1B00">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Capacity</w:t>
            </w:r>
            <w:r w:rsidRPr="0081015A">
              <w:rPr>
                <w:rFonts w:asciiTheme="minorHAnsi" w:hAnsiTheme="minorHAnsi" w:cstheme="minorHAnsi"/>
                <w:sz w:val="22"/>
                <w:szCs w:val="22"/>
                <w:lang w:val="en-CA" w:eastAsia="en-US"/>
              </w:rPr>
              <w:noBreakHyphen/>
              <w:t xml:space="preserve">Building Programme for coastal communities demonstrated high impact thanks to its popular education approach, which enhanced collective construction processes for developing the </w:t>
            </w:r>
            <w:r w:rsidR="00371D85">
              <w:rPr>
                <w:rFonts w:asciiTheme="minorHAnsi" w:hAnsiTheme="minorHAnsi" w:cstheme="minorHAnsi"/>
                <w:sz w:val="22"/>
                <w:szCs w:val="22"/>
                <w:lang w:val="en-CA" w:eastAsia="en-US"/>
              </w:rPr>
              <w:t>HCZ</w:t>
            </w:r>
            <w:r w:rsidRPr="0081015A">
              <w:rPr>
                <w:rFonts w:asciiTheme="minorHAnsi" w:hAnsiTheme="minorHAnsi" w:cstheme="minorHAnsi"/>
                <w:sz w:val="22"/>
                <w:szCs w:val="22"/>
                <w:lang w:val="en-CA" w:eastAsia="en-US"/>
              </w:rPr>
              <w:t xml:space="preserve"> Adaptation Plan.</w:t>
            </w:r>
          </w:p>
          <w:p w:rsidRPr="0081015A" w:rsidR="0081015A" w:rsidP="0081015A" w:rsidRDefault="0081015A" w14:paraId="48DB519A" w14:textId="77777777">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articulation of community actors through the Coastal Network of Havana proved effective in expanding community participation and ensuring the sustainability of actions.</w:t>
            </w:r>
          </w:p>
          <w:p w:rsidRPr="0081015A" w:rsidR="0081015A" w:rsidP="0081015A" w:rsidRDefault="0081015A" w14:paraId="20D6649A" w14:textId="77777777">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integration of sectoral and territorial approaches, together with expert collaboration, was essential for achieving technical consensus.</w:t>
            </w:r>
          </w:p>
          <w:p w:rsidRPr="0081015A" w:rsidR="0081015A" w:rsidP="0081015A" w:rsidRDefault="0081015A" w14:paraId="5BDE31C0" w14:textId="77777777">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Multisectoral workshops proved to be an efficient modality both technically and logistically.</w:t>
            </w:r>
          </w:p>
          <w:p w:rsidRPr="0081015A" w:rsidR="0081015A" w:rsidP="0081015A" w:rsidRDefault="0081015A" w14:paraId="7627695D" w14:textId="77777777">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Systematized matrices became key tools for integrating climate risk information and pre</w:t>
            </w:r>
            <w:r w:rsidRPr="0081015A">
              <w:rPr>
                <w:rFonts w:asciiTheme="minorHAnsi" w:hAnsiTheme="minorHAnsi" w:cstheme="minorHAnsi"/>
                <w:sz w:val="22"/>
                <w:szCs w:val="22"/>
                <w:lang w:val="en-CA" w:eastAsia="en-US"/>
              </w:rPr>
              <w:noBreakHyphen/>
              <w:t>selecting adaptation measures.</w:t>
            </w:r>
          </w:p>
          <w:p w:rsidRPr="0081015A" w:rsidR="0081015A" w:rsidP="0081015A" w:rsidRDefault="0081015A" w14:paraId="61021416" w14:textId="77777777">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establishment of a Consultative Group of national experts in Climate Change, Biodiversity and DRR was effective for validating methodological approaches and tools.</w:t>
            </w:r>
          </w:p>
          <w:p w:rsidRPr="0081015A" w:rsidR="0081015A" w:rsidP="0081015A" w:rsidRDefault="0081015A" w14:paraId="21484E51" w14:textId="332B8491">
            <w:pPr>
              <w:numPr>
                <w:ilvl w:val="0"/>
                <w:numId w:val="31"/>
              </w:numPr>
              <w:tabs>
                <w:tab w:val="left" w:pos="22"/>
                <w:tab w:val="left" w:pos="164"/>
              </w:tabs>
              <w:jc w:val="both"/>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Continuous dissemination through social media significantly increased public awareness about climate challenges and adaptation efforts.</w:t>
            </w:r>
          </w:p>
        </w:tc>
      </w:tr>
    </w:tbl>
    <w:p w:rsidRPr="00DF4807" w:rsidR="00DE24C2" w:rsidP="00DE24C2" w:rsidRDefault="00DE24C2" w14:paraId="58B62731" w14:textId="77777777">
      <w:pPr>
        <w:rPr>
          <w:lang w:val="en-CA"/>
        </w:rPr>
      </w:pPr>
    </w:p>
    <w:p w:rsidRPr="00E97DB1" w:rsidR="00E02DEB" w:rsidP="0081015A" w:rsidRDefault="00DE24C2" w14:paraId="48858728" w14:textId="27898F1C">
      <w:pPr>
        <w:rPr>
          <w:rFonts w:asciiTheme="minorHAnsi" w:hAnsiTheme="minorHAnsi" w:cstheme="minorHAnsi"/>
          <w:b/>
          <w:bCs/>
        </w:rPr>
      </w:pPr>
      <w:r w:rsidRPr="0081015A">
        <w:rPr>
          <w:rFonts w:asciiTheme="minorHAnsi" w:hAnsiTheme="minorHAnsi" w:cstheme="minorHAnsi"/>
          <w:lang w:val="en-CA"/>
        </w:rPr>
        <w:br w:type="page"/>
      </w:r>
      <w:r w:rsidRPr="00E97DB1" w:rsidR="00E650D8">
        <w:rPr>
          <w:rFonts w:asciiTheme="minorHAnsi" w:hAnsiTheme="minorHAnsi" w:cstheme="minorHAnsi"/>
          <w:b/>
          <w:bCs/>
        </w:rPr>
        <w:t>Section</w:t>
      </w:r>
      <w:r w:rsidRPr="00E97DB1" w:rsidR="00E650D8">
        <w:rPr>
          <w:rFonts w:asciiTheme="minorHAnsi" w:hAnsiTheme="minorHAnsi" w:cstheme="minorHAnsi"/>
          <w:b/>
          <w:bCs/>
          <w:spacing w:val="-19"/>
        </w:rPr>
        <w:t xml:space="preserve"> </w:t>
      </w:r>
      <w:r w:rsidRPr="00E97DB1" w:rsidR="00E650D8">
        <w:rPr>
          <w:rFonts w:asciiTheme="minorHAnsi" w:hAnsiTheme="minorHAnsi" w:cstheme="minorHAnsi"/>
          <w:b/>
          <w:bCs/>
        </w:rPr>
        <w:t>2:</w:t>
      </w:r>
      <w:r w:rsidRPr="00E97DB1" w:rsidR="00E650D8">
        <w:rPr>
          <w:rFonts w:asciiTheme="minorHAnsi" w:hAnsiTheme="minorHAnsi" w:cstheme="minorHAnsi"/>
          <w:b/>
          <w:bCs/>
          <w:spacing w:val="-19"/>
        </w:rPr>
        <w:t xml:space="preserve"> </w:t>
      </w:r>
      <w:r w:rsidRPr="00E97DB1" w:rsidR="00E650D8">
        <w:rPr>
          <w:rFonts w:asciiTheme="minorHAnsi" w:hAnsiTheme="minorHAnsi" w:cstheme="minorHAnsi"/>
          <w:b/>
          <w:bCs/>
        </w:rPr>
        <w:t>Reporting</w:t>
      </w:r>
      <w:r w:rsidRPr="00E97DB1" w:rsidR="00E650D8">
        <w:rPr>
          <w:rFonts w:asciiTheme="minorHAnsi" w:hAnsiTheme="minorHAnsi" w:cstheme="minorHAnsi"/>
          <w:b/>
          <w:bCs/>
          <w:spacing w:val="-18"/>
        </w:rPr>
        <w:t xml:space="preserve"> </w:t>
      </w:r>
      <w:r w:rsidRPr="00E97DB1" w:rsidR="00E650D8">
        <w:rPr>
          <w:rFonts w:asciiTheme="minorHAnsi" w:hAnsiTheme="minorHAnsi" w:cstheme="minorHAnsi"/>
          <w:b/>
          <w:bCs/>
        </w:rPr>
        <w:t>on</w:t>
      </w:r>
      <w:r w:rsidRPr="00E97DB1" w:rsidR="00E650D8">
        <w:rPr>
          <w:rFonts w:asciiTheme="minorHAnsi" w:hAnsiTheme="minorHAnsi" w:cstheme="minorHAnsi"/>
          <w:b/>
          <w:bCs/>
          <w:spacing w:val="-16"/>
        </w:rPr>
        <w:t xml:space="preserve"> </w:t>
      </w:r>
      <w:r w:rsidRPr="00E97DB1" w:rsidR="00E650D8">
        <w:rPr>
          <w:rFonts w:asciiTheme="minorHAnsi" w:hAnsiTheme="minorHAnsi" w:cstheme="minorHAnsi"/>
          <w:b/>
          <w:bCs/>
        </w:rPr>
        <w:t>Country</w:t>
      </w:r>
      <w:r w:rsidRPr="00E97DB1" w:rsidR="00E650D8">
        <w:rPr>
          <w:rFonts w:asciiTheme="minorHAnsi" w:hAnsiTheme="minorHAnsi" w:cstheme="minorHAnsi"/>
          <w:b/>
          <w:bCs/>
          <w:spacing w:val="-18"/>
        </w:rPr>
        <w:t xml:space="preserve"> </w:t>
      </w:r>
      <w:r w:rsidRPr="00E97DB1" w:rsidR="00E650D8">
        <w:rPr>
          <w:rFonts w:asciiTheme="minorHAnsi" w:hAnsiTheme="minorHAnsi" w:cstheme="minorHAnsi"/>
          <w:b/>
          <w:bCs/>
        </w:rPr>
        <w:t>Readiness</w:t>
      </w:r>
      <w:r w:rsidRPr="00E97DB1" w:rsidR="00E650D8">
        <w:rPr>
          <w:rFonts w:asciiTheme="minorHAnsi" w:hAnsiTheme="minorHAnsi" w:cstheme="minorHAnsi"/>
          <w:b/>
          <w:bCs/>
          <w:spacing w:val="-20"/>
        </w:rPr>
        <w:t xml:space="preserve"> </w:t>
      </w:r>
      <w:r w:rsidRPr="00E97DB1" w:rsidR="00E650D8">
        <w:rPr>
          <w:rFonts w:asciiTheme="minorHAnsi" w:hAnsiTheme="minorHAnsi" w:cstheme="minorHAnsi"/>
          <w:b/>
          <w:bCs/>
        </w:rPr>
        <w:t>Logical</w:t>
      </w:r>
      <w:r w:rsidRPr="00E97DB1" w:rsidR="00E650D8">
        <w:rPr>
          <w:rFonts w:asciiTheme="minorHAnsi" w:hAnsiTheme="minorHAnsi" w:cstheme="minorHAnsi"/>
          <w:b/>
          <w:bCs/>
          <w:spacing w:val="-17"/>
        </w:rPr>
        <w:t xml:space="preserve"> </w:t>
      </w:r>
      <w:r w:rsidRPr="00E97DB1" w:rsidR="00E650D8">
        <w:rPr>
          <w:rFonts w:asciiTheme="minorHAnsi" w:hAnsiTheme="minorHAnsi" w:cstheme="minorHAnsi"/>
          <w:b/>
          <w:bCs/>
        </w:rPr>
        <w:t>Framework</w:t>
      </w:r>
    </w:p>
    <w:p w:rsidRPr="00E97DB1" w:rsidR="00E650D8" w:rsidRDefault="00E650D8" w14:paraId="0EFBE17F" w14:textId="40CE61AA">
      <w:pPr>
        <w:pStyle w:val="BodyText"/>
        <w:tabs>
          <w:tab w:val="left" w:pos="10972"/>
        </w:tabs>
        <w:kinsoku w:val="0"/>
        <w:overflowPunct w:val="0"/>
        <w:spacing w:before="113" w:line="235" w:lineRule="auto"/>
        <w:ind w:left="164" w:right="164"/>
        <w:rPr>
          <w:rFonts w:asciiTheme="minorHAnsi" w:hAnsiTheme="minorHAnsi" w:cstheme="minorHAnsi"/>
          <w:b/>
          <w:bCs/>
          <w:sz w:val="24"/>
          <w:szCs w:val="24"/>
        </w:rPr>
      </w:pPr>
      <w:r w:rsidRPr="00E97DB1">
        <w:rPr>
          <w:rFonts w:asciiTheme="minorHAnsi" w:hAnsiTheme="minorHAnsi" w:cstheme="minorHAnsi"/>
          <w:b/>
          <w:bCs/>
          <w:sz w:val="24"/>
          <w:szCs w:val="24"/>
          <w:u w:val="single" w:color="333333"/>
        </w:rPr>
        <w:tab/>
      </w:r>
    </w:p>
    <w:p w:rsidRPr="00E97DB1" w:rsidR="00E650D8" w:rsidRDefault="00E650D8" w14:paraId="70067ED4" w14:textId="77777777">
      <w:pPr>
        <w:pStyle w:val="BodyText"/>
        <w:kinsoku w:val="0"/>
        <w:overflowPunct w:val="0"/>
        <w:rPr>
          <w:rFonts w:asciiTheme="minorHAnsi" w:hAnsiTheme="minorHAnsi" w:cstheme="minorHAnsi"/>
          <w:b/>
          <w:bCs/>
          <w:sz w:val="24"/>
          <w:szCs w:val="24"/>
        </w:rPr>
      </w:pPr>
    </w:p>
    <w:p w:rsidRPr="00E97DB1" w:rsidR="00E650D8" w:rsidRDefault="00E650D8" w14:paraId="443C85F9" w14:textId="77777777">
      <w:pPr>
        <w:pStyle w:val="BodyText"/>
        <w:kinsoku w:val="0"/>
        <w:overflowPunct w:val="0"/>
        <w:spacing w:before="8"/>
        <w:rPr>
          <w:rFonts w:asciiTheme="minorHAnsi" w:hAnsiTheme="minorHAnsi" w:cstheme="minorHAnsi"/>
          <w:b/>
          <w:bCs/>
          <w:sz w:val="24"/>
          <w:szCs w:val="24"/>
        </w:rPr>
      </w:pPr>
    </w:p>
    <w:p w:rsidRPr="00E97DB1" w:rsidR="00E650D8" w:rsidRDefault="00E650D8" w14:paraId="60EC7E24" w14:textId="77777777">
      <w:pPr>
        <w:pStyle w:val="Heading1"/>
        <w:kinsoku w:val="0"/>
        <w:overflowPunct w:val="0"/>
        <w:spacing w:before="1" w:line="232" w:lineRule="auto"/>
        <w:rPr>
          <w:rFonts w:asciiTheme="minorHAnsi" w:hAnsiTheme="minorHAnsi" w:cstheme="minorHAnsi"/>
          <w:spacing w:val="-2"/>
          <w:w w:val="105"/>
          <w:sz w:val="24"/>
          <w:szCs w:val="24"/>
        </w:rPr>
      </w:pPr>
      <w:r w:rsidRPr="00E97DB1">
        <w:rPr>
          <w:rFonts w:asciiTheme="minorHAnsi" w:hAnsiTheme="minorHAnsi" w:cstheme="minorHAnsi"/>
          <w:sz w:val="24"/>
          <w:szCs w:val="24"/>
        </w:rPr>
        <w:t>RPSP</w:t>
      </w:r>
      <w:r w:rsidRPr="00E97DB1">
        <w:rPr>
          <w:rFonts w:asciiTheme="minorHAnsi" w:hAnsiTheme="minorHAnsi" w:cstheme="minorHAnsi"/>
          <w:spacing w:val="-5"/>
          <w:sz w:val="24"/>
          <w:szCs w:val="24"/>
        </w:rPr>
        <w:t xml:space="preserve"> </w:t>
      </w:r>
      <w:r w:rsidRPr="00E97DB1">
        <w:rPr>
          <w:rFonts w:asciiTheme="minorHAnsi" w:hAnsiTheme="minorHAnsi" w:cstheme="minorHAnsi"/>
          <w:sz w:val="24"/>
          <w:szCs w:val="24"/>
        </w:rPr>
        <w:t>SECTION</w:t>
      </w:r>
      <w:r w:rsidRPr="00E97DB1">
        <w:rPr>
          <w:rFonts w:asciiTheme="minorHAnsi" w:hAnsiTheme="minorHAnsi" w:cstheme="minorHAnsi"/>
          <w:spacing w:val="-13"/>
          <w:sz w:val="24"/>
          <w:szCs w:val="24"/>
        </w:rPr>
        <w:t xml:space="preserve"> </w:t>
      </w:r>
      <w:r w:rsidRPr="00E97DB1">
        <w:rPr>
          <w:rFonts w:asciiTheme="minorHAnsi" w:hAnsiTheme="minorHAnsi" w:cstheme="minorHAnsi"/>
          <w:sz w:val="24"/>
          <w:szCs w:val="24"/>
        </w:rPr>
        <w:t>2:</w:t>
      </w:r>
      <w:r w:rsidRPr="00E97DB1">
        <w:rPr>
          <w:rFonts w:asciiTheme="minorHAnsi" w:hAnsiTheme="minorHAnsi" w:cstheme="minorHAnsi"/>
          <w:spacing w:val="-12"/>
          <w:sz w:val="24"/>
          <w:szCs w:val="24"/>
        </w:rPr>
        <w:t xml:space="preserve"> </w:t>
      </w:r>
      <w:r w:rsidRPr="00E97DB1">
        <w:rPr>
          <w:rFonts w:asciiTheme="minorHAnsi" w:hAnsiTheme="minorHAnsi" w:cstheme="minorHAnsi"/>
          <w:sz w:val="24"/>
          <w:szCs w:val="24"/>
        </w:rPr>
        <w:t>REPORTING</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ON</w:t>
      </w:r>
      <w:r w:rsidRPr="00E97DB1">
        <w:rPr>
          <w:rFonts w:asciiTheme="minorHAnsi" w:hAnsiTheme="minorHAnsi" w:cstheme="minorHAnsi"/>
          <w:spacing w:val="-13"/>
          <w:sz w:val="24"/>
          <w:szCs w:val="24"/>
        </w:rPr>
        <w:t xml:space="preserve"> </w:t>
      </w:r>
      <w:r w:rsidRPr="00E97DB1">
        <w:rPr>
          <w:rFonts w:asciiTheme="minorHAnsi" w:hAnsiTheme="minorHAnsi" w:cstheme="minorHAnsi"/>
          <w:sz w:val="24"/>
          <w:szCs w:val="24"/>
        </w:rPr>
        <w:t>COUNTRY</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READINESS</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 xml:space="preserve">LOGICAL </w:t>
      </w:r>
      <w:r w:rsidRPr="00E97DB1">
        <w:rPr>
          <w:rFonts w:asciiTheme="minorHAnsi" w:hAnsiTheme="minorHAnsi" w:cstheme="minorHAnsi"/>
          <w:spacing w:val="-2"/>
          <w:w w:val="105"/>
          <w:sz w:val="24"/>
          <w:szCs w:val="24"/>
        </w:rPr>
        <w:t>FRAMEWORK</w:t>
      </w:r>
    </w:p>
    <w:p w:rsidRPr="00E97DB1" w:rsidR="00E650D8" w:rsidRDefault="00E650D8" w14:paraId="6BB01F5D" w14:textId="77777777">
      <w:pPr>
        <w:pStyle w:val="BodyText"/>
        <w:kinsoku w:val="0"/>
        <w:overflowPunct w:val="0"/>
        <w:spacing w:before="160"/>
        <w:ind w:left="164"/>
        <w:rPr>
          <w:rFonts w:asciiTheme="minorHAnsi" w:hAnsiTheme="minorHAnsi" w:cstheme="minorHAnsi"/>
          <w:spacing w:val="-2"/>
          <w:w w:val="110"/>
          <w:sz w:val="24"/>
          <w:szCs w:val="24"/>
        </w:rPr>
      </w:pPr>
      <w:r w:rsidRPr="00E97DB1">
        <w:rPr>
          <w:rFonts w:asciiTheme="minorHAnsi" w:hAnsiTheme="minorHAnsi" w:cstheme="minorHAnsi"/>
          <w:w w:val="110"/>
          <w:sz w:val="24"/>
          <w:szCs w:val="24"/>
        </w:rPr>
        <w:t>Please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note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that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report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will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be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considered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valid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only</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after</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all</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the</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sections</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attachments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are</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filled</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with</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relevant</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spacing w:val="-2"/>
          <w:w w:val="110"/>
          <w:sz w:val="24"/>
          <w:szCs w:val="24"/>
        </w:rPr>
        <w:t>details.</w:t>
      </w:r>
    </w:p>
    <w:p w:rsidRPr="00E97DB1" w:rsidR="00E650D8" w:rsidRDefault="00E650D8" w14:paraId="5EB02F64" w14:textId="77777777">
      <w:pPr>
        <w:pStyle w:val="BodyText"/>
        <w:kinsoku w:val="0"/>
        <w:overflowPunct w:val="0"/>
        <w:rPr>
          <w:rFonts w:asciiTheme="minorHAnsi" w:hAnsiTheme="minorHAnsi" w:cstheme="minorHAnsi"/>
          <w:sz w:val="24"/>
          <w:szCs w:val="24"/>
        </w:rPr>
      </w:pPr>
    </w:p>
    <w:p w:rsidRPr="00E97DB1" w:rsidR="00E650D8" w:rsidRDefault="00FA7D07" w14:paraId="2816EBDE" w14:textId="2507EDFC">
      <w:pPr>
        <w:pStyle w:val="BodyText"/>
        <w:kinsoku w:val="0"/>
        <w:overflowPunct w:val="0"/>
        <w:spacing w:before="1"/>
        <w:rPr>
          <w:rFonts w:asciiTheme="minorHAnsi" w:hAnsiTheme="minorHAnsi" w:cstheme="minorHAnsi"/>
          <w:sz w:val="24"/>
          <w:szCs w:val="24"/>
        </w:rPr>
      </w:pPr>
      <w:r>
        <w:rPr>
          <w:noProof/>
        </w:rPr>
        <mc:AlternateContent>
          <mc:Choice Requires="wps">
            <w:drawing>
              <wp:anchor distT="0" distB="0" distL="0" distR="0" simplePos="0" relativeHeight="251658241" behindDoc="0" locked="0" layoutInCell="0" allowOverlap="1" wp14:anchorId="0FA24AE8" wp14:editId="44A264F5">
                <wp:simplePos x="0" y="0"/>
                <wp:positionH relativeFrom="page">
                  <wp:posOffset>347345</wp:posOffset>
                </wp:positionH>
                <wp:positionV relativeFrom="paragraph">
                  <wp:posOffset>177800</wp:posOffset>
                </wp:positionV>
                <wp:extent cx="6861810" cy="6350"/>
                <wp:effectExtent l="0" t="0" r="0" b="0"/>
                <wp:wrapTopAndBottom/>
                <wp:docPr id="38" name="Freeform: 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1810" cy="6350"/>
                        </a:xfrm>
                        <a:custGeom>
                          <a:avLst/>
                          <a:gdLst>
                            <a:gd name="T0" fmla="*/ 10805 w 10806"/>
                            <a:gd name="T1" fmla="*/ 9 h 10"/>
                            <a:gd name="T2" fmla="*/ 0 w 10806"/>
                            <a:gd name="T3" fmla="*/ 9 h 10"/>
                            <a:gd name="T4" fmla="*/ 0 w 10806"/>
                            <a:gd name="T5" fmla="*/ 0 h 10"/>
                            <a:gd name="T6" fmla="*/ 10805 w 10806"/>
                            <a:gd name="T7" fmla="*/ 0 h 10"/>
                            <a:gd name="T8" fmla="*/ 10805 w 10806"/>
                            <a:gd name="T9" fmla="*/ 9 h 10"/>
                          </a:gdLst>
                          <a:ahLst/>
                          <a:cxnLst>
                            <a:cxn ang="0">
                              <a:pos x="T0" y="T1"/>
                            </a:cxn>
                            <a:cxn ang="0">
                              <a:pos x="T2" y="T3"/>
                            </a:cxn>
                            <a:cxn ang="0">
                              <a:pos x="T4" y="T5"/>
                            </a:cxn>
                            <a:cxn ang="0">
                              <a:pos x="T6" y="T7"/>
                            </a:cxn>
                            <a:cxn ang="0">
                              <a:pos x="T8" y="T9"/>
                            </a:cxn>
                          </a:cxnLst>
                          <a:rect l="0" t="0" r="r" b="b"/>
                          <a:pathLst>
                            <a:path w="10806" h="10">
                              <a:moveTo>
                                <a:pt x="10805" y="9"/>
                              </a:moveTo>
                              <a:lnTo>
                                <a:pt x="0" y="9"/>
                              </a:lnTo>
                              <a:lnTo>
                                <a:pt x="0" y="0"/>
                              </a:lnTo>
                              <a:lnTo>
                                <a:pt x="10805" y="0"/>
                              </a:lnTo>
                              <a:lnTo>
                                <a:pt x="10805" y="9"/>
                              </a:lnTo>
                              <a:close/>
                            </a:path>
                          </a:pathLst>
                        </a:custGeom>
                        <a:solidFill>
                          <a:srgbClr val="CCCCCC"/>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9BF990B">
              <v:shape id="Freeform: Shape 38" style="position:absolute;margin-left:27.35pt;margin-top:14pt;width:540.3pt;height:.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6,10" o:spid="_x0000_s1026" o:allowincell="f" fillcolor="#ccc" stroked="f" path="m10805,9l,9,,,10805,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" w14:anchorId="09B02A8E">
                <v:path arrowok="t" o:connecttype="custom" o:connectlocs="6861175,5715;0,5715;0,0;6861175,0;6861175,5715" o:connectangles="0,0,0,0,0"/>
                <w10:wrap type="topAndBottom" anchorx="page"/>
              </v:shape>
            </w:pict>
          </mc:Fallback>
        </mc:AlternateContent>
      </w:r>
    </w:p>
    <w:p w:rsidRPr="00E97DB1" w:rsidR="00E650D8" w:rsidRDefault="00E650D8" w14:paraId="126363A4" w14:textId="77777777">
      <w:pPr>
        <w:pStyle w:val="BodyText"/>
        <w:kinsoku w:val="0"/>
        <w:overflowPunct w:val="0"/>
        <w:rPr>
          <w:rFonts w:asciiTheme="minorHAnsi" w:hAnsiTheme="minorHAnsi" w:cstheme="minorHAnsi"/>
          <w:sz w:val="24"/>
          <w:szCs w:val="24"/>
        </w:rPr>
      </w:pPr>
    </w:p>
    <w:p w:rsidRPr="00E97DB1" w:rsidR="00E650D8" w:rsidRDefault="00E650D8" w14:paraId="09F242B4" w14:textId="77777777">
      <w:pPr>
        <w:pStyle w:val="BodyText"/>
        <w:kinsoku w:val="0"/>
        <w:overflowPunct w:val="0"/>
        <w:spacing w:before="1"/>
        <w:rPr>
          <w:rFonts w:asciiTheme="minorHAnsi" w:hAnsiTheme="minorHAnsi" w:cstheme="minorHAnsi"/>
          <w:sz w:val="24"/>
          <w:szCs w:val="24"/>
        </w:rPr>
      </w:pPr>
    </w:p>
    <w:p w:rsidRPr="00E97DB1" w:rsidR="00E650D8" w:rsidRDefault="00E650D8" w14:paraId="2DF5A8BE" w14:textId="77777777">
      <w:pPr>
        <w:pStyle w:val="Heading3"/>
        <w:kinsoku w:val="0"/>
        <w:overflowPunct w:val="0"/>
        <w:spacing w:before="0" w:line="304" w:lineRule="auto"/>
        <w:ind w:right="233"/>
        <w:rPr>
          <w:rFonts w:asciiTheme="minorHAnsi" w:hAnsiTheme="minorHAnsi" w:cstheme="minorHAnsi"/>
          <w:sz w:val="24"/>
          <w:szCs w:val="24"/>
        </w:rPr>
      </w:pPr>
      <w:r w:rsidRPr="00E97DB1">
        <w:rPr>
          <w:rFonts w:asciiTheme="minorHAnsi" w:hAnsiTheme="minorHAnsi" w:cstheme="minorHAnsi"/>
          <w:sz w:val="24"/>
          <w:szCs w:val="24"/>
        </w:rPr>
        <w:t>This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section</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requires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an</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overview</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of</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key</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achievements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and</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deliverables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in</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implementing</w:t>
      </w:r>
      <w:r w:rsidRPr="00E97DB1">
        <w:rPr>
          <w:rFonts w:asciiTheme="minorHAnsi" w:hAnsiTheme="minorHAnsi" w:cstheme="minorHAnsi"/>
          <w:spacing w:val="-8"/>
          <w:sz w:val="24"/>
          <w:szCs w:val="24"/>
        </w:rPr>
        <w:t xml:space="preserve"> </w:t>
      </w:r>
      <w:r w:rsidRPr="00E97DB1">
        <w:rPr>
          <w:rFonts w:asciiTheme="minorHAnsi" w:hAnsiTheme="minorHAnsi" w:cstheme="minorHAnsi"/>
          <w:sz w:val="24"/>
          <w:szCs w:val="24"/>
        </w:rPr>
        <w:t>the</w:t>
      </w:r>
      <w:r w:rsidRPr="00E97DB1">
        <w:rPr>
          <w:rFonts w:asciiTheme="minorHAnsi" w:hAnsiTheme="minorHAnsi" w:cstheme="minorHAnsi"/>
          <w:spacing w:val="-3"/>
          <w:sz w:val="24"/>
          <w:szCs w:val="24"/>
        </w:rPr>
        <w:t xml:space="preserve"> </w:t>
      </w:r>
      <w:r w:rsidRPr="00E97DB1">
        <w:rPr>
          <w:rFonts w:asciiTheme="minorHAnsi" w:hAnsiTheme="minorHAnsi" w:cstheme="minorHAnsi"/>
          <w:sz w:val="24"/>
          <w:szCs w:val="24"/>
        </w:rPr>
        <w:t>Readiness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Support</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activities.</w:t>
      </w:r>
      <w:r w:rsidRPr="00E97DB1">
        <w:rPr>
          <w:rFonts w:asciiTheme="minorHAnsi" w:hAnsiTheme="minorHAnsi" w:cstheme="minorHAnsi"/>
          <w:spacing w:val="-3"/>
          <w:sz w:val="24"/>
          <w:szCs w:val="24"/>
        </w:rPr>
        <w:t xml:space="preserve"> </w:t>
      </w:r>
      <w:r w:rsidRPr="00E97DB1">
        <w:rPr>
          <w:rFonts w:asciiTheme="minorHAnsi" w:hAnsiTheme="minorHAnsi" w:cstheme="minorHAnsi"/>
          <w:sz w:val="24"/>
          <w:szCs w:val="24"/>
        </w:rPr>
        <w:t>Any</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key</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deliverables</w:t>
      </w:r>
      <w:r w:rsidRPr="00E97DB1">
        <w:rPr>
          <w:rFonts w:asciiTheme="minorHAnsi" w:hAnsiTheme="minorHAnsi" w:cstheme="minorHAnsi"/>
          <w:spacing w:val="-9"/>
          <w:sz w:val="24"/>
          <w:szCs w:val="24"/>
        </w:rPr>
        <w:t xml:space="preserve"> </w:t>
      </w:r>
      <w:r w:rsidRPr="00E97DB1">
        <w:rPr>
          <w:rFonts w:asciiTheme="minorHAnsi" w:hAnsiTheme="minorHAnsi" w:cstheme="minorHAnsi"/>
          <w:sz w:val="24"/>
          <w:szCs w:val="24"/>
        </w:rPr>
        <w:t>to</w:t>
      </w:r>
      <w:r w:rsidRPr="00E97DB1">
        <w:rPr>
          <w:rFonts w:asciiTheme="minorHAnsi" w:hAnsiTheme="minorHAnsi" w:cstheme="minorHAnsi"/>
          <w:spacing w:val="-7"/>
          <w:sz w:val="24"/>
          <w:szCs w:val="24"/>
        </w:rPr>
        <w:t xml:space="preserve"> </w:t>
      </w:r>
      <w:r w:rsidRPr="00E97DB1">
        <w:rPr>
          <w:rFonts w:asciiTheme="minorHAnsi" w:hAnsiTheme="minorHAnsi" w:cstheme="minorHAnsi"/>
          <w:sz w:val="24"/>
          <w:szCs w:val="24"/>
        </w:rPr>
        <w:t>the agreed</w:t>
      </w:r>
      <w:r w:rsidRPr="00E97DB1">
        <w:rPr>
          <w:rFonts w:asciiTheme="minorHAnsi" w:hAnsiTheme="minorHAnsi" w:cstheme="minorHAnsi"/>
          <w:spacing w:val="-2"/>
          <w:sz w:val="24"/>
          <w:szCs w:val="24"/>
        </w:rPr>
        <w:t xml:space="preserve"> </w:t>
      </w:r>
      <w:r w:rsidRPr="00E97DB1">
        <w:rPr>
          <w:rFonts w:asciiTheme="minorHAnsi" w:hAnsiTheme="minorHAnsi" w:cstheme="minorHAnsi"/>
          <w:sz w:val="24"/>
          <w:szCs w:val="24"/>
        </w:rPr>
        <w:t>outputs</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should</w:t>
      </w:r>
      <w:r w:rsidRPr="00E97DB1">
        <w:rPr>
          <w:rFonts w:asciiTheme="minorHAnsi" w:hAnsiTheme="minorHAnsi" w:cstheme="minorHAnsi"/>
          <w:spacing w:val="-2"/>
          <w:sz w:val="24"/>
          <w:szCs w:val="24"/>
        </w:rPr>
        <w:t xml:space="preserve"> </w:t>
      </w:r>
      <w:r w:rsidRPr="00E97DB1">
        <w:rPr>
          <w:rFonts w:asciiTheme="minorHAnsi" w:hAnsiTheme="minorHAnsi" w:cstheme="minorHAnsi"/>
          <w:sz w:val="24"/>
          <w:szCs w:val="24"/>
        </w:rPr>
        <w:t>be submitted</w:t>
      </w:r>
      <w:r w:rsidRPr="00E97DB1">
        <w:rPr>
          <w:rFonts w:asciiTheme="minorHAnsi" w:hAnsiTheme="minorHAnsi" w:cstheme="minorHAnsi"/>
          <w:spacing w:val="-2"/>
          <w:sz w:val="24"/>
          <w:szCs w:val="24"/>
        </w:rPr>
        <w:t xml:space="preserve"> </w:t>
      </w:r>
      <w:r w:rsidRPr="00E97DB1">
        <w:rPr>
          <w:rFonts w:asciiTheme="minorHAnsi" w:hAnsiTheme="minorHAnsi" w:cstheme="minorHAnsi"/>
          <w:sz w:val="24"/>
          <w:szCs w:val="24"/>
        </w:rPr>
        <w:t>with</w:t>
      </w:r>
      <w:r w:rsidRPr="00E97DB1">
        <w:rPr>
          <w:rFonts w:asciiTheme="minorHAnsi" w:hAnsiTheme="minorHAnsi" w:cstheme="minorHAnsi"/>
          <w:spacing w:val="-1"/>
          <w:sz w:val="24"/>
          <w:szCs w:val="24"/>
        </w:rPr>
        <w:t xml:space="preserve"> </w:t>
      </w:r>
      <w:r w:rsidRPr="00E97DB1">
        <w:rPr>
          <w:rFonts w:asciiTheme="minorHAnsi" w:hAnsiTheme="minorHAnsi" w:cstheme="minorHAnsi"/>
          <w:sz w:val="24"/>
          <w:szCs w:val="24"/>
        </w:rPr>
        <w:t>the grant</w:t>
      </w:r>
      <w:r w:rsidRPr="00E97DB1">
        <w:rPr>
          <w:rFonts w:asciiTheme="minorHAnsi" w:hAnsiTheme="minorHAnsi" w:cstheme="minorHAnsi"/>
          <w:spacing w:val="-6"/>
          <w:sz w:val="24"/>
          <w:szCs w:val="24"/>
        </w:rPr>
        <w:t xml:space="preserve"> </w:t>
      </w:r>
      <w:r w:rsidRPr="00E97DB1">
        <w:rPr>
          <w:rFonts w:asciiTheme="minorHAnsi" w:hAnsiTheme="minorHAnsi" w:cstheme="minorHAnsi"/>
          <w:sz w:val="24"/>
          <w:szCs w:val="24"/>
        </w:rPr>
        <w:t>progress</w:t>
      </w:r>
      <w:r w:rsidRPr="00E97DB1">
        <w:rPr>
          <w:rFonts w:asciiTheme="minorHAnsi" w:hAnsiTheme="minorHAnsi" w:cstheme="minorHAnsi"/>
          <w:spacing w:val="-4"/>
          <w:sz w:val="24"/>
          <w:szCs w:val="24"/>
        </w:rPr>
        <w:t xml:space="preserve"> </w:t>
      </w:r>
      <w:r w:rsidRPr="00E97DB1">
        <w:rPr>
          <w:rFonts w:asciiTheme="minorHAnsi" w:hAnsiTheme="minorHAnsi" w:cstheme="minorHAnsi"/>
          <w:sz w:val="24"/>
          <w:szCs w:val="24"/>
        </w:rPr>
        <w:t>report.</w:t>
      </w:r>
    </w:p>
    <w:p w:rsidRPr="00E97DB1" w:rsidR="00E650D8" w:rsidRDefault="00E650D8" w14:paraId="44574116" w14:textId="77777777">
      <w:pPr>
        <w:pStyle w:val="BodyText"/>
        <w:kinsoku w:val="0"/>
        <w:overflowPunct w:val="0"/>
        <w:rPr>
          <w:rFonts w:asciiTheme="minorHAnsi" w:hAnsiTheme="minorHAnsi" w:cstheme="minorHAnsi"/>
          <w:b/>
          <w:bCs/>
          <w:sz w:val="24"/>
          <w:szCs w:val="24"/>
        </w:rPr>
      </w:pPr>
    </w:p>
    <w:p w:rsidRPr="00E97DB1" w:rsidR="00E650D8" w:rsidP="00E97DB1" w:rsidRDefault="00FA7D07" w14:paraId="6268CE71" w14:textId="4ADEA1D1">
      <w:pPr>
        <w:pStyle w:val="BodyText"/>
        <w:kinsoku w:val="0"/>
        <w:overflowPunct w:val="0"/>
        <w:spacing w:before="146" w:line="369" w:lineRule="auto"/>
        <w:ind w:left="365" w:right="4750" w:hanging="202"/>
        <w:rPr>
          <w:rFonts w:asciiTheme="minorHAnsi" w:hAnsiTheme="minorHAnsi" w:cstheme="minorHAnsi"/>
          <w:w w:val="110"/>
          <w:sz w:val="24"/>
          <w:szCs w:val="24"/>
        </w:rPr>
      </w:pPr>
      <w:r>
        <w:rPr>
          <w:noProof/>
        </w:rPr>
        <mc:AlternateContent>
          <mc:Choice Requires="wps">
            <w:drawing>
              <wp:anchor distT="0" distB="0" distL="114300" distR="114300" simplePos="0" relativeHeight="251658254" behindDoc="1" locked="0" layoutInCell="0" allowOverlap="1" wp14:anchorId="57411110" wp14:editId="4D22CB50">
                <wp:simplePos x="0" y="0"/>
                <wp:positionH relativeFrom="page">
                  <wp:posOffset>349885</wp:posOffset>
                </wp:positionH>
                <wp:positionV relativeFrom="paragraph">
                  <wp:posOffset>269240</wp:posOffset>
                </wp:positionV>
                <wp:extent cx="91440" cy="104140"/>
                <wp:effectExtent l="0" t="0" r="3810" b="0"/>
                <wp:wrapNone/>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553900">
              <v:shape id="Freeform: Shape 37" style="position:absolute;margin-left:27.55pt;margin-top:21.2pt;width:7.2pt;height:8.2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" w14:anchorId="73BCFF8C">
                <v:path arrowok="t" o:connecttype="custom" o:connectlocs="0,0;90805,0;90805,103505;0,103505;0,0" o:connectangles="0,0,0,0,0"/>
                <w10:wrap anchorx="page"/>
              </v:shape>
            </w:pict>
          </mc:Fallback>
        </mc:AlternateContent>
      </w:r>
      <w:r>
        <w:rPr>
          <w:noProof/>
        </w:rPr>
        <mc:AlternateContent>
          <mc:Choice Requires="wps">
            <w:drawing>
              <wp:anchor distT="0" distB="0" distL="114300" distR="114300" simplePos="0" relativeHeight="251658242" behindDoc="0" locked="0" layoutInCell="0" allowOverlap="1" wp14:anchorId="0D772B4B" wp14:editId="0C2D7F49">
                <wp:simplePos x="0" y="0"/>
                <wp:positionH relativeFrom="page">
                  <wp:posOffset>349885</wp:posOffset>
                </wp:positionH>
                <wp:positionV relativeFrom="paragraph">
                  <wp:posOffset>440055</wp:posOffset>
                </wp:positionV>
                <wp:extent cx="91440" cy="104140"/>
                <wp:effectExtent l="0" t="0" r="3810" b="0"/>
                <wp:wrapNone/>
                <wp:docPr id="36"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8DCF61">
              <v:shape id="Freeform: Shape 36" style="position:absolute;margin-left:27.55pt;margin-top:34.65pt;width:7.2pt;height:8.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" w14:anchorId="705B4CA8">
                <v:path arrowok="t" o:connecttype="custom" o:connectlocs="0,0;90805,0;90805,103505;0,103505;0,0" o:connectangles="0,0,0,0,0"/>
                <w10:wrap anchorx="page"/>
              </v:shape>
            </w:pict>
          </mc:Fallback>
        </mc:AlternateContent>
      </w:r>
      <w:r>
        <w:rPr>
          <w:noProof/>
        </w:rPr>
        <mc:AlternateContent>
          <mc:Choice Requires="wpg">
            <w:drawing>
              <wp:anchor distT="0" distB="0" distL="114300" distR="114300" simplePos="0" relativeHeight="251658243" behindDoc="0" locked="0" layoutInCell="0" allowOverlap="1" wp14:anchorId="1CA4DCAC" wp14:editId="6D6C2238">
                <wp:simplePos x="0" y="0"/>
                <wp:positionH relativeFrom="page">
                  <wp:posOffset>347345</wp:posOffset>
                </wp:positionH>
                <wp:positionV relativeFrom="paragraph">
                  <wp:posOffset>602615</wp:posOffset>
                </wp:positionV>
                <wp:extent cx="97790" cy="1149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49"/>
                          <a:chExt cx="154" cy="181"/>
                        </a:xfrm>
                      </wpg:grpSpPr>
                      <wps:wsp>
                        <wps:cNvPr id="34" name="Freeform 68"/>
                        <wps:cNvSpPr>
                          <a:spLocks/>
                        </wps:cNvSpPr>
                        <wps:spPr bwMode="auto">
                          <a:xfrm>
                            <a:off x="551" y="961"/>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35" name="Text Box 69"/>
                        <wps:cNvSpPr txBox="1">
                          <a:spLocks/>
                        </wps:cNvSpPr>
                        <wps:spPr bwMode="auto">
                          <a:xfrm>
                            <a:off x="547" y="949"/>
                            <a:ext cx="154" cy="181"/>
                          </a:xfrm>
                          <a:prstGeom prst="rect">
                            <a:avLst/>
                          </a:prstGeom>
                          <a:noFill/>
                          <a:ln>
                            <a:noFill/>
                          </a:ln>
                        </wps:spPr>
                        <wps:txbx>
                          <w:txbxContent>
                            <w:p w:rsidR="00E84B66" w:rsidRDefault="00E84B66" w14:paraId="09AC5226" w14:textId="77777777">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0F239082">
              <v:group id="Group 32" style="position:absolute;left:0;text-align:left;margin-left:27.35pt;margin-top:47.45pt;width:7.7pt;height:9.05pt;z-index:251658243;mso-position-horizontal-relative:page" coordsize="154,181" coordorigin="547,949" o:spid="_x0000_s1026" o:allowincell="f" w14:anchorId="1CA4D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">
                <v:shape id="Freeform 68" style="position:absolute;left:551;top:961;width:144;height:164;visibility:visible;mso-wrap-style:square;v-text-anchor:top" coordsize="144,164" o:spid="_x0000_s1027" filled="f" strokecolor="#878787" strokeweight=".16925mm" path="m,l143,r,163l,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">
                  <v:path arrowok="t" o:connecttype="custom" o:connectlocs="0,0;143,0;143,163;0,163;0,0" o:connectangles="0,0,0,0,0"/>
                </v:shape>
                <v:shapetype id="_x0000_t202" coordsize="21600,21600" o:spt="202" path="m,l,21600r21600,l21600,xe">
                  <v:stroke joinstyle="miter"/>
                  <v:path gradientshapeok="t" o:connecttype="rect"/>
                </v:shapetype>
                <v:shape id="Text Box 69" style="position:absolute;left:547;top:949;width:154;height:181;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v:textbox inset="0,0,0,0">
                    <w:txbxContent>
                      <w:p w:rsidR="00E84B66" w:rsidRDefault="00E84B66" w14:paraId="33096EF0" w14:textId="77777777">
                        <w:pPr>
                          <w:pStyle w:val="BodyText"/>
                          <w:kinsoku w:val="0"/>
                          <w:overflowPunct w:val="0"/>
                          <w:spacing w:before="3"/>
                          <w:ind w:left="25"/>
                          <w:rPr>
                            <w:w w:val="90"/>
                          </w:rPr>
                        </w:pPr>
                        <w:r>
                          <w:rPr>
                            <w:w w:val="90"/>
                          </w:rPr>
                          <w:t>X</w:t>
                        </w:r>
                      </w:p>
                    </w:txbxContent>
                  </v:textbox>
                </v:shape>
                <w10:wrap anchorx="page"/>
              </v:group>
            </w:pict>
          </mc:Fallback>
        </mc:AlternateContent>
      </w:r>
      <w:r w:rsidRPr="00E97DB1" w:rsidR="00E650D8">
        <w:rPr>
          <w:rFonts w:asciiTheme="minorHAnsi" w:hAnsiTheme="minorHAnsi" w:cstheme="minorHAnsi"/>
          <w:b/>
          <w:bCs/>
          <w:sz w:val="24"/>
          <w:szCs w:val="24"/>
        </w:rPr>
        <w:t xml:space="preserve">Select Applicable Objectives * </w:t>
      </w:r>
      <w:r w:rsidRPr="00E97DB1" w:rsidR="00E650D8">
        <w:rPr>
          <w:rFonts w:asciiTheme="minorHAnsi" w:hAnsiTheme="minorHAnsi" w:cstheme="minorHAnsi"/>
          <w:w w:val="110"/>
          <w:sz w:val="24"/>
          <w:szCs w:val="24"/>
        </w:rPr>
        <w:t>Objective 1: Capacity Building Objective</w:t>
      </w:r>
      <w:r w:rsidRPr="00E97DB1" w:rsidR="00E650D8">
        <w:rPr>
          <w:rFonts w:asciiTheme="minorHAnsi" w:hAnsiTheme="minorHAnsi" w:cstheme="minorHAnsi"/>
          <w:spacing w:val="-13"/>
          <w:w w:val="110"/>
          <w:sz w:val="24"/>
          <w:szCs w:val="24"/>
        </w:rPr>
        <w:t xml:space="preserve"> </w:t>
      </w:r>
      <w:r w:rsidRPr="00E97DB1" w:rsidR="00E650D8">
        <w:rPr>
          <w:rFonts w:asciiTheme="minorHAnsi" w:hAnsiTheme="minorHAnsi" w:cstheme="minorHAnsi"/>
          <w:w w:val="110"/>
          <w:sz w:val="24"/>
          <w:szCs w:val="24"/>
        </w:rPr>
        <w:t>2:</w:t>
      </w:r>
      <w:r w:rsidRPr="00E97DB1" w:rsidR="00E650D8">
        <w:rPr>
          <w:rFonts w:asciiTheme="minorHAnsi" w:hAnsiTheme="minorHAnsi" w:cstheme="minorHAnsi"/>
          <w:spacing w:val="-11"/>
          <w:w w:val="110"/>
          <w:sz w:val="24"/>
          <w:szCs w:val="24"/>
        </w:rPr>
        <w:t xml:space="preserve"> </w:t>
      </w:r>
      <w:r w:rsidRPr="00E97DB1" w:rsidR="00E650D8">
        <w:rPr>
          <w:rFonts w:asciiTheme="minorHAnsi" w:hAnsiTheme="minorHAnsi" w:cstheme="minorHAnsi"/>
          <w:w w:val="110"/>
          <w:sz w:val="24"/>
          <w:szCs w:val="24"/>
        </w:rPr>
        <w:t>Strategic</w:t>
      </w:r>
      <w:r w:rsidR="00E97DB1">
        <w:rPr>
          <w:rFonts w:asciiTheme="minorHAnsi" w:hAnsiTheme="minorHAnsi" w:cstheme="minorHAnsi"/>
          <w:spacing w:val="-12"/>
          <w:w w:val="110"/>
          <w:sz w:val="24"/>
          <w:szCs w:val="24"/>
        </w:rPr>
        <w:t xml:space="preserve"> </w:t>
      </w:r>
      <w:r w:rsidRPr="00E97DB1" w:rsidR="00E650D8">
        <w:rPr>
          <w:rFonts w:asciiTheme="minorHAnsi" w:hAnsiTheme="minorHAnsi" w:cstheme="minorHAnsi"/>
          <w:w w:val="110"/>
          <w:sz w:val="24"/>
          <w:szCs w:val="24"/>
        </w:rPr>
        <w:t>Frameworks</w:t>
      </w:r>
    </w:p>
    <w:p w:rsidRPr="00E97DB1" w:rsidR="00E650D8" w:rsidP="00E97DB1" w:rsidRDefault="00FA7D07" w14:paraId="69C4C301" w14:textId="77CB9EC8">
      <w:pPr>
        <w:pStyle w:val="BodyText"/>
        <w:kinsoku w:val="0"/>
        <w:overflowPunct w:val="0"/>
        <w:spacing w:before="2" w:line="357" w:lineRule="auto"/>
        <w:ind w:left="365" w:right="3580"/>
        <w:rPr>
          <w:rFonts w:asciiTheme="minorHAnsi" w:hAnsiTheme="minorHAnsi" w:cstheme="minorHAnsi"/>
          <w:w w:val="110"/>
          <w:sz w:val="24"/>
          <w:szCs w:val="24"/>
        </w:rPr>
      </w:pPr>
      <w:r>
        <w:rPr>
          <w:noProof/>
        </w:rPr>
        <mc:AlternateContent>
          <mc:Choice Requires="wps">
            <w:drawing>
              <wp:anchor distT="0" distB="0" distL="114300" distR="114300" simplePos="0" relativeHeight="251658244" behindDoc="0" locked="0" layoutInCell="0" allowOverlap="1" wp14:anchorId="31A000EF" wp14:editId="7CF2559F">
                <wp:simplePos x="0" y="0"/>
                <wp:positionH relativeFrom="page">
                  <wp:posOffset>349885</wp:posOffset>
                </wp:positionH>
                <wp:positionV relativeFrom="paragraph">
                  <wp:posOffset>171450</wp:posOffset>
                </wp:positionV>
                <wp:extent cx="91440" cy="104140"/>
                <wp:effectExtent l="0" t="0" r="3810" b="0"/>
                <wp:wrapNone/>
                <wp:docPr id="1926524319" name="Freeform: Shape 1926524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321B992">
              <v:shape id="Freeform: Shape 1926524319" style="position:absolute;margin-left:27.55pt;margin-top:13.5pt;width:7.2pt;height:8.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" w14:anchorId="16F40398">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0"/>
          <w:sz w:val="24"/>
          <w:szCs w:val="24"/>
        </w:rPr>
        <w:t>Objective 3: National Adaptation Plans and Adaptation Planning Processes Objective 4: Pipeline development</w:t>
      </w:r>
    </w:p>
    <w:p w:rsidRPr="00E97DB1" w:rsidR="00E650D8" w:rsidRDefault="00FA7D07" w14:paraId="3C79E42A" w14:textId="02856372">
      <w:pPr>
        <w:pStyle w:val="BodyText"/>
        <w:kinsoku w:val="0"/>
        <w:overflowPunct w:val="0"/>
        <w:spacing w:before="10"/>
        <w:ind w:left="365"/>
        <w:rPr>
          <w:rFonts w:asciiTheme="minorHAnsi" w:hAnsiTheme="minorHAnsi" w:cstheme="minorHAnsi"/>
          <w:spacing w:val="-2"/>
          <w:w w:val="110"/>
          <w:sz w:val="24"/>
          <w:szCs w:val="24"/>
        </w:rPr>
      </w:pPr>
      <w:r>
        <w:rPr>
          <w:noProof/>
        </w:rPr>
        <mc:AlternateContent>
          <mc:Choice Requires="wps">
            <w:drawing>
              <wp:anchor distT="0" distB="0" distL="114300" distR="114300" simplePos="0" relativeHeight="251658245" behindDoc="0" locked="0" layoutInCell="0" allowOverlap="1" wp14:anchorId="2F334922" wp14:editId="49810034">
                <wp:simplePos x="0" y="0"/>
                <wp:positionH relativeFrom="page">
                  <wp:posOffset>349885</wp:posOffset>
                </wp:positionH>
                <wp:positionV relativeFrom="paragraph">
                  <wp:posOffset>12065</wp:posOffset>
                </wp:positionV>
                <wp:extent cx="91440" cy="104140"/>
                <wp:effectExtent l="0" t="0" r="3810" b="0"/>
                <wp:wrapNone/>
                <wp:docPr id="1926524318" name="Freeform: Shape 1926524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D7C092">
              <v:shape id="Freeform: Shape 1926524318" style="position:absolute;margin-left:27.55pt;margin-top:.95pt;width:7.2pt;height:8.2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" w14:anchorId="7E4AB4F9">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0"/>
          <w:sz w:val="24"/>
          <w:szCs w:val="24"/>
        </w:rPr>
        <w:t>Objective</w:t>
      </w:r>
      <w:r w:rsidRPr="00E97DB1" w:rsidR="00E650D8">
        <w:rPr>
          <w:rFonts w:asciiTheme="minorHAnsi" w:hAnsiTheme="minorHAnsi" w:cstheme="minorHAnsi"/>
          <w:spacing w:val="-8"/>
          <w:w w:val="110"/>
          <w:sz w:val="24"/>
          <w:szCs w:val="24"/>
        </w:rPr>
        <w:t xml:space="preserve"> </w:t>
      </w:r>
      <w:r w:rsidRPr="00E97DB1" w:rsidR="00E650D8">
        <w:rPr>
          <w:rFonts w:asciiTheme="minorHAnsi" w:hAnsiTheme="minorHAnsi" w:cstheme="minorHAnsi"/>
          <w:w w:val="110"/>
          <w:sz w:val="24"/>
          <w:szCs w:val="24"/>
        </w:rPr>
        <w:t>5:</w:t>
      </w:r>
      <w:r w:rsidRPr="00E97DB1" w:rsidR="00E650D8">
        <w:rPr>
          <w:rFonts w:asciiTheme="minorHAnsi" w:hAnsiTheme="minorHAnsi" w:cstheme="minorHAnsi"/>
          <w:spacing w:val="-2"/>
          <w:w w:val="110"/>
          <w:sz w:val="24"/>
          <w:szCs w:val="24"/>
        </w:rPr>
        <w:t xml:space="preserve"> </w:t>
      </w:r>
      <w:r w:rsidRPr="00E97DB1" w:rsidR="00E650D8">
        <w:rPr>
          <w:rFonts w:asciiTheme="minorHAnsi" w:hAnsiTheme="minorHAnsi" w:cstheme="minorHAnsi"/>
          <w:w w:val="110"/>
          <w:sz w:val="24"/>
          <w:szCs w:val="24"/>
        </w:rPr>
        <w:t>Knowledge</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w w:val="110"/>
          <w:sz w:val="24"/>
          <w:szCs w:val="24"/>
        </w:rPr>
        <w:t>sharing</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and</w:t>
      </w:r>
      <w:r w:rsidRPr="00E97DB1" w:rsidR="00E650D8">
        <w:rPr>
          <w:rFonts w:asciiTheme="minorHAnsi" w:hAnsiTheme="minorHAnsi" w:cstheme="minorHAnsi"/>
          <w:spacing w:val="-3"/>
          <w:w w:val="110"/>
          <w:sz w:val="24"/>
          <w:szCs w:val="24"/>
        </w:rPr>
        <w:t xml:space="preserve"> </w:t>
      </w:r>
      <w:r w:rsidRPr="00E97DB1" w:rsidR="008B682A">
        <w:rPr>
          <w:rFonts w:asciiTheme="minorHAnsi" w:hAnsiTheme="minorHAnsi" w:cstheme="minorHAnsi"/>
          <w:spacing w:val="-2"/>
          <w:w w:val="110"/>
          <w:sz w:val="24"/>
          <w:szCs w:val="24"/>
        </w:rPr>
        <w:t>learning.</w:t>
      </w:r>
    </w:p>
    <w:p w:rsidRPr="00E97DB1" w:rsidR="00E650D8" w:rsidRDefault="00E650D8" w14:paraId="2B330131" w14:textId="77777777">
      <w:pPr>
        <w:pStyle w:val="BodyText"/>
        <w:kinsoku w:val="0"/>
        <w:overflowPunct w:val="0"/>
        <w:rPr>
          <w:rFonts w:asciiTheme="minorHAnsi" w:hAnsiTheme="minorHAnsi" w:cstheme="minorHAnsi"/>
          <w:sz w:val="24"/>
          <w:szCs w:val="24"/>
        </w:rPr>
      </w:pPr>
    </w:p>
    <w:p w:rsidRPr="00E97DB1" w:rsidR="00E650D8" w:rsidRDefault="00E650D8" w14:paraId="5EC177C9" w14:textId="77777777">
      <w:pPr>
        <w:pStyle w:val="BodyText"/>
        <w:kinsoku w:val="0"/>
        <w:overflowPunct w:val="0"/>
        <w:rPr>
          <w:rFonts w:asciiTheme="minorHAnsi" w:hAnsiTheme="minorHAnsi" w:cstheme="minorHAnsi"/>
          <w:sz w:val="24"/>
          <w:szCs w:val="24"/>
        </w:rPr>
      </w:pPr>
    </w:p>
    <w:p w:rsidRPr="00E97DB1" w:rsidR="00E650D8" w:rsidRDefault="00E650D8" w14:paraId="3F1D42B2" w14:textId="77777777">
      <w:pPr>
        <w:pStyle w:val="Heading3"/>
        <w:kinsoku w:val="0"/>
        <w:overflowPunct w:val="0"/>
        <w:spacing w:before="0"/>
        <w:rPr>
          <w:rFonts w:asciiTheme="minorHAnsi" w:hAnsiTheme="minorHAnsi" w:cstheme="minorHAnsi"/>
          <w:spacing w:val="-10"/>
          <w:sz w:val="24"/>
          <w:szCs w:val="24"/>
        </w:rPr>
      </w:pPr>
      <w:r w:rsidRPr="00E97DB1">
        <w:rPr>
          <w:rFonts w:asciiTheme="minorHAnsi" w:hAnsiTheme="minorHAnsi" w:cstheme="minorHAnsi"/>
          <w:sz w:val="24"/>
          <w:szCs w:val="24"/>
        </w:rPr>
        <w:t>Is</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it</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for</w:t>
      </w:r>
      <w:r w:rsidRPr="00E97DB1">
        <w:rPr>
          <w:rFonts w:asciiTheme="minorHAnsi" w:hAnsiTheme="minorHAnsi" w:cstheme="minorHAnsi"/>
          <w:spacing w:val="-8"/>
          <w:sz w:val="24"/>
          <w:szCs w:val="24"/>
        </w:rPr>
        <w:t xml:space="preserve"> </w:t>
      </w:r>
      <w:r w:rsidRPr="00E97DB1">
        <w:rPr>
          <w:rFonts w:asciiTheme="minorHAnsi" w:hAnsiTheme="minorHAnsi" w:cstheme="minorHAnsi"/>
          <w:sz w:val="24"/>
          <w:szCs w:val="24"/>
        </w:rPr>
        <w:t>a</w:t>
      </w:r>
      <w:r w:rsidRPr="00E97DB1">
        <w:rPr>
          <w:rFonts w:asciiTheme="minorHAnsi" w:hAnsiTheme="minorHAnsi" w:cstheme="minorHAnsi"/>
          <w:spacing w:val="-5"/>
          <w:sz w:val="24"/>
          <w:szCs w:val="24"/>
        </w:rPr>
        <w:t xml:space="preserve"> </w:t>
      </w:r>
      <w:r w:rsidRPr="00E97DB1">
        <w:rPr>
          <w:rFonts w:asciiTheme="minorHAnsi" w:hAnsiTheme="minorHAnsi" w:cstheme="minorHAnsi"/>
          <w:sz w:val="24"/>
          <w:szCs w:val="24"/>
        </w:rPr>
        <w:t>Regional</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Readiness</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(multi-country)</w:t>
      </w:r>
      <w:r w:rsidRPr="00E97DB1">
        <w:rPr>
          <w:rFonts w:asciiTheme="minorHAnsi" w:hAnsiTheme="minorHAnsi" w:cstheme="minorHAnsi"/>
          <w:spacing w:val="-5"/>
          <w:sz w:val="24"/>
          <w:szCs w:val="24"/>
        </w:rPr>
        <w:t xml:space="preserve"> </w:t>
      </w:r>
      <w:r w:rsidRPr="00E97DB1">
        <w:rPr>
          <w:rFonts w:asciiTheme="minorHAnsi" w:hAnsiTheme="minorHAnsi" w:cstheme="minorHAnsi"/>
          <w:sz w:val="24"/>
          <w:szCs w:val="24"/>
        </w:rPr>
        <w:t>grant?</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10"/>
          <w:sz w:val="24"/>
          <w:szCs w:val="24"/>
        </w:rPr>
        <w:t>*</w:t>
      </w:r>
    </w:p>
    <w:p w:rsidRPr="00E97DB1" w:rsidR="00E650D8" w:rsidRDefault="001B531B" w14:paraId="609476FC" w14:textId="38C806D5">
      <w:pPr>
        <w:pStyle w:val="BodyText"/>
        <w:kinsoku w:val="0"/>
        <w:overflowPunct w:val="0"/>
        <w:spacing w:before="100" w:line="374" w:lineRule="auto"/>
        <w:ind w:left="167" w:right="10501"/>
        <w:rPr>
          <w:rFonts w:asciiTheme="minorHAnsi" w:hAnsiTheme="minorHAnsi" w:cstheme="minorHAnsi"/>
          <w:w w:val="110"/>
          <w:sz w:val="24"/>
          <w:szCs w:val="24"/>
        </w:rPr>
      </w:pPr>
      <w:r w:rsidRPr="00E97DB1">
        <w:rPr>
          <w:rFonts w:asciiTheme="minorHAnsi" w:hAnsiTheme="minorHAnsi" w:cstheme="minorHAnsi"/>
          <w:noProof/>
          <w:position w:val="-3"/>
          <w:sz w:val="24"/>
          <w:szCs w:val="24"/>
        </w:rPr>
        <w:drawing>
          <wp:inline distT="0" distB="0" distL="0" distR="0" wp14:anchorId="21D7E88F" wp14:editId="73A5C01D">
            <wp:extent cx="114300" cy="1143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DB1" w:rsidR="00E650D8">
        <w:rPr>
          <w:rFonts w:asciiTheme="minorHAnsi" w:hAnsiTheme="minorHAnsi" w:cstheme="minorHAnsi"/>
          <w:spacing w:val="-13"/>
          <w:sz w:val="24"/>
          <w:szCs w:val="24"/>
        </w:rPr>
        <w:t xml:space="preserve"> </w:t>
      </w:r>
      <w:r w:rsidRPr="00E97DB1" w:rsidR="00E650D8">
        <w:rPr>
          <w:rFonts w:asciiTheme="minorHAnsi" w:hAnsiTheme="minorHAnsi" w:cstheme="minorHAnsi"/>
          <w:w w:val="110"/>
          <w:sz w:val="24"/>
          <w:szCs w:val="24"/>
        </w:rPr>
        <w:t xml:space="preserve">Yes </w:t>
      </w:r>
      <w:r w:rsidRPr="00E97DB1">
        <w:rPr>
          <w:rFonts w:asciiTheme="minorHAnsi" w:hAnsiTheme="minorHAnsi" w:cstheme="minorHAnsi"/>
          <w:noProof/>
          <w:position w:val="-3"/>
          <w:sz w:val="24"/>
          <w:szCs w:val="24"/>
        </w:rPr>
        <w:drawing>
          <wp:inline distT="0" distB="0" distL="0" distR="0" wp14:anchorId="4015732A" wp14:editId="2086DA66">
            <wp:extent cx="114300" cy="1143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DB1" w:rsidR="00E650D8">
        <w:rPr>
          <w:rFonts w:asciiTheme="minorHAnsi" w:hAnsiTheme="minorHAnsi" w:cstheme="minorHAnsi"/>
          <w:spacing w:val="-8"/>
          <w:sz w:val="24"/>
          <w:szCs w:val="24"/>
        </w:rPr>
        <w:t xml:space="preserve"> </w:t>
      </w:r>
      <w:r w:rsidRPr="00E97DB1" w:rsidR="00E650D8">
        <w:rPr>
          <w:rFonts w:asciiTheme="minorHAnsi" w:hAnsiTheme="minorHAnsi" w:cstheme="minorHAnsi"/>
          <w:w w:val="110"/>
          <w:sz w:val="24"/>
          <w:szCs w:val="24"/>
        </w:rPr>
        <w:t>No</w:t>
      </w:r>
    </w:p>
    <w:p w:rsidRPr="00E97DB1" w:rsidR="00E650D8" w:rsidRDefault="00E650D8" w14:paraId="10EFBC5F" w14:textId="77777777">
      <w:pPr>
        <w:pStyle w:val="BodyText"/>
        <w:kinsoku w:val="0"/>
        <w:overflowPunct w:val="0"/>
        <w:rPr>
          <w:rFonts w:asciiTheme="minorHAnsi" w:hAnsiTheme="minorHAnsi" w:cstheme="minorHAnsi"/>
          <w:sz w:val="24"/>
          <w:szCs w:val="24"/>
        </w:rPr>
      </w:pPr>
    </w:p>
    <w:p w:rsidRPr="00E97DB1" w:rsidR="00E650D8" w:rsidRDefault="00E650D8" w14:paraId="581A473A" w14:textId="77777777">
      <w:pPr>
        <w:pStyle w:val="BodyText"/>
        <w:kinsoku w:val="0"/>
        <w:overflowPunct w:val="0"/>
        <w:spacing w:before="9"/>
        <w:rPr>
          <w:rFonts w:asciiTheme="minorHAnsi" w:hAnsiTheme="minorHAnsi" w:cstheme="minorHAnsi"/>
          <w:sz w:val="24"/>
          <w:szCs w:val="24"/>
        </w:rPr>
      </w:pPr>
    </w:p>
    <w:p w:rsidRPr="00E97DB1" w:rsidR="00E650D8" w:rsidRDefault="00E650D8" w14:paraId="032B5730" w14:textId="77777777">
      <w:pPr>
        <w:pStyle w:val="Heading2"/>
        <w:kinsoku w:val="0"/>
        <w:overflowPunct w:val="0"/>
        <w:rPr>
          <w:rFonts w:asciiTheme="minorHAnsi" w:hAnsiTheme="minorHAnsi" w:cstheme="minorHAnsi"/>
          <w:spacing w:val="-2"/>
          <w:w w:val="110"/>
          <w:sz w:val="24"/>
          <w:szCs w:val="24"/>
        </w:rPr>
      </w:pPr>
      <w:r w:rsidRPr="00E97DB1">
        <w:rPr>
          <w:rFonts w:asciiTheme="minorHAnsi" w:hAnsiTheme="minorHAnsi" w:cstheme="minorHAnsi"/>
          <w:w w:val="110"/>
          <w:sz w:val="24"/>
          <w:szCs w:val="24"/>
        </w:rPr>
        <w:t>Objective 3:</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National</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Plans</w:t>
      </w:r>
      <w:r w:rsidRPr="00E97DB1">
        <w:rPr>
          <w:rFonts w:asciiTheme="minorHAnsi" w:hAnsiTheme="minorHAnsi" w:cstheme="minorHAnsi"/>
          <w:spacing w:val="-9"/>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Planning</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spacing w:val="-2"/>
          <w:w w:val="110"/>
          <w:sz w:val="24"/>
          <w:szCs w:val="24"/>
        </w:rPr>
        <w:t>Processes</w:t>
      </w:r>
    </w:p>
    <w:p w:rsidRPr="00E97DB1" w:rsidR="00E650D8" w:rsidRDefault="00E650D8" w14:paraId="30BC7B1E" w14:textId="77777777">
      <w:pPr>
        <w:pStyle w:val="Heading3"/>
        <w:kinsoku w:val="0"/>
        <w:overflowPunct w:val="0"/>
        <w:spacing w:before="109"/>
        <w:rPr>
          <w:rFonts w:asciiTheme="minorHAnsi" w:hAnsiTheme="minorHAnsi" w:cstheme="minorHAnsi"/>
          <w:spacing w:val="-10"/>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2"/>
          <w:sz w:val="24"/>
          <w:szCs w:val="24"/>
        </w:rPr>
        <w:t>Outcomes:</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10"/>
          <w:sz w:val="24"/>
          <w:szCs w:val="24"/>
        </w:rPr>
        <w:t>3</w:t>
      </w:r>
    </w:p>
    <w:p w:rsidRPr="00E97DB1" w:rsidR="00304F12" w:rsidP="00DD12A7" w:rsidRDefault="00FA7D07" w14:paraId="3B341D38" w14:textId="303FA6DA">
      <w:pPr>
        <w:pStyle w:val="BodyText"/>
        <w:kinsoku w:val="0"/>
        <w:overflowPunct w:val="0"/>
        <w:spacing w:before="95" w:line="369" w:lineRule="auto"/>
        <w:ind w:left="365" w:right="4240"/>
        <w:rPr>
          <w:rFonts w:asciiTheme="minorHAnsi" w:hAnsiTheme="minorHAnsi" w:cstheme="minorHAnsi"/>
          <w:w w:val="110"/>
          <w:sz w:val="24"/>
          <w:szCs w:val="24"/>
        </w:rPr>
      </w:pPr>
      <w:r>
        <w:rPr>
          <w:noProof/>
        </w:rPr>
        <mc:AlternateContent>
          <mc:Choice Requires="wps">
            <w:drawing>
              <wp:anchor distT="0" distB="0" distL="114300" distR="114300" simplePos="0" relativeHeight="251658246" behindDoc="0" locked="0" layoutInCell="0" allowOverlap="1" wp14:anchorId="6D617EF2" wp14:editId="081456B5">
                <wp:simplePos x="0" y="0"/>
                <wp:positionH relativeFrom="page">
                  <wp:posOffset>349885</wp:posOffset>
                </wp:positionH>
                <wp:positionV relativeFrom="paragraph">
                  <wp:posOffset>66040</wp:posOffset>
                </wp:positionV>
                <wp:extent cx="91440" cy="104140"/>
                <wp:effectExtent l="0" t="0" r="3810" b="0"/>
                <wp:wrapNone/>
                <wp:docPr id="1926524317" name="Freeform: Shape 1926524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4E5BCB">
              <v:shape id="Freeform: Shape 1926524317" style="position:absolute;margin-left:27.55pt;margin-top:5.2pt;width:7.2pt;height:8.2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5E85E238">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0"/>
          <w:sz w:val="24"/>
          <w:szCs w:val="24"/>
        </w:rPr>
        <w:t>Outcome</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3.1: Adaptation planning governance</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 xml:space="preserve">and institutional coordination </w:t>
      </w:r>
      <w:r w:rsidRPr="00E97DB1" w:rsidR="008B682A">
        <w:rPr>
          <w:rFonts w:asciiTheme="minorHAnsi" w:hAnsiTheme="minorHAnsi" w:cstheme="minorHAnsi"/>
          <w:w w:val="110"/>
          <w:sz w:val="24"/>
          <w:szCs w:val="24"/>
        </w:rPr>
        <w:t>strengthened.</w:t>
      </w:r>
      <w:r w:rsidRPr="00E97DB1" w:rsidR="00E650D8">
        <w:rPr>
          <w:rFonts w:asciiTheme="minorHAnsi" w:hAnsiTheme="minorHAnsi" w:cstheme="minorHAnsi"/>
          <w:w w:val="110"/>
          <w:sz w:val="24"/>
          <w:szCs w:val="24"/>
        </w:rPr>
        <w:t xml:space="preserve"> </w:t>
      </w:r>
    </w:p>
    <w:p w:rsidR="00E650D8" w:rsidP="00DD12A7" w:rsidRDefault="00FA7D07" w14:paraId="34405B9A" w14:textId="14F0CFD1">
      <w:pPr>
        <w:pStyle w:val="BodyText"/>
        <w:kinsoku w:val="0"/>
        <w:overflowPunct w:val="0"/>
        <w:spacing w:before="95" w:line="369" w:lineRule="auto"/>
        <w:ind w:left="365" w:right="4240"/>
        <w:rPr>
          <w:rFonts w:asciiTheme="minorHAnsi" w:hAnsiTheme="minorHAnsi" w:cstheme="minorHAnsi"/>
          <w:w w:val="115"/>
          <w:sz w:val="24"/>
          <w:szCs w:val="24"/>
        </w:rPr>
      </w:pPr>
      <w:r>
        <w:rPr>
          <w:noProof/>
        </w:rPr>
        <mc:AlternateContent>
          <mc:Choice Requires="wps">
            <w:drawing>
              <wp:anchor distT="0" distB="0" distL="114300" distR="114300" simplePos="0" relativeHeight="251658262" behindDoc="0" locked="0" layoutInCell="0" allowOverlap="1" wp14:anchorId="396873FC" wp14:editId="447B5CF9">
                <wp:simplePos x="0" y="0"/>
                <wp:positionH relativeFrom="page">
                  <wp:posOffset>351790</wp:posOffset>
                </wp:positionH>
                <wp:positionV relativeFrom="paragraph">
                  <wp:posOffset>61595</wp:posOffset>
                </wp:positionV>
                <wp:extent cx="91440" cy="104140"/>
                <wp:effectExtent l="0" t="0" r="3810" b="0"/>
                <wp:wrapNone/>
                <wp:docPr id="1926524316" name="Freeform: Shape 1926524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5761B5">
              <v:shape id="Freeform: Shape 1926524316" style="position:absolute;margin-left:27.7pt;margin-top:4.85pt;width:7.2pt;height:8.2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" w14:anchorId="13F6602B">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5"/>
          <w:sz w:val="24"/>
          <w:szCs w:val="24"/>
        </w:rPr>
        <w:t>Outcome</w:t>
      </w:r>
      <w:r w:rsidRPr="00E97DB1" w:rsidR="00E650D8">
        <w:rPr>
          <w:rFonts w:asciiTheme="minorHAnsi" w:hAnsiTheme="minorHAnsi" w:cstheme="minorHAnsi"/>
          <w:spacing w:val="-13"/>
          <w:w w:val="115"/>
          <w:sz w:val="24"/>
          <w:szCs w:val="24"/>
        </w:rPr>
        <w:t xml:space="preserve"> </w:t>
      </w:r>
      <w:r w:rsidRPr="00E97DB1" w:rsidR="00E650D8">
        <w:rPr>
          <w:rFonts w:asciiTheme="minorHAnsi" w:hAnsiTheme="minorHAnsi" w:cstheme="minorHAnsi"/>
          <w:w w:val="115"/>
          <w:sz w:val="24"/>
          <w:szCs w:val="24"/>
        </w:rPr>
        <w:t>3.2:</w:t>
      </w:r>
      <w:r w:rsidRPr="00E97DB1" w:rsidR="00E650D8">
        <w:rPr>
          <w:rFonts w:asciiTheme="minorHAnsi" w:hAnsiTheme="minorHAnsi" w:cstheme="minorHAnsi"/>
          <w:spacing w:val="-8"/>
          <w:w w:val="115"/>
          <w:sz w:val="24"/>
          <w:szCs w:val="24"/>
        </w:rPr>
        <w:t xml:space="preserve"> </w:t>
      </w:r>
      <w:r w:rsidRPr="00E97DB1" w:rsidR="00E650D8">
        <w:rPr>
          <w:rFonts w:asciiTheme="minorHAnsi" w:hAnsiTheme="minorHAnsi" w:cstheme="minorHAnsi"/>
          <w:w w:val="115"/>
          <w:sz w:val="24"/>
          <w:szCs w:val="24"/>
        </w:rPr>
        <w:t>Evidence</w:t>
      </w:r>
      <w:r w:rsidRPr="00E97DB1" w:rsidR="00E650D8">
        <w:rPr>
          <w:rFonts w:asciiTheme="minorHAnsi" w:hAnsiTheme="minorHAnsi" w:cstheme="minorHAnsi"/>
          <w:spacing w:val="-13"/>
          <w:w w:val="115"/>
          <w:sz w:val="24"/>
          <w:szCs w:val="24"/>
        </w:rPr>
        <w:t xml:space="preserve"> </w:t>
      </w:r>
      <w:r w:rsidRPr="00E97DB1" w:rsidR="00E650D8">
        <w:rPr>
          <w:rFonts w:asciiTheme="minorHAnsi" w:hAnsiTheme="minorHAnsi" w:cstheme="minorHAnsi"/>
          <w:w w:val="115"/>
          <w:sz w:val="24"/>
          <w:szCs w:val="24"/>
        </w:rPr>
        <w:t>produced</w:t>
      </w:r>
      <w:r w:rsidRPr="00E97DB1" w:rsidR="00E650D8">
        <w:rPr>
          <w:rFonts w:asciiTheme="minorHAnsi" w:hAnsiTheme="minorHAnsi" w:cstheme="minorHAnsi"/>
          <w:spacing w:val="-9"/>
          <w:w w:val="115"/>
          <w:sz w:val="24"/>
          <w:szCs w:val="24"/>
        </w:rPr>
        <w:t xml:space="preserve"> </w:t>
      </w:r>
      <w:r w:rsidRPr="00E97DB1" w:rsidR="00E650D8">
        <w:rPr>
          <w:rFonts w:asciiTheme="minorHAnsi" w:hAnsiTheme="minorHAnsi" w:cstheme="minorHAnsi"/>
          <w:w w:val="115"/>
          <w:sz w:val="24"/>
          <w:szCs w:val="24"/>
        </w:rPr>
        <w:t>to</w:t>
      </w:r>
      <w:r w:rsidRPr="00E97DB1" w:rsidR="00E650D8">
        <w:rPr>
          <w:rFonts w:asciiTheme="minorHAnsi" w:hAnsiTheme="minorHAnsi" w:cstheme="minorHAnsi"/>
          <w:spacing w:val="-10"/>
          <w:w w:val="115"/>
          <w:sz w:val="24"/>
          <w:szCs w:val="24"/>
        </w:rPr>
        <w:t xml:space="preserve"> </w:t>
      </w:r>
      <w:r w:rsidRPr="00E97DB1" w:rsidR="00E650D8">
        <w:rPr>
          <w:rFonts w:asciiTheme="minorHAnsi" w:hAnsiTheme="minorHAnsi" w:cstheme="minorHAnsi"/>
          <w:w w:val="115"/>
          <w:sz w:val="24"/>
          <w:szCs w:val="24"/>
        </w:rPr>
        <w:t>design</w:t>
      </w:r>
      <w:r w:rsidRPr="00E97DB1" w:rsidR="00E650D8">
        <w:rPr>
          <w:rFonts w:asciiTheme="minorHAnsi" w:hAnsiTheme="minorHAnsi" w:cstheme="minorHAnsi"/>
          <w:spacing w:val="-7"/>
          <w:w w:val="115"/>
          <w:sz w:val="24"/>
          <w:szCs w:val="24"/>
        </w:rPr>
        <w:t xml:space="preserve"> </w:t>
      </w:r>
      <w:r w:rsidRPr="00E97DB1" w:rsidR="00E650D8">
        <w:rPr>
          <w:rFonts w:asciiTheme="minorHAnsi" w:hAnsiTheme="minorHAnsi" w:cstheme="minorHAnsi"/>
          <w:w w:val="115"/>
          <w:sz w:val="24"/>
          <w:szCs w:val="24"/>
        </w:rPr>
        <w:t>adaptation</w:t>
      </w:r>
      <w:r w:rsidRPr="00E97DB1" w:rsidR="00E650D8">
        <w:rPr>
          <w:rFonts w:asciiTheme="minorHAnsi" w:hAnsiTheme="minorHAnsi" w:cstheme="minorHAnsi"/>
          <w:spacing w:val="-7"/>
          <w:w w:val="115"/>
          <w:sz w:val="24"/>
          <w:szCs w:val="24"/>
        </w:rPr>
        <w:t xml:space="preserve"> </w:t>
      </w:r>
      <w:r w:rsidRPr="00E97DB1" w:rsidR="00E650D8">
        <w:rPr>
          <w:rFonts w:asciiTheme="minorHAnsi" w:hAnsiTheme="minorHAnsi" w:cstheme="minorHAnsi"/>
          <w:w w:val="115"/>
          <w:sz w:val="24"/>
          <w:szCs w:val="24"/>
        </w:rPr>
        <w:t>solutions</w:t>
      </w:r>
      <w:r w:rsidRPr="00E97DB1" w:rsidR="00E650D8">
        <w:rPr>
          <w:rFonts w:asciiTheme="minorHAnsi" w:hAnsiTheme="minorHAnsi" w:cstheme="minorHAnsi"/>
          <w:spacing w:val="-11"/>
          <w:w w:val="115"/>
          <w:sz w:val="24"/>
          <w:szCs w:val="24"/>
        </w:rPr>
        <w:t xml:space="preserve"> </w:t>
      </w:r>
      <w:r w:rsidRPr="00E97DB1" w:rsidR="00E650D8">
        <w:rPr>
          <w:rFonts w:asciiTheme="minorHAnsi" w:hAnsiTheme="minorHAnsi" w:cstheme="minorHAnsi"/>
          <w:w w:val="115"/>
          <w:sz w:val="24"/>
          <w:szCs w:val="24"/>
        </w:rPr>
        <w:t>for</w:t>
      </w:r>
      <w:r w:rsidRPr="00E97DB1" w:rsidR="00E650D8">
        <w:rPr>
          <w:rFonts w:asciiTheme="minorHAnsi" w:hAnsiTheme="minorHAnsi" w:cstheme="minorHAnsi"/>
          <w:spacing w:val="-13"/>
          <w:w w:val="115"/>
          <w:sz w:val="24"/>
          <w:szCs w:val="24"/>
        </w:rPr>
        <w:t xml:space="preserve"> </w:t>
      </w:r>
      <w:r w:rsidRPr="00E97DB1" w:rsidR="00E650D8">
        <w:rPr>
          <w:rFonts w:asciiTheme="minorHAnsi" w:hAnsiTheme="minorHAnsi" w:cstheme="minorHAnsi"/>
          <w:w w:val="115"/>
          <w:sz w:val="24"/>
          <w:szCs w:val="24"/>
        </w:rPr>
        <w:t>maximum</w:t>
      </w:r>
      <w:r w:rsidRPr="00E97DB1" w:rsidR="00E650D8">
        <w:rPr>
          <w:rFonts w:asciiTheme="minorHAnsi" w:hAnsiTheme="minorHAnsi" w:cstheme="minorHAnsi"/>
          <w:spacing w:val="-9"/>
          <w:w w:val="115"/>
          <w:sz w:val="24"/>
          <w:szCs w:val="24"/>
        </w:rPr>
        <w:t xml:space="preserve"> </w:t>
      </w:r>
      <w:r w:rsidRPr="00E97DB1" w:rsidR="008B682A">
        <w:rPr>
          <w:rFonts w:asciiTheme="minorHAnsi" w:hAnsiTheme="minorHAnsi" w:cstheme="minorHAnsi"/>
          <w:w w:val="115"/>
          <w:sz w:val="24"/>
          <w:szCs w:val="24"/>
        </w:rPr>
        <w:t>impact.</w:t>
      </w:r>
      <w:r w:rsidRPr="00E97DB1" w:rsidR="00E650D8">
        <w:rPr>
          <w:rFonts w:asciiTheme="minorHAnsi" w:hAnsiTheme="minorHAnsi" w:cstheme="minorHAnsi"/>
          <w:w w:val="115"/>
          <w:sz w:val="24"/>
          <w:szCs w:val="24"/>
        </w:rPr>
        <w:t xml:space="preserve"> </w:t>
      </w:r>
    </w:p>
    <w:p w:rsidRPr="00E97DB1" w:rsidR="00F247A6" w:rsidP="00DD12A7" w:rsidRDefault="00F247A6" w14:paraId="5D03559B" w14:textId="1E6215A1">
      <w:pPr>
        <w:pStyle w:val="BodyText"/>
        <w:kinsoku w:val="0"/>
        <w:overflowPunct w:val="0"/>
        <w:spacing w:before="95" w:line="369" w:lineRule="auto"/>
        <w:ind w:left="365" w:right="4240"/>
        <w:rPr>
          <w:rFonts w:asciiTheme="minorHAnsi" w:hAnsiTheme="minorHAnsi" w:cstheme="minorHAnsi"/>
          <w:spacing w:val="-2"/>
          <w:w w:val="110"/>
          <w:sz w:val="24"/>
          <w:szCs w:val="24"/>
        </w:rPr>
      </w:pPr>
      <w:r>
        <w:rPr>
          <w:rFonts w:ascii="Segoe UI" w:hAnsi="Segoe UI" w:cs="Segoe UI"/>
          <w:color w:val="2D2D31"/>
          <w:sz w:val="21"/>
          <w:szCs w:val="21"/>
          <w:shd w:val="clear" w:color="auto" w:fill="FDFDFD"/>
        </w:rPr>
        <w:t xml:space="preserve">Outcome 3.3: Private sector engagement in </w:t>
      </w:r>
      <w:r w:rsidR="001E1DFD">
        <w:rPr>
          <w:rFonts w:ascii="Segoe UI" w:hAnsi="Segoe UI" w:cs="Segoe UI"/>
          <w:color w:val="2D2D31"/>
          <w:sz w:val="21"/>
          <w:szCs w:val="21"/>
          <w:shd w:val="clear" w:color="auto" w:fill="FDFDFD"/>
        </w:rPr>
        <w:t xml:space="preserve">adaptation </w:t>
      </w:r>
      <w:r w:rsidR="00B34166">
        <w:rPr>
          <w:rFonts w:ascii="Segoe UI" w:hAnsi="Segoe UI" w:cs="Segoe UI"/>
          <w:color w:val="2D2D31"/>
          <w:sz w:val="21"/>
          <w:szCs w:val="21"/>
          <w:shd w:val="clear" w:color="auto" w:fill="FDFDFD"/>
        </w:rPr>
        <w:t>catalysed</w:t>
      </w:r>
      <w:r w:rsidR="008B682A">
        <w:rPr>
          <w:rFonts w:ascii="Segoe UI" w:hAnsi="Segoe UI" w:cs="Segoe UI"/>
          <w:color w:val="2D2D31"/>
          <w:sz w:val="21"/>
          <w:szCs w:val="21"/>
          <w:shd w:val="clear" w:color="auto" w:fill="FDFDFD"/>
        </w:rPr>
        <w:t>.</w:t>
      </w:r>
    </w:p>
    <w:p w:rsidR="00185831" w:rsidRDefault="009C18EA" w14:paraId="572250D1" w14:textId="2D9B1AA5">
      <w:pPr>
        <w:pStyle w:val="BodyText"/>
        <w:kinsoku w:val="0"/>
        <w:overflowPunct w:val="0"/>
        <w:spacing w:before="7"/>
        <w:rPr>
          <w:rFonts w:ascii="Segoe UI" w:hAnsi="Segoe UI" w:cs="Segoe UI"/>
          <w:color w:val="2D2D31"/>
          <w:sz w:val="21"/>
          <w:szCs w:val="21"/>
          <w:shd w:val="clear" w:color="auto" w:fill="FDFDFD"/>
        </w:rPr>
      </w:pPr>
      <w:r w:rsidRPr="1D648FD0">
        <w:rPr>
          <w:rFonts w:ascii="Segoe UI" w:hAnsi="Segoe UI" w:cs="Segoe UI"/>
          <w:color w:val="2D2D31"/>
          <w:sz w:val="21"/>
          <w:szCs w:val="21"/>
        </w:rPr>
        <w:t xml:space="preserve">Outcome 3.4: Adaptation finance </w:t>
      </w:r>
      <w:r w:rsidRPr="1D648FD0" w:rsidR="008B682A">
        <w:rPr>
          <w:rFonts w:ascii="Segoe UI" w:hAnsi="Segoe UI" w:cs="Segoe UI"/>
          <w:color w:val="2D2D31"/>
          <w:sz w:val="21"/>
          <w:szCs w:val="21"/>
        </w:rPr>
        <w:t>increased.</w:t>
      </w:r>
      <w:r w:rsidRPr="1D648FD0">
        <w:rPr>
          <w:rFonts w:ascii="Segoe UI" w:hAnsi="Segoe UI" w:cs="Segoe UI"/>
          <w:color w:val="2D2D31"/>
          <w:sz w:val="21"/>
          <w:szCs w:val="21"/>
        </w:rPr>
        <w:t> </w:t>
      </w:r>
    </w:p>
    <w:p w:rsidR="009C18EA" w:rsidRDefault="009C18EA" w14:paraId="0B17F303" w14:textId="77777777">
      <w:pPr>
        <w:pStyle w:val="BodyText"/>
        <w:kinsoku w:val="0"/>
        <w:overflowPunct w:val="0"/>
        <w:spacing w:before="7"/>
        <w:rPr>
          <w:rFonts w:ascii="Segoe UI" w:hAnsi="Segoe UI" w:cs="Segoe UI"/>
          <w:color w:val="2D2D31"/>
          <w:sz w:val="21"/>
          <w:szCs w:val="21"/>
          <w:shd w:val="clear" w:color="auto" w:fill="FDFDFD"/>
        </w:rPr>
      </w:pPr>
    </w:p>
    <w:p w:rsidR="009C18EA" w:rsidRDefault="009C18EA" w14:paraId="6B910B18" w14:textId="77777777">
      <w:pPr>
        <w:pStyle w:val="BodyText"/>
        <w:kinsoku w:val="0"/>
        <w:overflowPunct w:val="0"/>
        <w:spacing w:before="7"/>
        <w:rPr>
          <w:rFonts w:ascii="Segoe UI" w:hAnsi="Segoe UI" w:cs="Segoe UI"/>
          <w:color w:val="2D2D31"/>
          <w:sz w:val="21"/>
          <w:szCs w:val="21"/>
          <w:shd w:val="clear" w:color="auto" w:fill="FDFDFD"/>
        </w:rPr>
      </w:pPr>
    </w:p>
    <w:p w:rsidR="009C18EA" w:rsidP="00DF4807" w:rsidRDefault="009C18EA" w14:paraId="223BA3C4" w14:textId="77777777">
      <w:pPr>
        <w:pStyle w:val="BodyText"/>
        <w:tabs>
          <w:tab w:val="left" w:pos="1530"/>
        </w:tabs>
        <w:kinsoku w:val="0"/>
        <w:overflowPunct w:val="0"/>
        <w:spacing w:before="7"/>
        <w:rPr>
          <w:rFonts w:ascii="Segoe UI" w:hAnsi="Segoe UI" w:cs="Segoe UI"/>
          <w:color w:val="2D2D31"/>
          <w:sz w:val="21"/>
          <w:szCs w:val="21"/>
          <w:shd w:val="clear" w:color="auto" w:fill="FDFDFD"/>
        </w:rPr>
      </w:pPr>
    </w:p>
    <w:p w:rsidRPr="00E97DB1" w:rsidR="009C18EA" w:rsidP="00DF4807" w:rsidRDefault="009C18EA" w14:paraId="46632CA3" w14:textId="77777777">
      <w:pPr>
        <w:pStyle w:val="BodyText"/>
        <w:tabs>
          <w:tab w:val="left" w:pos="1620"/>
        </w:tabs>
        <w:kinsoku w:val="0"/>
        <w:overflowPunct w:val="0"/>
        <w:spacing w:before="7"/>
        <w:rPr>
          <w:rFonts w:asciiTheme="minorHAnsi" w:hAnsiTheme="minorHAnsi" w:cstheme="minorHAnsi"/>
          <w:sz w:val="24"/>
          <w:szCs w:val="24"/>
        </w:rPr>
      </w:pPr>
    </w:p>
    <w:p w:rsidRPr="00E97DB1" w:rsidR="00E650D8" w:rsidRDefault="00E650D8" w14:paraId="3A2B078E" w14:textId="77777777">
      <w:pPr>
        <w:pStyle w:val="Heading3"/>
        <w:kinsoku w:val="0"/>
        <w:overflowPunct w:val="0"/>
        <w:spacing w:before="1"/>
        <w:rPr>
          <w:rFonts w:asciiTheme="minorHAnsi" w:hAnsiTheme="minorHAnsi" w:cstheme="minorHAnsi"/>
          <w:spacing w:val="-10"/>
          <w:sz w:val="24"/>
          <w:szCs w:val="24"/>
        </w:rPr>
      </w:pPr>
      <w:r w:rsidRPr="00E97DB1">
        <w:rPr>
          <w:rFonts w:asciiTheme="minorHAnsi" w:hAnsiTheme="minorHAnsi" w:cstheme="minorHAnsi"/>
          <w:spacing w:val="-2"/>
          <w:sz w:val="24"/>
          <w:szCs w:val="24"/>
        </w:rPr>
        <w:t>Summary</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2"/>
          <w:sz w:val="24"/>
          <w:szCs w:val="24"/>
        </w:rPr>
        <w:t>of</w:t>
      </w:r>
      <w:r w:rsidRPr="00E97DB1">
        <w:rPr>
          <w:rFonts w:asciiTheme="minorHAnsi" w:hAnsiTheme="minorHAnsi" w:cstheme="minorHAnsi"/>
          <w:spacing w:val="-8"/>
          <w:sz w:val="24"/>
          <w:szCs w:val="24"/>
        </w:rPr>
        <w:t xml:space="preserve"> </w:t>
      </w:r>
      <w:r w:rsidRPr="00E97DB1">
        <w:rPr>
          <w:rFonts w:asciiTheme="minorHAnsi" w:hAnsiTheme="minorHAnsi" w:cstheme="minorHAnsi"/>
          <w:spacing w:val="-2"/>
          <w:sz w:val="24"/>
          <w:szCs w:val="24"/>
        </w:rPr>
        <w:t>Objective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3</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10"/>
          <w:sz w:val="24"/>
          <w:szCs w:val="24"/>
        </w:rPr>
        <w:t>*</w:t>
      </w:r>
    </w:p>
    <w:p w:rsidRPr="00E97DB1" w:rsidR="00E650D8" w:rsidRDefault="00E650D8" w14:paraId="1FCDACE0" w14:textId="11F469FD">
      <w:pPr>
        <w:pStyle w:val="BodyText"/>
        <w:kinsoku w:val="0"/>
        <w:overflowPunct w:val="0"/>
        <w:spacing w:before="37"/>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0"/>
          <w:sz w:val="24"/>
          <w:szCs w:val="24"/>
        </w:rPr>
        <w:t>Please</w:t>
      </w:r>
      <w:r w:rsidRPr="00E97DB1">
        <w:rPr>
          <w:rFonts w:asciiTheme="minorHAnsi" w:hAnsiTheme="minorHAnsi" w:cstheme="minorHAnsi"/>
          <w:color w:val="878787"/>
          <w:spacing w:val="-4"/>
          <w:w w:val="110"/>
          <w:sz w:val="24"/>
          <w:szCs w:val="24"/>
        </w:rPr>
        <w:t xml:space="preserve"> </w:t>
      </w:r>
      <w:r w:rsidRPr="00E97DB1">
        <w:rPr>
          <w:rFonts w:asciiTheme="minorHAnsi" w:hAnsiTheme="minorHAnsi" w:cstheme="minorHAnsi"/>
          <w:color w:val="878787"/>
          <w:w w:val="110"/>
          <w:sz w:val="24"/>
          <w:szCs w:val="24"/>
        </w:rPr>
        <w:t>provide</w:t>
      </w:r>
      <w:r w:rsidRPr="00E97DB1">
        <w:rPr>
          <w:rFonts w:asciiTheme="minorHAnsi" w:hAnsiTheme="minorHAnsi" w:cstheme="minorHAnsi"/>
          <w:color w:val="878787"/>
          <w:spacing w:val="-3"/>
          <w:w w:val="110"/>
          <w:sz w:val="24"/>
          <w:szCs w:val="24"/>
        </w:rPr>
        <w:t xml:space="preserve"> </w:t>
      </w:r>
      <w:r w:rsidR="001E1DFD">
        <w:rPr>
          <w:rFonts w:asciiTheme="minorHAnsi" w:hAnsiTheme="minorHAnsi" w:cstheme="minorHAnsi"/>
          <w:color w:val="878787"/>
          <w:spacing w:val="-3"/>
          <w:w w:val="110"/>
          <w:sz w:val="24"/>
          <w:szCs w:val="24"/>
        </w:rPr>
        <w:t xml:space="preserve">a </w:t>
      </w:r>
      <w:r w:rsidRPr="00E97DB1">
        <w:rPr>
          <w:rFonts w:asciiTheme="minorHAnsi" w:hAnsiTheme="minorHAnsi" w:cstheme="minorHAnsi"/>
          <w:color w:val="878787"/>
          <w:w w:val="110"/>
          <w:sz w:val="24"/>
          <w:szCs w:val="24"/>
        </w:rPr>
        <w:t>summary</w:t>
      </w:r>
      <w:r w:rsidRPr="00E97DB1">
        <w:rPr>
          <w:rFonts w:asciiTheme="minorHAnsi" w:hAnsiTheme="minorHAnsi" w:cstheme="minorHAnsi"/>
          <w:color w:val="878787"/>
          <w:spacing w:val="9"/>
          <w:w w:val="110"/>
          <w:sz w:val="24"/>
          <w:szCs w:val="24"/>
        </w:rPr>
        <w:t xml:space="preserve"> </w:t>
      </w:r>
      <w:r w:rsidRPr="00E97DB1">
        <w:rPr>
          <w:rFonts w:asciiTheme="minorHAnsi" w:hAnsiTheme="minorHAnsi" w:cstheme="minorHAnsi"/>
          <w:color w:val="878787"/>
          <w:w w:val="110"/>
          <w:sz w:val="24"/>
          <w:szCs w:val="24"/>
        </w:rPr>
        <w:t>of</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the</w:t>
      </w:r>
      <w:r w:rsidRPr="00E97DB1">
        <w:rPr>
          <w:rFonts w:asciiTheme="minorHAnsi" w:hAnsiTheme="minorHAnsi" w:cstheme="minorHAnsi"/>
          <w:color w:val="878787"/>
          <w:spacing w:val="-4"/>
          <w:w w:val="110"/>
          <w:sz w:val="24"/>
          <w:szCs w:val="24"/>
        </w:rPr>
        <w:t xml:space="preserve"> </w:t>
      </w:r>
      <w:r w:rsidRPr="00E97DB1">
        <w:rPr>
          <w:rFonts w:asciiTheme="minorHAnsi" w:hAnsiTheme="minorHAnsi" w:cstheme="minorHAnsi"/>
          <w:color w:val="878787"/>
          <w:w w:val="110"/>
          <w:sz w:val="24"/>
          <w:szCs w:val="24"/>
        </w:rPr>
        <w:t>outcomes under</w:t>
      </w:r>
      <w:r w:rsidRPr="00E97DB1">
        <w:rPr>
          <w:rFonts w:asciiTheme="minorHAnsi" w:hAnsiTheme="minorHAnsi" w:cstheme="minorHAnsi"/>
          <w:color w:val="878787"/>
          <w:spacing w:val="8"/>
          <w:w w:val="110"/>
          <w:sz w:val="24"/>
          <w:szCs w:val="24"/>
        </w:rPr>
        <w:t xml:space="preserve"> </w:t>
      </w:r>
      <w:r w:rsidRPr="00E97DB1">
        <w:rPr>
          <w:rFonts w:asciiTheme="minorHAnsi" w:hAnsiTheme="minorHAnsi" w:cstheme="minorHAnsi"/>
          <w:color w:val="878787"/>
          <w:w w:val="110"/>
          <w:sz w:val="24"/>
          <w:szCs w:val="24"/>
        </w:rPr>
        <w:t>this</w:t>
      </w:r>
      <w:r w:rsidRPr="00E97DB1">
        <w:rPr>
          <w:rFonts w:asciiTheme="minorHAnsi" w:hAnsiTheme="minorHAnsi" w:cstheme="minorHAnsi"/>
          <w:color w:val="878787"/>
          <w:spacing w:val="-1"/>
          <w:w w:val="110"/>
          <w:sz w:val="24"/>
          <w:szCs w:val="24"/>
        </w:rPr>
        <w:t xml:space="preserve"> </w:t>
      </w:r>
      <w:r w:rsidRPr="00E97DB1">
        <w:rPr>
          <w:rFonts w:asciiTheme="minorHAnsi" w:hAnsiTheme="minorHAnsi" w:cstheme="minorHAnsi"/>
          <w:color w:val="878787"/>
          <w:spacing w:val="-2"/>
          <w:w w:val="110"/>
          <w:sz w:val="24"/>
          <w:szCs w:val="24"/>
        </w:rPr>
        <w:t>objective</w:t>
      </w:r>
      <w:r w:rsidR="001E1DFD">
        <w:rPr>
          <w:rFonts w:asciiTheme="minorHAnsi" w:hAnsiTheme="minorHAnsi" w:cstheme="minorHAnsi"/>
          <w:color w:val="878787"/>
          <w:spacing w:val="-2"/>
          <w:w w:val="110"/>
          <w:sz w:val="24"/>
          <w:szCs w:val="24"/>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w:rsidRPr="00AF78A4" w:rsidR="008E53A3" w:rsidTr="05E05813" w14:paraId="0E5A0461" w14:textId="77777777">
        <w:trPr>
          <w:jc w:val="center"/>
        </w:trPr>
        <w:tc>
          <w:tcPr>
            <w:tcW w:w="9242" w:type="dxa"/>
            <w:shd w:val="clear" w:color="auto" w:fill="auto"/>
            <w:tcMar/>
          </w:tcPr>
          <w:p w:rsidRPr="00BD2D36" w:rsidR="0084265A" w:rsidP="6D2F6EE3" w:rsidRDefault="623CF85F" w14:paraId="0CCD9BEA" w14:textId="432F2EB2">
            <w:pPr>
              <w:jc w:val="both"/>
              <w:rPr>
                <w:rFonts w:asciiTheme="minorHAnsi" w:hAnsiTheme="minorHAnsi" w:cstheme="minorBidi"/>
                <w:u w:val="single"/>
                <w:lang w:val="es-ES" w:eastAsia="en-US"/>
              </w:rPr>
            </w:pPr>
            <w:proofErr w:type="spellStart"/>
            <w:r w:rsidRPr="00BD2D36">
              <w:rPr>
                <w:rFonts w:asciiTheme="minorHAnsi" w:hAnsiTheme="minorHAnsi" w:cstheme="minorBidi"/>
                <w:u w:val="single"/>
                <w:lang w:val="es-ES" w:eastAsia="en-US"/>
              </w:rPr>
              <w:t>Outcome</w:t>
            </w:r>
            <w:proofErr w:type="spellEnd"/>
            <w:r w:rsidRPr="00BD2D36">
              <w:rPr>
                <w:rFonts w:asciiTheme="minorHAnsi" w:hAnsiTheme="minorHAnsi" w:cstheme="minorBidi"/>
                <w:u w:val="single"/>
                <w:lang w:val="es-ES" w:eastAsia="en-US"/>
              </w:rPr>
              <w:t xml:space="preserve"> 3.1</w:t>
            </w:r>
          </w:p>
          <w:p w:rsidRPr="00DF4807" w:rsidR="00DF4807" w:rsidP="00DF4807" w:rsidRDefault="00DF4807" w14:paraId="2B1D6EB3"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Over this period, more than </w:t>
            </w:r>
            <w:r w:rsidRPr="00DF4807">
              <w:rPr>
                <w:rFonts w:asciiTheme="minorHAnsi" w:hAnsiTheme="minorHAnsi" w:cstheme="minorBidi"/>
                <w:b/>
                <w:bCs/>
                <w:sz w:val="22"/>
                <w:szCs w:val="22"/>
                <w:lang w:val="en-CA" w:eastAsia="en-US"/>
              </w:rPr>
              <w:t>5,300 people</w:t>
            </w:r>
            <w:r w:rsidRPr="00DF4807">
              <w:rPr>
                <w:rFonts w:asciiTheme="minorHAnsi" w:hAnsiTheme="minorHAnsi" w:cstheme="minorBidi"/>
                <w:sz w:val="22"/>
                <w:szCs w:val="22"/>
                <w:lang w:val="en-CA" w:eastAsia="en-US"/>
              </w:rPr>
              <w:t xml:space="preserve"> — including over 2,700 women and 1,700 youth — directly benefited through more than 115 awareness</w:t>
            </w:r>
            <w:r w:rsidRPr="00DF4807">
              <w:rPr>
                <w:rFonts w:asciiTheme="minorHAnsi" w:hAnsiTheme="minorHAnsi" w:cstheme="minorBidi"/>
                <w:sz w:val="22"/>
                <w:szCs w:val="22"/>
                <w:lang w:val="en-CA" w:eastAsia="en-US"/>
              </w:rPr>
              <w:noBreakHyphen/>
              <w:t xml:space="preserve">raising, outreach, and training activities on CCA/DRR. These actors are affiliated with more than </w:t>
            </w:r>
            <w:r w:rsidRPr="00DF4807">
              <w:rPr>
                <w:rFonts w:asciiTheme="minorHAnsi" w:hAnsiTheme="minorHAnsi" w:cstheme="minorBidi"/>
                <w:b/>
                <w:bCs/>
                <w:sz w:val="22"/>
                <w:szCs w:val="22"/>
                <w:lang w:val="en-CA" w:eastAsia="en-US"/>
              </w:rPr>
              <w:t>170 key entities</w:t>
            </w:r>
            <w:r w:rsidRPr="00DF4807">
              <w:rPr>
                <w:rFonts w:asciiTheme="minorHAnsi" w:hAnsiTheme="minorHAnsi" w:cstheme="minorBidi"/>
                <w:sz w:val="22"/>
                <w:szCs w:val="22"/>
                <w:lang w:val="en-CA" w:eastAsia="en-US"/>
              </w:rPr>
              <w:t xml:space="preserve"> (54 national, over 80 provincial and municipal in Havana, and more than 30 in other regions of the country).</w:t>
            </w:r>
          </w:p>
          <w:p w:rsidRPr="00DF4807" w:rsidR="00DF4807" w:rsidP="00DF4807" w:rsidRDefault="00DF4807" w14:paraId="232C8246"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A total of </w:t>
            </w:r>
            <w:r w:rsidRPr="00DF4807">
              <w:rPr>
                <w:rFonts w:asciiTheme="minorHAnsi" w:hAnsiTheme="minorHAnsi" w:cstheme="minorBidi"/>
                <w:b/>
                <w:bCs/>
                <w:sz w:val="22"/>
                <w:szCs w:val="22"/>
                <w:lang w:val="en-CA" w:eastAsia="en-US"/>
              </w:rPr>
              <w:t xml:space="preserve">38 </w:t>
            </w:r>
            <w:r w:rsidRPr="00DF4807">
              <w:rPr>
                <w:rFonts w:asciiTheme="minorHAnsi" w:hAnsiTheme="minorHAnsi" w:cstheme="minorBidi"/>
                <w:sz w:val="22"/>
                <w:szCs w:val="22"/>
                <w:lang w:val="en-CA" w:eastAsia="en-US"/>
              </w:rPr>
              <w:t xml:space="preserve">training, exchange, and dissemination activities were carried out to share project approaches and experiences related to the process of developing the adaptation plan for the coastal zone of Havana. More than </w:t>
            </w:r>
            <w:r w:rsidRPr="00DF4807">
              <w:rPr>
                <w:rFonts w:asciiTheme="minorHAnsi" w:hAnsiTheme="minorHAnsi" w:cstheme="minorBidi"/>
                <w:b/>
                <w:bCs/>
                <w:sz w:val="22"/>
                <w:szCs w:val="22"/>
                <w:lang w:val="en-CA" w:eastAsia="en-US"/>
              </w:rPr>
              <w:t>2,000 stakeholders</w:t>
            </w:r>
            <w:r w:rsidRPr="00DF4807">
              <w:rPr>
                <w:rFonts w:asciiTheme="minorHAnsi" w:hAnsiTheme="minorHAnsi" w:cstheme="minorBidi"/>
                <w:sz w:val="22"/>
                <w:szCs w:val="22"/>
                <w:lang w:val="en-CA" w:eastAsia="en-US"/>
              </w:rPr>
              <w:t xml:space="preserve"> participated — including over 1,100 women and 500 youth — representing key national, sectoral, and territorial entities, as well as actors from nine other provinces in the country.</w:t>
            </w:r>
          </w:p>
          <w:p w:rsidRPr="00DF4807" w:rsidR="00DF4807" w:rsidP="00DF4807" w:rsidRDefault="00DF4807" w14:paraId="7D8E8893"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The </w:t>
            </w:r>
            <w:r w:rsidRPr="00DF4807">
              <w:rPr>
                <w:rFonts w:asciiTheme="minorHAnsi" w:hAnsiTheme="minorHAnsi" w:cstheme="minorBidi"/>
                <w:b/>
                <w:bCs/>
                <w:sz w:val="22"/>
                <w:szCs w:val="22"/>
                <w:lang w:val="en-CA" w:eastAsia="en-US"/>
              </w:rPr>
              <w:t>Capacity</w:t>
            </w:r>
            <w:r w:rsidRPr="00DF4807">
              <w:rPr>
                <w:rFonts w:asciiTheme="minorHAnsi" w:hAnsiTheme="minorHAnsi" w:cstheme="minorBidi"/>
                <w:b/>
                <w:bCs/>
                <w:sz w:val="22"/>
                <w:szCs w:val="22"/>
                <w:lang w:val="en-CA" w:eastAsia="en-US"/>
              </w:rPr>
              <w:noBreakHyphen/>
              <w:t>Building Program on CCA/DRR</w:t>
            </w:r>
            <w:r w:rsidRPr="00DF4807">
              <w:rPr>
                <w:rFonts w:asciiTheme="minorHAnsi" w:hAnsiTheme="minorHAnsi" w:cstheme="minorBidi"/>
                <w:sz w:val="22"/>
                <w:szCs w:val="22"/>
                <w:lang w:val="en-CA" w:eastAsia="en-US"/>
              </w:rPr>
              <w:t xml:space="preserve"> for coastal communities successfully completed its final two modules through two in</w:t>
            </w:r>
            <w:r w:rsidRPr="00DF4807">
              <w:rPr>
                <w:rFonts w:asciiTheme="minorHAnsi" w:hAnsiTheme="minorHAnsi" w:cstheme="minorBidi"/>
                <w:sz w:val="22"/>
                <w:szCs w:val="22"/>
                <w:lang w:val="en-CA" w:eastAsia="en-US"/>
              </w:rPr>
              <w:noBreakHyphen/>
              <w:t>person workshops and more than ten virtual knowledge</w:t>
            </w:r>
            <w:r w:rsidRPr="00DF4807">
              <w:rPr>
                <w:rFonts w:asciiTheme="minorHAnsi" w:hAnsiTheme="minorHAnsi" w:cstheme="minorBidi"/>
                <w:sz w:val="22"/>
                <w:szCs w:val="22"/>
                <w:lang w:val="en-CA" w:eastAsia="en-US"/>
              </w:rPr>
              <w:noBreakHyphen/>
              <w:t xml:space="preserve">exchange sessions. Additionally, two complementary activities were organized on popular education techniques and project management. In total, </w:t>
            </w:r>
            <w:r w:rsidRPr="00DF4807">
              <w:rPr>
                <w:rFonts w:asciiTheme="minorHAnsi" w:hAnsiTheme="minorHAnsi" w:cstheme="minorBidi"/>
                <w:b/>
                <w:bCs/>
                <w:sz w:val="22"/>
                <w:szCs w:val="22"/>
                <w:lang w:val="en-CA" w:eastAsia="en-US"/>
              </w:rPr>
              <w:t>81 key community actors</w:t>
            </w:r>
            <w:r w:rsidRPr="00DF4807">
              <w:rPr>
                <w:rFonts w:asciiTheme="minorHAnsi" w:hAnsiTheme="minorHAnsi" w:cstheme="minorBidi"/>
                <w:sz w:val="22"/>
                <w:szCs w:val="22"/>
                <w:lang w:val="en-CA" w:eastAsia="en-US"/>
              </w:rPr>
              <w:t xml:space="preserve"> from the six coastal municipalities of Havana — including 52 women and 20 youth — were trained as community trainers and climate managers for CCA/DRR.</w:t>
            </w:r>
          </w:p>
          <w:p w:rsidRPr="00DF4807" w:rsidR="00DF4807" w:rsidP="00DF4807" w:rsidRDefault="00DF4807" w14:paraId="601A64BD"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The capacities of more than </w:t>
            </w:r>
            <w:r w:rsidRPr="00DF4807">
              <w:rPr>
                <w:rFonts w:asciiTheme="minorHAnsi" w:hAnsiTheme="minorHAnsi" w:cstheme="minorBidi"/>
                <w:b/>
                <w:bCs/>
                <w:sz w:val="22"/>
                <w:szCs w:val="22"/>
                <w:lang w:val="en-CA" w:eastAsia="en-US"/>
              </w:rPr>
              <w:t>100 university students and professors</w:t>
            </w:r>
            <w:r w:rsidRPr="00DF4807">
              <w:rPr>
                <w:rFonts w:asciiTheme="minorHAnsi" w:hAnsiTheme="minorHAnsi" w:cstheme="minorBidi"/>
                <w:sz w:val="22"/>
                <w:szCs w:val="22"/>
                <w:lang w:val="en-CA" w:eastAsia="en-US"/>
              </w:rPr>
              <w:t xml:space="preserve"> from the Faculties of Geophysics, Civil Engineering, Hydraulics, and Architecture at the Technological University of Havana (CUJAE), as well as from the Faculties of Geography and Biology at the University of Havana, were strengthened through two training</w:t>
            </w:r>
            <w:r w:rsidRPr="00DF4807">
              <w:rPr>
                <w:rFonts w:asciiTheme="minorHAnsi" w:hAnsiTheme="minorHAnsi" w:cstheme="minorBidi"/>
                <w:sz w:val="22"/>
                <w:szCs w:val="22"/>
                <w:lang w:val="en-CA" w:eastAsia="en-US"/>
              </w:rPr>
              <w:noBreakHyphen/>
              <w:t>workshops on CCA/DRR. These actions also contributed proposals for the pre</w:t>
            </w:r>
            <w:r w:rsidRPr="00DF4807">
              <w:rPr>
                <w:rFonts w:asciiTheme="minorHAnsi" w:hAnsiTheme="minorHAnsi" w:cstheme="minorBidi"/>
                <w:sz w:val="22"/>
                <w:szCs w:val="22"/>
                <w:lang w:val="en-CA" w:eastAsia="en-US"/>
              </w:rPr>
              <w:noBreakHyphen/>
              <w:t>selection of climate change adaptation measures in the Havana Coastal Zone (HCZ).</w:t>
            </w:r>
          </w:p>
          <w:p w:rsidRPr="00DF4807" w:rsidR="00DF4807" w:rsidP="00DF4807" w:rsidRDefault="00DF4807" w14:paraId="6F9791E1"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Other actions supported the application of the regionally promoted UNDP guide, adapted for Cuba, to integrate CCA/DRR into local development management. More than </w:t>
            </w:r>
            <w:r w:rsidRPr="00DF4807">
              <w:rPr>
                <w:rFonts w:asciiTheme="minorHAnsi" w:hAnsiTheme="minorHAnsi" w:cstheme="minorBidi"/>
                <w:b/>
                <w:bCs/>
                <w:sz w:val="22"/>
                <w:szCs w:val="22"/>
                <w:lang w:val="en-CA" w:eastAsia="en-US"/>
              </w:rPr>
              <w:t xml:space="preserve">70 government actors </w:t>
            </w:r>
            <w:r w:rsidRPr="00DF4807">
              <w:rPr>
                <w:rFonts w:asciiTheme="minorHAnsi" w:hAnsiTheme="minorHAnsi" w:cstheme="minorBidi"/>
                <w:sz w:val="22"/>
                <w:szCs w:val="22"/>
                <w:lang w:val="en-CA" w:eastAsia="en-US"/>
              </w:rPr>
              <w:t>and key entities from the six coastal territories participated in three workshops carried out as part of the information asset inventory process for the HCZ adaptation plan.</w:t>
            </w:r>
          </w:p>
          <w:p w:rsidRPr="00DF4807" w:rsidR="00DF4807" w:rsidP="00DF4807" w:rsidRDefault="00DF4807" w14:paraId="24C4622C"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More than </w:t>
            </w:r>
            <w:r w:rsidRPr="00DF4807">
              <w:rPr>
                <w:rFonts w:asciiTheme="minorHAnsi" w:hAnsiTheme="minorHAnsi" w:cstheme="minorBidi"/>
                <w:b/>
                <w:bCs/>
                <w:sz w:val="22"/>
                <w:szCs w:val="22"/>
                <w:lang w:val="en-CA" w:eastAsia="en-US"/>
              </w:rPr>
              <w:t xml:space="preserve">20 </w:t>
            </w:r>
            <w:r w:rsidRPr="00DF4807">
              <w:rPr>
                <w:rFonts w:asciiTheme="minorHAnsi" w:hAnsiTheme="minorHAnsi" w:cstheme="minorBidi"/>
                <w:sz w:val="22"/>
                <w:szCs w:val="22"/>
                <w:lang w:val="en-CA" w:eastAsia="en-US"/>
              </w:rPr>
              <w:t>workshops and events were held related to the validation of climate risk matrices and the definition of adaptation measures, as well as to present project experiences and results. These activities also served as spaces for training, outreach, and awareness</w:t>
            </w:r>
            <w:r w:rsidRPr="00DF4807">
              <w:rPr>
                <w:rFonts w:asciiTheme="minorHAnsi" w:hAnsiTheme="minorHAnsi" w:cstheme="minorBidi"/>
                <w:sz w:val="22"/>
                <w:szCs w:val="22"/>
                <w:lang w:val="en-CA" w:eastAsia="en-US"/>
              </w:rPr>
              <w:noBreakHyphen/>
              <w:t xml:space="preserve">raising for more than </w:t>
            </w:r>
            <w:r w:rsidRPr="00DF4807">
              <w:rPr>
                <w:rFonts w:asciiTheme="minorHAnsi" w:hAnsiTheme="minorHAnsi" w:cstheme="minorBidi"/>
                <w:b/>
                <w:bCs/>
                <w:sz w:val="22"/>
                <w:szCs w:val="22"/>
                <w:lang w:val="en-CA" w:eastAsia="en-US"/>
              </w:rPr>
              <w:t>1,600 key actors</w:t>
            </w:r>
            <w:r w:rsidRPr="00DF4807">
              <w:rPr>
                <w:rFonts w:asciiTheme="minorHAnsi" w:hAnsiTheme="minorHAnsi" w:cstheme="minorBidi"/>
                <w:sz w:val="22"/>
                <w:szCs w:val="22"/>
                <w:lang w:val="en-CA" w:eastAsia="en-US"/>
              </w:rPr>
              <w:t xml:space="preserve"> from government, sectors, and coastal communities in Havana and other regions of the country.</w:t>
            </w:r>
          </w:p>
          <w:p w:rsidRPr="00DF4807" w:rsidR="00DF4807" w:rsidP="00DF4807" w:rsidRDefault="00DF4807" w14:paraId="1CF6E829"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As an outcome of the Capacity</w:t>
            </w:r>
            <w:r w:rsidRPr="00DF4807">
              <w:rPr>
                <w:rFonts w:asciiTheme="minorHAnsi" w:hAnsiTheme="minorHAnsi" w:cstheme="minorBidi"/>
                <w:sz w:val="22"/>
                <w:szCs w:val="22"/>
                <w:lang w:val="en-CA" w:eastAsia="en-US"/>
              </w:rPr>
              <w:noBreakHyphen/>
              <w:t xml:space="preserve">Building Program on CCA/DRR for coastal communities, the </w:t>
            </w:r>
            <w:r w:rsidRPr="00DF4807">
              <w:rPr>
                <w:rFonts w:asciiTheme="minorHAnsi" w:hAnsiTheme="minorHAnsi" w:cstheme="minorBidi"/>
                <w:b/>
                <w:bCs/>
                <w:sz w:val="22"/>
                <w:szCs w:val="22"/>
                <w:lang w:val="en-CA" w:eastAsia="en-US"/>
              </w:rPr>
              <w:t>Network of Coastal Municipalities of Havana for Climate Change</w:t>
            </w:r>
            <w:r w:rsidRPr="00DF4807">
              <w:rPr>
                <w:rFonts w:asciiTheme="minorHAnsi" w:hAnsiTheme="minorHAnsi" w:cstheme="minorBidi"/>
                <w:sz w:val="22"/>
                <w:szCs w:val="22"/>
                <w:lang w:val="en-CA" w:eastAsia="en-US"/>
              </w:rPr>
              <w:t xml:space="preserve"> was established. It consists of six nodes (one per municipality) and expanded the reach of capacity</w:t>
            </w:r>
            <w:r w:rsidRPr="00DF4807">
              <w:rPr>
                <w:rFonts w:asciiTheme="minorHAnsi" w:hAnsiTheme="minorHAnsi" w:cstheme="minorBidi"/>
                <w:sz w:val="22"/>
                <w:szCs w:val="22"/>
                <w:lang w:val="en-CA" w:eastAsia="en-US"/>
              </w:rPr>
              <w:noBreakHyphen/>
              <w:t>building actions in communities. Equipped with the infrastructure of the six capacity</w:t>
            </w:r>
            <w:r w:rsidRPr="00DF4807">
              <w:rPr>
                <w:rFonts w:asciiTheme="minorHAnsi" w:hAnsiTheme="minorHAnsi" w:cstheme="minorBidi"/>
                <w:sz w:val="22"/>
                <w:szCs w:val="22"/>
                <w:lang w:val="en-CA" w:eastAsia="en-US"/>
              </w:rPr>
              <w:noBreakHyphen/>
              <w:t xml:space="preserve">building centers implemented in each municipality, the Network carried out more than </w:t>
            </w:r>
            <w:r w:rsidRPr="00DF4807">
              <w:rPr>
                <w:rFonts w:asciiTheme="minorHAnsi" w:hAnsiTheme="minorHAnsi" w:cstheme="minorBidi"/>
                <w:b/>
                <w:bCs/>
                <w:sz w:val="22"/>
                <w:szCs w:val="22"/>
                <w:lang w:val="en-CA" w:eastAsia="en-US"/>
              </w:rPr>
              <w:t>90</w:t>
            </w:r>
            <w:r w:rsidRPr="00DF4807">
              <w:rPr>
                <w:rFonts w:asciiTheme="minorHAnsi" w:hAnsiTheme="minorHAnsi" w:cstheme="minorBidi"/>
                <w:sz w:val="22"/>
                <w:szCs w:val="22"/>
                <w:lang w:val="en-CA" w:eastAsia="en-US"/>
              </w:rPr>
              <w:t xml:space="preserve"> awareness</w:t>
            </w:r>
            <w:r w:rsidRPr="00DF4807">
              <w:rPr>
                <w:rFonts w:asciiTheme="minorHAnsi" w:hAnsiTheme="minorHAnsi" w:cstheme="minorBidi"/>
                <w:sz w:val="22"/>
                <w:szCs w:val="22"/>
                <w:lang w:val="en-CA" w:eastAsia="en-US"/>
              </w:rPr>
              <w:noBreakHyphen/>
              <w:t xml:space="preserve">raising and training activities on climate hazards and adaptation actions, involving more than </w:t>
            </w:r>
            <w:r w:rsidRPr="00DF4807">
              <w:rPr>
                <w:rFonts w:asciiTheme="minorHAnsi" w:hAnsiTheme="minorHAnsi" w:cstheme="minorBidi"/>
                <w:b/>
                <w:bCs/>
                <w:sz w:val="22"/>
                <w:szCs w:val="22"/>
                <w:lang w:val="en-CA" w:eastAsia="en-US"/>
              </w:rPr>
              <w:t>3,000</w:t>
            </w:r>
            <w:r w:rsidRPr="00DF4807">
              <w:rPr>
                <w:rFonts w:asciiTheme="minorHAnsi" w:hAnsiTheme="minorHAnsi" w:cstheme="minorBidi"/>
                <w:sz w:val="22"/>
                <w:szCs w:val="22"/>
                <w:lang w:val="en-CA" w:eastAsia="en-US"/>
              </w:rPr>
              <w:t xml:space="preserve"> community members and key entities — including over 1,500 women, 1,200 youth and children, and 700 older adults.</w:t>
            </w:r>
          </w:p>
          <w:p w:rsidRPr="00DF4807" w:rsidR="00DF4807" w:rsidP="00DF4807" w:rsidRDefault="00DF4807" w14:paraId="47352CE2"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An </w:t>
            </w:r>
            <w:r w:rsidRPr="00DF4807">
              <w:rPr>
                <w:rFonts w:asciiTheme="minorHAnsi" w:hAnsiTheme="minorHAnsi" w:cstheme="minorBidi"/>
                <w:b/>
                <w:bCs/>
                <w:sz w:val="22"/>
                <w:szCs w:val="22"/>
                <w:lang w:val="en-CA" w:eastAsia="en-US"/>
              </w:rPr>
              <w:t>information asset inventory for climate change adaptation</w:t>
            </w:r>
            <w:r w:rsidRPr="00DF4807">
              <w:rPr>
                <w:rFonts w:asciiTheme="minorHAnsi" w:hAnsiTheme="minorHAnsi" w:cstheme="minorBidi"/>
                <w:sz w:val="22"/>
                <w:szCs w:val="22"/>
                <w:lang w:val="en-CA" w:eastAsia="en-US"/>
              </w:rPr>
              <w:t xml:space="preserve"> was conducted at the national level and in the municipalities of the Havana coastal zone, providing a key input for the adaptation plan. The inventory summarizes studies promoted by the project for climate risk assessment, as well as existing studies for Havana; public policies, strategies, plans, and instruments developed in the country for local</w:t>
            </w:r>
            <w:r w:rsidRPr="00DF4807">
              <w:rPr>
                <w:rFonts w:asciiTheme="minorHAnsi" w:hAnsiTheme="minorHAnsi" w:cstheme="minorBidi"/>
                <w:sz w:val="22"/>
                <w:szCs w:val="22"/>
                <w:lang w:val="en-CA" w:eastAsia="en-US"/>
              </w:rPr>
              <w:noBreakHyphen/>
              <w:t>level adaptation planning; and key elements of the communication strategy and training materials produced in support of the adaptation plan.</w:t>
            </w:r>
          </w:p>
          <w:p w:rsidRPr="00DF4807" w:rsidR="00DF4807" w:rsidP="00DF4807" w:rsidRDefault="00DF4807" w14:paraId="5E07B896"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The results of the information asset inventory supported the consolidation of the online version of the </w:t>
            </w:r>
            <w:r w:rsidRPr="00DF4807">
              <w:rPr>
                <w:rFonts w:asciiTheme="minorHAnsi" w:hAnsiTheme="minorHAnsi" w:cstheme="minorBidi"/>
                <w:b/>
                <w:bCs/>
                <w:sz w:val="22"/>
                <w:szCs w:val="22"/>
                <w:lang w:val="en-CA" w:eastAsia="en-US"/>
              </w:rPr>
              <w:t>Digital Information Repository on CCA/DRR</w:t>
            </w:r>
            <w:r w:rsidRPr="00DF4807">
              <w:rPr>
                <w:rFonts w:asciiTheme="minorHAnsi" w:hAnsiTheme="minorHAnsi" w:cstheme="minorBidi"/>
                <w:sz w:val="22"/>
                <w:szCs w:val="22"/>
                <w:lang w:val="en-CA" w:eastAsia="en-US"/>
              </w:rPr>
              <w:t xml:space="preserve"> and its associated database to strengthen capacity</w:t>
            </w:r>
            <w:r w:rsidRPr="00DF4807">
              <w:rPr>
                <w:rFonts w:asciiTheme="minorHAnsi" w:hAnsiTheme="minorHAnsi" w:cstheme="minorBidi"/>
                <w:sz w:val="22"/>
                <w:szCs w:val="22"/>
                <w:lang w:val="en-CA" w:eastAsia="en-US"/>
              </w:rPr>
              <w:noBreakHyphen/>
              <w:t>building processes and decision</w:t>
            </w:r>
            <w:r w:rsidRPr="00DF4807">
              <w:rPr>
                <w:rFonts w:asciiTheme="minorHAnsi" w:hAnsiTheme="minorHAnsi" w:cstheme="minorBidi"/>
                <w:sz w:val="22"/>
                <w:szCs w:val="22"/>
                <w:lang w:val="en-CA" w:eastAsia="en-US"/>
              </w:rPr>
              <w:noBreakHyphen/>
              <w:t>making for adaptation planning by provincial and local governments in Havana. This Repository will serve as the core of the Digital Platform for Information and Knowledge Management for CCA in the HCZ, to be developed during the final phase of the project. The terms of reference for the platform were defined and progress was made in contracting the service.</w:t>
            </w:r>
          </w:p>
          <w:p w:rsidRPr="00DF4807" w:rsidR="00DF4807" w:rsidP="00DF4807" w:rsidRDefault="00DF4807" w14:paraId="69412E34"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Studies were completed and a first updated version of the </w:t>
            </w:r>
            <w:r w:rsidRPr="00DF4807">
              <w:rPr>
                <w:rFonts w:asciiTheme="minorHAnsi" w:hAnsiTheme="minorHAnsi" w:cstheme="minorBidi"/>
                <w:b/>
                <w:bCs/>
                <w:sz w:val="22"/>
                <w:szCs w:val="22"/>
                <w:lang w:val="en-CA" w:eastAsia="en-US"/>
              </w:rPr>
              <w:t>Climate Risk Assessment</w:t>
            </w:r>
            <w:r w:rsidRPr="00DF4807">
              <w:rPr>
                <w:rFonts w:asciiTheme="minorHAnsi" w:hAnsiTheme="minorHAnsi" w:cstheme="minorBidi"/>
                <w:sz w:val="22"/>
                <w:szCs w:val="22"/>
                <w:lang w:val="en-CA" w:eastAsia="en-US"/>
              </w:rPr>
              <w:t xml:space="preserve"> for the Havana coastal zone was produced, providing the basis for the definition, characterization, and prioritization of adaptation measures to be integrated into the plan. The studies completed </w:t>
            </w:r>
            <w:r w:rsidRPr="00DF4807">
              <w:rPr>
                <w:rFonts w:asciiTheme="minorHAnsi" w:hAnsiTheme="minorHAnsi" w:cstheme="minorBidi"/>
                <w:sz w:val="22"/>
                <w:szCs w:val="22"/>
                <w:lang w:val="en-CA" w:eastAsia="en-US"/>
              </w:rPr>
              <w:t>during this period included: current and projected climate and bioclimatic variability; the condition of the karst system and its vulnerability under sea</w:t>
            </w:r>
            <w:r w:rsidRPr="00DF4807">
              <w:rPr>
                <w:rFonts w:asciiTheme="minorHAnsi" w:hAnsiTheme="minorHAnsi" w:cstheme="minorBidi"/>
                <w:sz w:val="22"/>
                <w:szCs w:val="22"/>
                <w:lang w:val="en-CA" w:eastAsia="en-US"/>
              </w:rPr>
              <w:noBreakHyphen/>
              <w:t>level rise scenarios; optimization of water extraction for the Vento basin under CC scenarios; and the finalization stage of modeling coastal flooding and erosion hazards and exposure under CC scenarios.</w:t>
            </w:r>
          </w:p>
          <w:p w:rsidRPr="00DF4807" w:rsidR="00DF4807" w:rsidP="00DF4807" w:rsidRDefault="00DF4807" w14:paraId="04966752" w14:textId="77777777">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A </w:t>
            </w:r>
            <w:r w:rsidRPr="00DF4807">
              <w:rPr>
                <w:rFonts w:asciiTheme="minorHAnsi" w:hAnsiTheme="minorHAnsi" w:cstheme="minorBidi"/>
                <w:b/>
                <w:bCs/>
                <w:sz w:val="22"/>
                <w:szCs w:val="22"/>
                <w:lang w:val="en-CA" w:eastAsia="en-US"/>
              </w:rPr>
              <w:t>new</w:t>
            </w:r>
            <w:r w:rsidRPr="00DF4807">
              <w:rPr>
                <w:rFonts w:asciiTheme="minorHAnsi" w:hAnsiTheme="minorHAnsi" w:cstheme="minorBidi"/>
                <w:sz w:val="22"/>
                <w:szCs w:val="22"/>
                <w:lang w:val="en-CA" w:eastAsia="en-US"/>
              </w:rPr>
              <w:t xml:space="preserve"> </w:t>
            </w:r>
            <w:r w:rsidRPr="00DF4807">
              <w:rPr>
                <w:rFonts w:asciiTheme="minorHAnsi" w:hAnsiTheme="minorHAnsi" w:cstheme="minorBidi"/>
                <w:b/>
                <w:bCs/>
                <w:sz w:val="22"/>
                <w:szCs w:val="22"/>
                <w:lang w:val="en-CA" w:eastAsia="en-US"/>
              </w:rPr>
              <w:t>methodology</w:t>
            </w:r>
            <w:r w:rsidRPr="00DF4807">
              <w:rPr>
                <w:rFonts w:asciiTheme="minorHAnsi" w:hAnsiTheme="minorHAnsi" w:cstheme="minorBidi"/>
                <w:sz w:val="22"/>
                <w:szCs w:val="22"/>
                <w:lang w:val="en-CA" w:eastAsia="en-US"/>
              </w:rPr>
              <w:t xml:space="preserve"> was developed for dynamic </w:t>
            </w:r>
            <w:r w:rsidRPr="00DF4807">
              <w:rPr>
                <w:rFonts w:asciiTheme="minorHAnsi" w:hAnsiTheme="minorHAnsi" w:cstheme="minorBidi"/>
                <w:b/>
                <w:bCs/>
                <w:sz w:val="22"/>
                <w:szCs w:val="22"/>
                <w:lang w:val="en-CA" w:eastAsia="en-US"/>
              </w:rPr>
              <w:t>simulation of compound flooding</w:t>
            </w:r>
            <w:r w:rsidRPr="00DF4807">
              <w:rPr>
                <w:rFonts w:asciiTheme="minorHAnsi" w:hAnsiTheme="minorHAnsi" w:cstheme="minorBidi"/>
                <w:sz w:val="22"/>
                <w:szCs w:val="22"/>
                <w:lang w:val="en-CA" w:eastAsia="en-US"/>
              </w:rPr>
              <w:t xml:space="preserve"> in urban coastal areas, approved by the National DRR Group. This tool will enable greater accuracy in future risk assessments for coastal areas in Havana and other regions of the country, providing key inputs for more precise climate change adaptation planning integrated into territorial urban development.</w:t>
            </w:r>
          </w:p>
          <w:p w:rsidRPr="00DF4807" w:rsidR="00DF4807" w:rsidP="00DF4807" w:rsidRDefault="00DF4807" w14:paraId="190673E2" w14:textId="74208B4C">
            <w:pPr>
              <w:numPr>
                <w:ilvl w:val="0"/>
                <w:numId w:val="33"/>
              </w:numPr>
              <w:shd w:val="clear" w:color="auto" w:fill="FDFDFD"/>
              <w:tabs>
                <w:tab w:val="clear" w:pos="720"/>
                <w:tab w:val="left" w:pos="157"/>
                <w:tab w:val="num" w:pos="424"/>
              </w:tabs>
              <w:ind w:left="424" w:hanging="270"/>
              <w:jc w:val="both"/>
              <w:rPr>
                <w:rFonts w:asciiTheme="minorHAnsi" w:hAnsiTheme="minorHAnsi" w:cstheme="minorBidi"/>
                <w:sz w:val="22"/>
                <w:szCs w:val="22"/>
                <w:lang w:val="en-CA" w:eastAsia="en-US"/>
              </w:rPr>
            </w:pPr>
            <w:r w:rsidRPr="00DF4807">
              <w:rPr>
                <w:rFonts w:asciiTheme="minorHAnsi" w:hAnsiTheme="minorHAnsi" w:cstheme="minorBidi"/>
                <w:b/>
                <w:bCs/>
                <w:sz w:val="22"/>
                <w:szCs w:val="22"/>
                <w:lang w:val="en-CA" w:eastAsia="en-US"/>
              </w:rPr>
              <w:t>Environmental planning models</w:t>
            </w:r>
            <w:r w:rsidRPr="00DF4807">
              <w:rPr>
                <w:rFonts w:asciiTheme="minorHAnsi" w:hAnsiTheme="minorHAnsi" w:cstheme="minorBidi"/>
                <w:sz w:val="22"/>
                <w:szCs w:val="22"/>
                <w:lang w:val="en-CA" w:eastAsia="en-US"/>
              </w:rPr>
              <w:t xml:space="preserve"> for the coastal zone of the six involved municipalities were developed and approved by the Havana Territorial and Urban Planning Office. These models have been incorporated into the update of the general land</w:t>
            </w:r>
            <w:r w:rsidRPr="00DF4807">
              <w:rPr>
                <w:rFonts w:asciiTheme="minorHAnsi" w:hAnsiTheme="minorHAnsi" w:cstheme="minorBidi"/>
                <w:sz w:val="22"/>
                <w:szCs w:val="22"/>
                <w:lang w:val="en-CA" w:eastAsia="en-US"/>
              </w:rPr>
              <w:noBreakHyphen/>
              <w:t>use plans for these territories. The experience gained was integrated into the final version of the methodological guidelines for urban land</w:t>
            </w:r>
            <w:r w:rsidRPr="00DF4807">
              <w:rPr>
                <w:rFonts w:asciiTheme="minorHAnsi" w:hAnsiTheme="minorHAnsi" w:cstheme="minorBidi"/>
                <w:sz w:val="22"/>
                <w:szCs w:val="22"/>
                <w:lang w:val="en-CA" w:eastAsia="en-US"/>
              </w:rPr>
              <w:noBreakHyphen/>
              <w:t>use planning with an inclusive, gender</w:t>
            </w:r>
            <w:r w:rsidRPr="00DF4807">
              <w:rPr>
                <w:rFonts w:asciiTheme="minorHAnsi" w:hAnsiTheme="minorHAnsi" w:cstheme="minorBidi"/>
                <w:sz w:val="22"/>
                <w:szCs w:val="22"/>
                <w:lang w:val="en-CA" w:eastAsia="en-US"/>
              </w:rPr>
              <w:noBreakHyphen/>
              <w:t>sensitive CCA/DRR approach.</w:t>
            </w:r>
          </w:p>
          <w:p w:rsidRPr="00DF4807" w:rsidR="00DF4807" w:rsidP="00DF4807" w:rsidRDefault="00DF4807" w14:paraId="27985655" w14:textId="77777777">
            <w:pPr>
              <w:shd w:val="clear" w:color="auto" w:fill="FDFDFD"/>
              <w:jc w:val="both"/>
              <w:rPr>
                <w:rFonts w:asciiTheme="minorHAnsi" w:hAnsiTheme="minorHAnsi" w:cstheme="minorBidi"/>
                <w:b/>
                <w:bCs/>
                <w:sz w:val="22"/>
                <w:szCs w:val="22"/>
                <w:lang w:val="en-CA" w:eastAsia="en-US"/>
              </w:rPr>
            </w:pPr>
            <w:r w:rsidRPr="00DF4807">
              <w:rPr>
                <w:rFonts w:asciiTheme="minorHAnsi" w:hAnsiTheme="minorHAnsi" w:cstheme="minorBidi"/>
                <w:b/>
                <w:bCs/>
                <w:sz w:val="22"/>
                <w:szCs w:val="22"/>
                <w:lang w:val="en-CA" w:eastAsia="en-US"/>
              </w:rPr>
              <w:t>Social media dissemination:</w:t>
            </w:r>
          </w:p>
          <w:p w:rsidRPr="00DF4807" w:rsidR="00DF4807" w:rsidP="00DF4807" w:rsidRDefault="00DF4807" w14:paraId="1A34BB52" w14:textId="77777777">
            <w:pPr>
              <w:numPr>
                <w:ilvl w:val="0"/>
                <w:numId w:val="34"/>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Over </w:t>
            </w:r>
            <w:r w:rsidRPr="00DF4807">
              <w:rPr>
                <w:rFonts w:asciiTheme="minorHAnsi" w:hAnsiTheme="minorHAnsi" w:cstheme="minorBidi"/>
                <w:b/>
                <w:bCs/>
                <w:sz w:val="22"/>
                <w:szCs w:val="22"/>
                <w:lang w:val="en-CA" w:eastAsia="en-US"/>
              </w:rPr>
              <w:t>30 digital postcards</w:t>
            </w:r>
            <w:r w:rsidRPr="00DF4807">
              <w:rPr>
                <w:rFonts w:asciiTheme="minorHAnsi" w:hAnsiTheme="minorHAnsi" w:cstheme="minorBidi"/>
                <w:sz w:val="22"/>
                <w:szCs w:val="22"/>
                <w:lang w:val="en-CA" w:eastAsia="en-US"/>
              </w:rPr>
              <w:t xml:space="preserve"> featuring messages on climate risk study results in the coastal zone and educational content about ecosystem conservation were disseminated through the UNDP Cuba and Geophysics and Astronomy Institute (IGA) pages.</w:t>
            </w:r>
          </w:p>
          <w:p w:rsidRPr="00DF4807" w:rsidR="00DF4807" w:rsidP="00DF4807" w:rsidRDefault="00DF4807" w14:paraId="7402F45B" w14:textId="77777777">
            <w:pPr>
              <w:numPr>
                <w:ilvl w:val="0"/>
                <w:numId w:val="34"/>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b/>
                <w:bCs/>
                <w:sz w:val="22"/>
                <w:szCs w:val="22"/>
                <w:lang w:val="en-CA" w:eastAsia="en-US"/>
              </w:rPr>
              <w:t>Three audiovisual capsules</w:t>
            </w:r>
            <w:r w:rsidRPr="00DF4807">
              <w:rPr>
                <w:rFonts w:asciiTheme="minorHAnsi" w:hAnsiTheme="minorHAnsi" w:cstheme="minorBidi"/>
                <w:sz w:val="22"/>
                <w:szCs w:val="22"/>
                <w:lang w:val="en-CA" w:eastAsia="en-US"/>
              </w:rPr>
              <w:t xml:space="preserve"> starring children from the </w:t>
            </w:r>
            <w:proofErr w:type="spellStart"/>
            <w:r w:rsidRPr="00DF4807">
              <w:rPr>
                <w:rFonts w:asciiTheme="minorHAnsi" w:hAnsiTheme="minorHAnsi" w:cstheme="minorBidi"/>
                <w:sz w:val="22"/>
                <w:szCs w:val="22"/>
                <w:lang w:val="en-CA" w:eastAsia="en-US"/>
              </w:rPr>
              <w:t>Guanabo</w:t>
            </w:r>
            <w:proofErr w:type="spellEnd"/>
            <w:r w:rsidRPr="00DF4807">
              <w:rPr>
                <w:rFonts w:asciiTheme="minorHAnsi" w:hAnsiTheme="minorHAnsi" w:cstheme="minorBidi"/>
                <w:sz w:val="22"/>
                <w:szCs w:val="22"/>
                <w:lang w:val="en-CA" w:eastAsia="en-US"/>
              </w:rPr>
              <w:t xml:space="preserve"> community were shared to promote coastal protection in the face of climate challenges.</w:t>
            </w:r>
            <w:r w:rsidRPr="00DF4807">
              <w:rPr>
                <w:rFonts w:asciiTheme="minorHAnsi" w:hAnsiTheme="minorHAnsi" w:cstheme="minorBidi"/>
                <w:sz w:val="22"/>
                <w:szCs w:val="22"/>
                <w:lang w:val="en-CA" w:eastAsia="en-US"/>
              </w:rPr>
              <w:br/>
            </w:r>
            <w:r w:rsidRPr="00DF4807">
              <w:rPr>
                <w:rFonts w:asciiTheme="minorHAnsi" w:hAnsiTheme="minorHAnsi" w:cstheme="minorBidi"/>
                <w:sz w:val="22"/>
                <w:szCs w:val="22"/>
                <w:lang w:val="en-CA" w:eastAsia="en-US"/>
              </w:rPr>
              <w:t>(Available at: https://www.undp.org/es/cuba/proyectos/adaptacion-de-la-zona-costera-de-la-habana)</w:t>
            </w:r>
          </w:p>
          <w:p w:rsidRPr="00DF4807" w:rsidR="00DF4807" w:rsidP="00DF4807" w:rsidRDefault="00DF4807" w14:paraId="30653069" w14:textId="77777777">
            <w:pPr>
              <w:numPr>
                <w:ilvl w:val="0"/>
                <w:numId w:val="34"/>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 xml:space="preserve">More than </w:t>
            </w:r>
            <w:r w:rsidRPr="00DF4807">
              <w:rPr>
                <w:rFonts w:asciiTheme="minorHAnsi" w:hAnsiTheme="minorHAnsi" w:cstheme="minorBidi"/>
                <w:b/>
                <w:bCs/>
                <w:sz w:val="22"/>
                <w:szCs w:val="22"/>
                <w:lang w:val="en-CA" w:eastAsia="en-US"/>
              </w:rPr>
              <w:t>300 public</w:t>
            </w:r>
            <w:r w:rsidRPr="00DF4807">
              <w:rPr>
                <w:rFonts w:asciiTheme="minorHAnsi" w:hAnsiTheme="minorHAnsi" w:cstheme="minorBidi"/>
                <w:b/>
                <w:bCs/>
                <w:sz w:val="22"/>
                <w:szCs w:val="22"/>
                <w:lang w:val="en-CA" w:eastAsia="en-US"/>
              </w:rPr>
              <w:noBreakHyphen/>
              <w:t>interest posts</w:t>
            </w:r>
            <w:r w:rsidRPr="00DF4807">
              <w:rPr>
                <w:rFonts w:asciiTheme="minorHAnsi" w:hAnsiTheme="minorHAnsi" w:cstheme="minorBidi"/>
                <w:sz w:val="22"/>
                <w:szCs w:val="22"/>
                <w:lang w:val="en-CA" w:eastAsia="en-US"/>
              </w:rPr>
              <w:t xml:space="preserve"> complemented awareness</w:t>
            </w:r>
            <w:r w:rsidRPr="00DF4807">
              <w:rPr>
                <w:rFonts w:asciiTheme="minorHAnsi" w:hAnsiTheme="minorHAnsi" w:cstheme="minorBidi"/>
                <w:sz w:val="22"/>
                <w:szCs w:val="22"/>
                <w:lang w:val="en-CA" w:eastAsia="en-US"/>
              </w:rPr>
              <w:noBreakHyphen/>
              <w:t>raising efforts for Havana’s population regarding climate challenges, shared via IGA’s social media pages.</w:t>
            </w:r>
            <w:r w:rsidRPr="00DF4807">
              <w:rPr>
                <w:rFonts w:asciiTheme="minorHAnsi" w:hAnsiTheme="minorHAnsi" w:cstheme="minorBidi"/>
                <w:sz w:val="22"/>
                <w:szCs w:val="22"/>
                <w:lang w:val="en-CA" w:eastAsia="en-US"/>
              </w:rPr>
              <w:br/>
            </w:r>
            <w:r w:rsidRPr="00DF4807">
              <w:rPr>
                <w:rFonts w:asciiTheme="minorHAnsi" w:hAnsiTheme="minorHAnsi" w:cstheme="minorBidi"/>
                <w:sz w:val="22"/>
                <w:szCs w:val="22"/>
                <w:lang w:val="en-CA" w:eastAsia="en-US"/>
              </w:rPr>
              <w:t>(https://www.instagram.com/</w:t>
            </w:r>
            <w:proofErr w:type="spellStart"/>
            <w:r w:rsidRPr="00DF4807">
              <w:rPr>
                <w:rFonts w:asciiTheme="minorHAnsi" w:hAnsiTheme="minorHAnsi" w:cstheme="minorBidi"/>
                <w:sz w:val="22"/>
                <w:szCs w:val="22"/>
                <w:lang w:val="en-CA" w:eastAsia="en-US"/>
              </w:rPr>
              <w:t>iga_instituto</w:t>
            </w:r>
            <w:proofErr w:type="spellEnd"/>
            <w:r w:rsidRPr="00DF4807">
              <w:rPr>
                <w:rFonts w:asciiTheme="minorHAnsi" w:hAnsiTheme="minorHAnsi" w:cstheme="minorBidi"/>
                <w:sz w:val="22"/>
                <w:szCs w:val="22"/>
                <w:lang w:val="en-CA" w:eastAsia="en-US"/>
              </w:rPr>
              <w:t>…; https://www.facebook.com/share/p/17sxEQhaKL/)</w:t>
            </w:r>
          </w:p>
          <w:p w:rsidRPr="00DF4807" w:rsidR="00DF4807" w:rsidP="00DF4807" w:rsidRDefault="00DF4807" w14:paraId="34FEEE9B" w14:textId="77777777">
            <w:pPr>
              <w:shd w:val="clear" w:color="auto" w:fill="FDFDFD"/>
              <w:jc w:val="both"/>
              <w:rPr>
                <w:rFonts w:asciiTheme="minorHAnsi" w:hAnsiTheme="minorHAnsi" w:cstheme="minorBidi"/>
                <w:b/>
                <w:bCs/>
                <w:sz w:val="22"/>
                <w:szCs w:val="22"/>
                <w:lang w:val="en-CA" w:eastAsia="en-US"/>
              </w:rPr>
            </w:pPr>
            <w:r w:rsidRPr="00DF4807">
              <w:rPr>
                <w:rFonts w:asciiTheme="minorHAnsi" w:hAnsiTheme="minorHAnsi" w:cstheme="minorBidi"/>
                <w:b/>
                <w:bCs/>
                <w:sz w:val="22"/>
                <w:szCs w:val="22"/>
                <w:lang w:val="en-CA" w:eastAsia="en-US"/>
              </w:rPr>
              <w:t>Communication products and publications:</w:t>
            </w:r>
          </w:p>
          <w:p w:rsidRPr="00DF4807" w:rsidR="00DF4807" w:rsidP="00DF4807" w:rsidRDefault="00DF4807" w14:paraId="33148E92" w14:textId="77777777">
            <w:pPr>
              <w:numPr>
                <w:ilvl w:val="0"/>
                <w:numId w:val="35"/>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b/>
                <w:bCs/>
                <w:sz w:val="22"/>
                <w:szCs w:val="22"/>
                <w:lang w:val="en-CA" w:eastAsia="en-US"/>
              </w:rPr>
              <w:t>Five new promotional</w:t>
            </w:r>
            <w:r w:rsidRPr="00DF4807">
              <w:rPr>
                <w:rFonts w:asciiTheme="minorHAnsi" w:hAnsiTheme="minorHAnsi" w:cstheme="minorBidi"/>
                <w:b/>
                <w:bCs/>
                <w:sz w:val="22"/>
                <w:szCs w:val="22"/>
                <w:lang w:val="en-CA" w:eastAsia="en-US"/>
              </w:rPr>
              <w:noBreakHyphen/>
              <w:t>communication</w:t>
            </w:r>
            <w:r w:rsidRPr="00DF4807">
              <w:rPr>
                <w:rFonts w:asciiTheme="minorHAnsi" w:hAnsiTheme="minorHAnsi" w:cstheme="minorBidi"/>
                <w:sz w:val="22"/>
                <w:szCs w:val="22"/>
                <w:lang w:val="en-CA" w:eastAsia="en-US"/>
              </w:rPr>
              <w:t xml:space="preserve"> materials supported knowledge</w:t>
            </w:r>
            <w:r w:rsidRPr="00DF4807">
              <w:rPr>
                <w:rFonts w:asciiTheme="minorHAnsi" w:hAnsiTheme="minorHAnsi" w:cstheme="minorBidi"/>
                <w:sz w:val="22"/>
                <w:szCs w:val="22"/>
                <w:lang w:val="en-CA" w:eastAsia="en-US"/>
              </w:rPr>
              <w:noBreakHyphen/>
              <w:t>exchange activities in workshops and events: 2 informational banners, 2 photocalls, and an updated project brief.</w:t>
            </w:r>
          </w:p>
          <w:p w:rsidRPr="00DF4807" w:rsidR="00DF4807" w:rsidP="00DF4807" w:rsidRDefault="00DF4807" w14:paraId="36AE3DD9" w14:textId="77777777">
            <w:pPr>
              <w:numPr>
                <w:ilvl w:val="0"/>
                <w:numId w:val="35"/>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Fifteen publications are currently being designed on studies promoted for climate risk assessment and environmental zoning of coastal territories.</w:t>
            </w:r>
          </w:p>
          <w:p w:rsidRPr="00DF4807" w:rsidR="00DF4807" w:rsidP="00DF4807" w:rsidRDefault="00DF4807" w14:paraId="55877A42" w14:textId="5ACD3178">
            <w:pPr>
              <w:shd w:val="clear" w:color="auto" w:fill="FDFDFD"/>
              <w:jc w:val="both"/>
              <w:rPr>
                <w:rFonts w:asciiTheme="minorHAnsi" w:hAnsiTheme="minorHAnsi" w:cstheme="minorBidi"/>
                <w:b/>
                <w:bCs/>
                <w:sz w:val="22"/>
                <w:szCs w:val="22"/>
                <w:lang w:val="en-CA" w:eastAsia="en-US"/>
              </w:rPr>
            </w:pPr>
            <w:r w:rsidRPr="00DF4807">
              <w:rPr>
                <w:rFonts w:asciiTheme="minorHAnsi" w:hAnsiTheme="minorHAnsi" w:cstheme="minorBidi"/>
                <w:b/>
                <w:bCs/>
                <w:sz w:val="22"/>
                <w:szCs w:val="22"/>
                <w:lang w:val="en-CA" w:eastAsia="en-US"/>
              </w:rPr>
              <w:t>Visibility of results</w:t>
            </w:r>
            <w:r>
              <w:rPr>
                <w:rFonts w:asciiTheme="minorHAnsi" w:hAnsiTheme="minorHAnsi" w:cstheme="minorBidi"/>
                <w:b/>
                <w:bCs/>
                <w:sz w:val="22"/>
                <w:szCs w:val="22"/>
                <w:lang w:val="en-CA" w:eastAsia="en-US"/>
              </w:rPr>
              <w:t xml:space="preserve"> and a</w:t>
            </w:r>
            <w:r w:rsidRPr="00DF4807">
              <w:rPr>
                <w:rFonts w:asciiTheme="minorHAnsi" w:hAnsiTheme="minorHAnsi" w:cstheme="minorBidi"/>
                <w:b/>
                <w:bCs/>
                <w:sz w:val="22"/>
                <w:szCs w:val="22"/>
                <w:lang w:val="en-CA" w:eastAsia="en-US"/>
              </w:rPr>
              <w:t>lliances:</w:t>
            </w:r>
          </w:p>
          <w:p w:rsidRPr="00DF4807" w:rsidR="00DF4807" w:rsidP="00DF4807" w:rsidRDefault="00DF4807" w14:paraId="496A1A4E" w14:textId="77777777">
            <w:pPr>
              <w:numPr>
                <w:ilvl w:val="0"/>
                <w:numId w:val="36"/>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Publications on the PNUD Cuba website highlighted the impacts of the Capacity</w:t>
            </w:r>
            <w:r w:rsidRPr="00DF4807">
              <w:rPr>
                <w:rFonts w:asciiTheme="minorHAnsi" w:hAnsiTheme="minorHAnsi" w:cstheme="minorBidi"/>
                <w:sz w:val="22"/>
                <w:szCs w:val="22"/>
                <w:lang w:val="en-CA" w:eastAsia="en-US"/>
              </w:rPr>
              <w:noBreakHyphen/>
              <w:t>Building Program in communities and the climate risk studies.</w:t>
            </w:r>
            <w:r w:rsidRPr="00DF4807">
              <w:rPr>
                <w:rFonts w:asciiTheme="minorHAnsi" w:hAnsiTheme="minorHAnsi" w:cstheme="minorBidi"/>
                <w:sz w:val="22"/>
                <w:szCs w:val="22"/>
                <w:lang w:val="en-CA" w:eastAsia="en-US"/>
              </w:rPr>
              <w:br/>
            </w:r>
            <w:r w:rsidRPr="00DF4807">
              <w:rPr>
                <w:rFonts w:asciiTheme="minorHAnsi" w:hAnsiTheme="minorHAnsi" w:cstheme="minorBidi"/>
                <w:sz w:val="22"/>
                <w:szCs w:val="22"/>
                <w:lang w:val="en-CA" w:eastAsia="en-US"/>
              </w:rPr>
              <w:t>(Links provided in original text)</w:t>
            </w:r>
          </w:p>
          <w:p w:rsidRPr="00DF4807" w:rsidR="00DF4807" w:rsidP="00DF4807" w:rsidRDefault="00DF4807" w14:paraId="0680047F" w14:textId="77777777">
            <w:pPr>
              <w:numPr>
                <w:ilvl w:val="0"/>
                <w:numId w:val="36"/>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Articles on project results and experiences were published on the websites of Juventud Técnica and Tarea Vida.</w:t>
            </w:r>
            <w:r w:rsidRPr="00DF4807">
              <w:rPr>
                <w:rFonts w:asciiTheme="minorHAnsi" w:hAnsiTheme="minorHAnsi" w:cstheme="minorBidi"/>
                <w:sz w:val="22"/>
                <w:szCs w:val="22"/>
                <w:lang w:val="en-CA" w:eastAsia="en-US"/>
              </w:rPr>
              <w:br/>
            </w:r>
            <w:r w:rsidRPr="00DF4807">
              <w:rPr>
                <w:rFonts w:asciiTheme="minorHAnsi" w:hAnsiTheme="minorHAnsi" w:cstheme="minorBidi"/>
                <w:sz w:val="22"/>
                <w:szCs w:val="22"/>
                <w:lang w:val="en-CA" w:eastAsia="en-US"/>
              </w:rPr>
              <w:t>(Links provided in original text)</w:t>
            </w:r>
          </w:p>
          <w:p w:rsidRPr="00DF4807" w:rsidR="00DF4807" w:rsidP="00DF4807" w:rsidRDefault="00DF4807" w14:paraId="78392DA9" w14:textId="77777777">
            <w:pPr>
              <w:numPr>
                <w:ilvl w:val="0"/>
                <w:numId w:val="36"/>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Participation in public exhibition spaces in Havana such as the Science and Innovation Fair, the Environmental Colloquium of Old Havana’s Local Development Fair, and the Science Forum of the Environmental Agency, where the presentation “Fostering Climate Culture in the Face of Climate Change” received an award.</w:t>
            </w:r>
          </w:p>
          <w:p w:rsidRPr="00DF4807" w:rsidR="00DF4807" w:rsidP="00DF4807" w:rsidRDefault="00DF4807" w14:paraId="4499AF12" w14:textId="77777777">
            <w:pPr>
              <w:numPr>
                <w:ilvl w:val="0"/>
                <w:numId w:val="36"/>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Dissemination of results in major events in Cuba: XV International Convention on Environment and Development, Cuba</w:t>
            </w:r>
            <w:r w:rsidRPr="00DF4807">
              <w:rPr>
                <w:rFonts w:asciiTheme="minorHAnsi" w:hAnsiTheme="minorHAnsi" w:cstheme="minorBidi"/>
                <w:sz w:val="22"/>
                <w:szCs w:val="22"/>
                <w:lang w:val="en-CA" w:eastAsia="en-US"/>
              </w:rPr>
              <w:noBreakHyphen/>
              <w:t>Salud 2025 Convention, World Youth Summit, and XI Surveying Convention.</w:t>
            </w:r>
          </w:p>
          <w:p w:rsidRPr="00DF4807" w:rsidR="00DF4807" w:rsidP="00DF4807" w:rsidRDefault="00DF4807" w14:paraId="56DE16FC" w14:textId="77777777">
            <w:pPr>
              <w:numPr>
                <w:ilvl w:val="0"/>
                <w:numId w:val="36"/>
              </w:numPr>
              <w:shd w:val="clear" w:color="auto" w:fill="FDFDFD"/>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Regional exchange and dissemination of experiences at the VII International Environmental Education Symposium (Mexico) and at technical activities promoted at the Cuba Pavilion during COP 30 (Belém, Brazil).</w:t>
            </w:r>
          </w:p>
          <w:p w:rsidRPr="00DF4807" w:rsidR="00DF4807" w:rsidP="00DF4807" w:rsidRDefault="00DF4807" w14:paraId="16F67948" w14:textId="77777777">
            <w:pPr>
              <w:numPr>
                <w:ilvl w:val="0"/>
                <w:numId w:val="37"/>
              </w:numPr>
              <w:shd w:val="clear" w:color="auto" w:fill="FDFDFD"/>
              <w:jc w:val="both"/>
              <w:rPr>
                <w:rFonts w:asciiTheme="minorHAnsi" w:hAnsiTheme="minorHAnsi" w:cstheme="minorBidi"/>
                <w:sz w:val="22"/>
                <w:szCs w:val="22"/>
                <w:lang w:val="en-CA" w:eastAsia="en-US"/>
              </w:rPr>
            </w:pPr>
            <w:r w:rsidRPr="05E05813" w:rsidR="00DF4807">
              <w:rPr>
                <w:rFonts w:ascii="Calibri" w:hAnsi="Calibri" w:cs="Arial" w:asciiTheme="minorAscii" w:hAnsiTheme="minorAscii" w:cstheme="minorBidi"/>
                <w:sz w:val="22"/>
                <w:szCs w:val="22"/>
                <w:lang w:val="en-CA" w:eastAsia="en-US"/>
              </w:rPr>
              <w:t>Joint actions with projects such as INNOVABUBA (coastal clean</w:t>
            </w:r>
            <w:r w:rsidRPr="05E05813" w:rsidR="00DF4807">
              <w:rPr>
                <w:rFonts w:ascii="Calibri" w:hAnsi="Calibri" w:cs="Arial" w:asciiTheme="minorAscii" w:hAnsiTheme="minorAscii" w:cstheme="minorBidi"/>
                <w:sz w:val="22"/>
                <w:szCs w:val="22"/>
                <w:lang w:val="en-CA" w:eastAsia="en-US"/>
              </w:rPr>
              <w:t xml:space="preserve">up and educational talks in the </w:t>
            </w:r>
            <w:proofErr w:type="spellStart"/>
            <w:r w:rsidRPr="05E05813" w:rsidR="00DF4807">
              <w:rPr>
                <w:rFonts w:ascii="Calibri" w:hAnsi="Calibri" w:cs="Arial" w:asciiTheme="minorAscii" w:hAnsiTheme="minorAscii" w:cstheme="minorBidi"/>
                <w:sz w:val="22"/>
                <w:szCs w:val="22"/>
                <w:lang w:val="en-CA" w:eastAsia="en-US"/>
              </w:rPr>
              <w:t>Guanabo</w:t>
            </w:r>
            <w:proofErr w:type="spellEnd"/>
            <w:r w:rsidRPr="05E05813" w:rsidR="00DF4807">
              <w:rPr>
                <w:rFonts w:ascii="Calibri" w:hAnsi="Calibri" w:cs="Arial" w:asciiTheme="minorAscii" w:hAnsiTheme="minorAscii" w:cstheme="minorBidi"/>
                <w:sz w:val="22"/>
                <w:szCs w:val="22"/>
                <w:lang w:val="en-CA" w:eastAsia="en-US"/>
              </w:rPr>
              <w:t xml:space="preserve"> community, East Havana) and Proyecto Semilla (climate change impacts on health with emphasis on women’s empowerment).</w:t>
            </w:r>
            <w:r>
              <w:br/>
            </w:r>
            <w:r w:rsidRPr="05E05813" w:rsidR="00DF4807">
              <w:rPr>
                <w:rFonts w:ascii="Calibri" w:hAnsi="Calibri" w:cs="Arial" w:asciiTheme="minorAscii" w:hAnsiTheme="minorAscii" w:cstheme="minorBidi"/>
                <w:sz w:val="22"/>
                <w:szCs w:val="22"/>
                <w:lang w:val="en-CA" w:eastAsia="en-US"/>
              </w:rPr>
              <w:t>(Links provided in original text)</w:t>
            </w:r>
          </w:p>
          <w:p w:rsidR="05E05813" w:rsidP="05E05813" w:rsidRDefault="05E05813" w14:paraId="6A1B847F" w14:textId="35BC6FFA">
            <w:pPr>
              <w:shd w:val="clear" w:color="auto" w:fill="FDFDFD"/>
              <w:jc w:val="both"/>
              <w:rPr>
                <w:rFonts w:ascii="Calibri" w:hAnsi="Calibri" w:cs="Arial" w:asciiTheme="minorAscii" w:hAnsiTheme="minorAscii" w:cstheme="minorBidi"/>
                <w:sz w:val="22"/>
                <w:szCs w:val="22"/>
                <w:u w:val="single"/>
                <w:lang w:val="en-CA" w:eastAsia="en-US"/>
              </w:rPr>
            </w:pPr>
          </w:p>
          <w:p w:rsidRPr="00CA6716" w:rsidR="00AA6E0C" w:rsidP="6D2F6EE3" w:rsidRDefault="5DF9A5D9" w14:paraId="636B0F58" w14:textId="06A6D576">
            <w:pPr>
              <w:shd w:val="clear" w:color="auto" w:fill="FDFDFD"/>
              <w:jc w:val="both"/>
              <w:rPr>
                <w:rFonts w:asciiTheme="minorHAnsi" w:hAnsiTheme="minorHAnsi" w:cstheme="minorBidi"/>
                <w:sz w:val="22"/>
                <w:szCs w:val="22"/>
                <w:u w:val="single"/>
                <w:lang w:val="en-CA" w:eastAsia="en-US"/>
              </w:rPr>
            </w:pPr>
            <w:r w:rsidRPr="00CA6716">
              <w:rPr>
                <w:rFonts w:asciiTheme="minorHAnsi" w:hAnsiTheme="minorHAnsi" w:cstheme="minorBidi"/>
                <w:sz w:val="22"/>
                <w:szCs w:val="22"/>
                <w:u w:val="single"/>
                <w:lang w:val="en-CA" w:eastAsia="en-US"/>
              </w:rPr>
              <w:t>Outcome 3.2</w:t>
            </w:r>
          </w:p>
          <w:p w:rsidR="00CA6716" w:rsidP="05E05813" w:rsidRDefault="00CA6716" w14:paraId="72C589D6" w14:textId="7BA9EE91">
            <w:pPr>
              <w:pStyle w:val="NormalWeb"/>
              <w:ind w:left="630" w:hanging="360"/>
              <w:rPr>
                <w:rFonts w:ascii="Segoe UI" w:hAnsi="Segoe UI" w:cs="Segoe UI"/>
                <w:sz w:val="21"/>
                <w:szCs w:val="21"/>
              </w:rPr>
            </w:pPr>
            <w:r w:rsidRPr="05E05813" w:rsidR="00CA6716">
              <w:rPr>
                <w:rFonts w:ascii="Segoe UI" w:hAnsi="Symbol" w:cs="Segoe UI"/>
                <w:sz w:val="21"/>
                <w:szCs w:val="21"/>
              </w:rPr>
              <w:t></w:t>
            </w:r>
            <w:r w:rsidRPr="05E05813" w:rsidR="00CA6716">
              <w:rPr>
                <w:rFonts w:ascii="Segoe UI" w:hAnsi="Segoe UI" w:cs="Segoe UI"/>
                <w:sz w:val="21"/>
                <w:szCs w:val="21"/>
              </w:rPr>
              <w:t xml:space="preserve">   </w:t>
            </w:r>
            <w:r w:rsidRPr="05E05813" w:rsidR="0810E285">
              <w:rPr>
                <w:rFonts w:ascii="Segoe UI" w:hAnsi="Segoe UI" w:cs="Segoe UI"/>
                <w:sz w:val="21"/>
                <w:szCs w:val="21"/>
              </w:rPr>
              <w:t xml:space="preserve"> </w:t>
            </w:r>
            <w:r w:rsidRPr="05E05813" w:rsidR="00CA6716">
              <w:rPr>
                <w:rFonts w:ascii="Segoe UI" w:hAnsi="Segoe UI" w:cs="Segoe UI"/>
                <w:sz w:val="21"/>
                <w:szCs w:val="21"/>
              </w:rPr>
              <w:t xml:space="preserve">The process of </w:t>
            </w:r>
            <w:r w:rsidRPr="05E05813" w:rsidR="00CA6716">
              <w:rPr>
                <w:rFonts w:ascii="Segoe UI" w:hAnsi="Segoe UI" w:cs="Segoe UI"/>
                <w:sz w:val="21"/>
                <w:szCs w:val="21"/>
              </w:rPr>
              <w:t>identifying</w:t>
            </w:r>
            <w:r w:rsidRPr="05E05813" w:rsidR="00CA6716">
              <w:rPr>
                <w:rFonts w:ascii="Segoe UI" w:hAnsi="Segoe UI" w:cs="Segoe UI"/>
                <w:sz w:val="21"/>
                <w:szCs w:val="21"/>
              </w:rPr>
              <w:t xml:space="preserve"> and sharing successful adaptation experiences and tools implemented in different regions of the country was completed. Seven exchange workshops were held across nine central and eastern provinces. The activities highlighted experiences on </w:t>
            </w:r>
            <w:r w:rsidRPr="05E05813" w:rsidR="7BE0BB42">
              <w:rPr>
                <w:rFonts w:ascii="Segoe UI" w:hAnsi="Segoe UI" w:cs="Segoe UI"/>
                <w:sz w:val="21"/>
                <w:szCs w:val="21"/>
              </w:rPr>
              <w:t>ecosystem based</w:t>
            </w:r>
            <w:r w:rsidRPr="05E05813" w:rsidR="00CA6716">
              <w:rPr>
                <w:rFonts w:ascii="Segoe UI" w:hAnsi="Segoe UI" w:cs="Segoe UI"/>
                <w:sz w:val="21"/>
                <w:szCs w:val="21"/>
              </w:rPr>
              <w:t xml:space="preserve"> adaptation solutions and strategies for community engagement, integration of environmental zoning models and DRR studies into local adaptation plans, urban </w:t>
            </w:r>
            <w:r w:rsidRPr="05E05813" w:rsidR="05F6E0E4">
              <w:rPr>
                <w:rFonts w:ascii="Segoe UI" w:hAnsi="Segoe UI" w:cs="Segoe UI"/>
                <w:sz w:val="21"/>
                <w:szCs w:val="21"/>
              </w:rPr>
              <w:t xml:space="preserve">tree </w:t>
            </w:r>
            <w:r w:rsidRPr="05E05813" w:rsidR="05F6E0E4">
              <w:rPr>
                <w:rFonts w:ascii="Segoe UI" w:hAnsi="Segoe UI" w:cs="Segoe UI"/>
                <w:sz w:val="21"/>
                <w:szCs w:val="21"/>
              </w:rPr>
              <w:t>management</w:t>
            </w:r>
            <w:r w:rsidRPr="05E05813" w:rsidR="00CA6716">
              <w:rPr>
                <w:rFonts w:ascii="Segoe UI" w:hAnsi="Segoe UI" w:cs="Segoe UI"/>
                <w:sz w:val="21"/>
                <w:szCs w:val="21"/>
              </w:rPr>
              <w:t xml:space="preserve"> and other green solutions for adaptation in coastal cities, and adaptive </w:t>
            </w:r>
            <w:r w:rsidRPr="05E05813" w:rsidR="45857759">
              <w:rPr>
                <w:rFonts w:ascii="Segoe UI" w:hAnsi="Segoe UI" w:cs="Segoe UI"/>
                <w:sz w:val="21"/>
                <w:szCs w:val="21"/>
              </w:rPr>
              <w:t>climate change</w:t>
            </w:r>
            <w:r w:rsidRPr="05E05813" w:rsidR="00CA6716">
              <w:rPr>
                <w:rFonts w:ascii="Segoe UI" w:hAnsi="Segoe UI" w:cs="Segoe UI"/>
                <w:sz w:val="21"/>
                <w:szCs w:val="21"/>
              </w:rPr>
              <w:t xml:space="preserve"> governance approaches in coastal municipalities, among others.</w:t>
            </w:r>
          </w:p>
          <w:p w:rsidR="00CA6716" w:rsidP="05E05813" w:rsidRDefault="00CA6716" w14:paraId="1F45D7D9" w14:textId="352D35B2">
            <w:pPr>
              <w:pStyle w:val="NormalWeb"/>
              <w:ind w:left="630" w:hanging="360"/>
              <w:rPr>
                <w:rFonts w:ascii="Segoe UI" w:hAnsi="Segoe UI" w:cs="Segoe UI"/>
                <w:sz w:val="21"/>
                <w:szCs w:val="21"/>
              </w:rPr>
            </w:pPr>
            <w:r w:rsidRPr="05E05813" w:rsidR="00CA6716">
              <w:rPr>
                <w:rFonts w:ascii="Segoe UI" w:hAnsi="Symbol" w:cs="Segoe UI"/>
                <w:sz w:val="21"/>
                <w:szCs w:val="21"/>
              </w:rPr>
              <w:t></w:t>
            </w:r>
            <w:r w:rsidRPr="05E05813" w:rsidR="00CA6716">
              <w:rPr>
                <w:rFonts w:ascii="Segoe UI" w:hAnsi="Segoe UI" w:cs="Segoe UI"/>
                <w:sz w:val="21"/>
                <w:szCs w:val="21"/>
              </w:rPr>
              <w:t xml:space="preserve">   </w:t>
            </w:r>
            <w:r w:rsidRPr="05E05813" w:rsidR="656A8FB3">
              <w:rPr>
                <w:rFonts w:ascii="Segoe UI" w:hAnsi="Segoe UI" w:cs="Segoe UI"/>
                <w:sz w:val="21"/>
                <w:szCs w:val="21"/>
              </w:rPr>
              <w:t xml:space="preserve"> </w:t>
            </w:r>
            <w:r w:rsidRPr="05E05813" w:rsidR="00CA6716">
              <w:rPr>
                <w:rFonts w:ascii="Segoe UI" w:hAnsi="Segoe UI" w:cs="Segoe UI"/>
                <w:sz w:val="21"/>
                <w:szCs w:val="21"/>
              </w:rPr>
              <w:t>The pre</w:t>
            </w:r>
            <w:r w:rsidRPr="05E05813" w:rsidR="00CA6716">
              <w:rPr>
                <w:rFonts w:ascii="Segoe UI" w:hAnsi="Segoe UI" w:cs="Segoe UI"/>
                <w:sz w:val="21"/>
                <w:szCs w:val="21"/>
              </w:rPr>
              <w:t xml:space="preserve">selection matrices of adaptation measures continued to be strengthened at the territorial group level across the six coastal municipalities of Havana, as an outcome of the </w:t>
            </w:r>
            <w:r w:rsidRPr="05E05813" w:rsidR="58821FEF">
              <w:rPr>
                <w:rFonts w:ascii="Segoe UI" w:hAnsi="Segoe UI" w:cs="Segoe UI"/>
                <w:sz w:val="21"/>
                <w:szCs w:val="21"/>
              </w:rPr>
              <w:t>capacity building</w:t>
            </w:r>
            <w:r w:rsidRPr="05E05813" w:rsidR="00CA6716">
              <w:rPr>
                <w:rFonts w:ascii="Segoe UI" w:hAnsi="Segoe UI" w:cs="Segoe UI"/>
                <w:sz w:val="21"/>
                <w:szCs w:val="21"/>
              </w:rPr>
              <w:t xml:space="preserve"> program completed during this period. More than 100 actors from local governments and key entities in these six municipalities, as well as community leaders, took part in this process. Likewise, more than 100 students and professors from related academic fields contributed their perspectives to the pre</w:t>
            </w:r>
            <w:r w:rsidRPr="05E05813" w:rsidR="00CA6716">
              <w:rPr>
                <w:rFonts w:ascii="Segoe UI" w:hAnsi="Segoe UI" w:cs="Segoe UI"/>
                <w:sz w:val="21"/>
                <w:szCs w:val="21"/>
              </w:rPr>
              <w:t>selection of adaptation measures as part of the training workshops held.</w:t>
            </w:r>
          </w:p>
          <w:p w:rsidR="00CA6716" w:rsidP="05E05813" w:rsidRDefault="00CA6716" w14:paraId="5576521C" w14:textId="5AA9B5CF">
            <w:pPr>
              <w:pStyle w:val="NormalWeb"/>
              <w:ind w:left="630" w:hanging="360"/>
              <w:rPr>
                <w:rFonts w:ascii="Segoe UI" w:hAnsi="Segoe UI" w:cs="Segoe UI"/>
                <w:sz w:val="21"/>
                <w:szCs w:val="21"/>
              </w:rPr>
            </w:pPr>
            <w:r w:rsidRPr="05E05813" w:rsidR="00CA6716">
              <w:rPr>
                <w:rFonts w:ascii="Segoe UI" w:hAnsi="Symbol" w:cs="Segoe UI"/>
                <w:sz w:val="21"/>
                <w:szCs w:val="21"/>
              </w:rPr>
              <w:t></w:t>
            </w:r>
            <w:r w:rsidRPr="05E05813" w:rsidR="00CA6716">
              <w:rPr>
                <w:rFonts w:ascii="Segoe UI" w:hAnsi="Segoe UI" w:cs="Segoe UI"/>
                <w:sz w:val="21"/>
                <w:szCs w:val="21"/>
              </w:rPr>
              <w:t xml:space="preserve">   </w:t>
            </w:r>
            <w:r w:rsidRPr="05E05813" w:rsidR="043C814C">
              <w:rPr>
                <w:rFonts w:ascii="Segoe UI" w:hAnsi="Segoe UI" w:cs="Segoe UI"/>
                <w:sz w:val="21"/>
                <w:szCs w:val="21"/>
              </w:rPr>
              <w:t xml:space="preserve"> </w:t>
            </w:r>
            <w:r w:rsidRPr="05E05813" w:rsidR="00CA6716">
              <w:rPr>
                <w:rFonts w:ascii="Segoe UI" w:hAnsi="Segoe UI" w:cs="Segoe UI"/>
                <w:sz w:val="21"/>
                <w:szCs w:val="21"/>
              </w:rPr>
              <w:t xml:space="preserve">Systematized matrices were produced by sectors, ecosystems, and territories, integrating the information generated for the updated climate risk assessment together with </w:t>
            </w:r>
            <w:r w:rsidRPr="05E05813" w:rsidR="00CA6716">
              <w:rPr>
                <w:rFonts w:ascii="Segoe UI" w:hAnsi="Segoe UI" w:cs="Segoe UI"/>
                <w:sz w:val="21"/>
                <w:szCs w:val="21"/>
              </w:rPr>
              <w:t>previous</w:t>
            </w:r>
            <w:r w:rsidRPr="05E05813" w:rsidR="00CA6716">
              <w:rPr>
                <w:rFonts w:ascii="Segoe UI" w:hAnsi="Segoe UI" w:cs="Segoe UI"/>
                <w:sz w:val="21"/>
                <w:szCs w:val="21"/>
              </w:rPr>
              <w:t xml:space="preserve"> inputs from the matrices developed by sectors and territories. These matrices summarize information on hazards, areas of highest exposure, vulnerabilities, </w:t>
            </w:r>
            <w:r w:rsidRPr="05E05813" w:rsidR="00CA6716">
              <w:rPr>
                <w:rFonts w:ascii="Segoe UI" w:hAnsi="Segoe UI" w:cs="Segoe UI"/>
                <w:sz w:val="21"/>
                <w:szCs w:val="21"/>
              </w:rPr>
              <w:t>observed</w:t>
            </w:r>
            <w:r w:rsidRPr="05E05813" w:rsidR="00CA6716">
              <w:rPr>
                <w:rFonts w:ascii="Segoe UI" w:hAnsi="Segoe UI" w:cs="Segoe UI"/>
                <w:sz w:val="21"/>
                <w:szCs w:val="21"/>
              </w:rPr>
              <w:t xml:space="preserve"> and potential impacts, and the pre</w:t>
            </w:r>
            <w:r w:rsidRPr="05E05813" w:rsidR="00CA6716">
              <w:rPr>
                <w:rFonts w:ascii="Segoe UI" w:hAnsi="Segoe UI" w:cs="Segoe UI"/>
                <w:sz w:val="21"/>
                <w:szCs w:val="21"/>
              </w:rPr>
              <w:t xml:space="preserve">selected adaptation measures from both sectoral and territorial perspectives, while also highlighting the </w:t>
            </w:r>
            <w:r w:rsidRPr="05E05813" w:rsidR="5A816232">
              <w:rPr>
                <w:rFonts w:ascii="Segoe UI" w:hAnsi="Segoe UI" w:cs="Segoe UI"/>
                <w:sz w:val="21"/>
                <w:szCs w:val="21"/>
              </w:rPr>
              <w:t>ecosystem-based</w:t>
            </w:r>
            <w:r w:rsidRPr="05E05813" w:rsidR="00CA6716">
              <w:rPr>
                <w:rFonts w:ascii="Segoe UI" w:hAnsi="Segoe UI" w:cs="Segoe UI"/>
                <w:sz w:val="21"/>
                <w:szCs w:val="21"/>
              </w:rPr>
              <w:t xml:space="preserve"> approach.</w:t>
            </w:r>
          </w:p>
          <w:p w:rsidR="00CA6716" w:rsidP="05E05813" w:rsidRDefault="00CA6716" w14:paraId="3738D171" w14:textId="5B4E770D">
            <w:pPr>
              <w:pStyle w:val="NormalWeb"/>
              <w:ind w:left="630" w:hanging="360"/>
              <w:rPr>
                <w:rFonts w:ascii="Segoe UI" w:hAnsi="Segoe UI" w:cs="Segoe UI"/>
                <w:sz w:val="21"/>
                <w:szCs w:val="21"/>
              </w:rPr>
            </w:pPr>
            <w:r w:rsidRPr="05E05813" w:rsidR="00CA6716">
              <w:rPr>
                <w:rFonts w:ascii="Segoe UI" w:hAnsi="Symbol" w:cs="Segoe UI"/>
                <w:sz w:val="21"/>
                <w:szCs w:val="21"/>
              </w:rPr>
              <w:t></w:t>
            </w:r>
            <w:r w:rsidRPr="05E05813" w:rsidR="00CA6716">
              <w:rPr>
                <w:rFonts w:ascii="Segoe UI" w:hAnsi="Segoe UI" w:cs="Segoe UI"/>
                <w:sz w:val="21"/>
                <w:szCs w:val="21"/>
              </w:rPr>
              <w:t xml:space="preserve">   </w:t>
            </w:r>
            <w:r w:rsidRPr="05E05813" w:rsidR="6CA1026F">
              <w:rPr>
                <w:rFonts w:ascii="Segoe UI" w:hAnsi="Segoe UI" w:cs="Segoe UI"/>
                <w:sz w:val="21"/>
                <w:szCs w:val="21"/>
              </w:rPr>
              <w:t xml:space="preserve"> </w:t>
            </w:r>
            <w:r w:rsidRPr="05E05813" w:rsidR="00CA6716">
              <w:rPr>
                <w:rFonts w:ascii="Segoe UI" w:hAnsi="Segoe UI" w:cs="Segoe UI"/>
                <w:sz w:val="21"/>
                <w:szCs w:val="21"/>
              </w:rPr>
              <w:t xml:space="preserve">The process of validating and characterizing the adaptation measures to be integrated into the plan was </w:t>
            </w:r>
            <w:r w:rsidRPr="05E05813" w:rsidR="00CA6716">
              <w:rPr>
                <w:rFonts w:ascii="Segoe UI" w:hAnsi="Segoe UI" w:cs="Segoe UI"/>
                <w:sz w:val="21"/>
                <w:szCs w:val="21"/>
              </w:rPr>
              <w:t>initiated</w:t>
            </w:r>
            <w:r w:rsidRPr="05E05813" w:rsidR="00CA6716">
              <w:rPr>
                <w:rFonts w:ascii="Segoe UI" w:hAnsi="Segoe UI" w:cs="Segoe UI"/>
                <w:sz w:val="21"/>
                <w:szCs w:val="21"/>
              </w:rPr>
              <w:t xml:space="preserve"> by key actors from the six sectors and six municipalities. Three workshops were conducted (one covering the Water Resources, Agriculture, and Urban </w:t>
            </w:r>
            <w:r w:rsidRPr="05E05813" w:rsidR="409128B8">
              <w:rPr>
                <w:rFonts w:ascii="Segoe UI" w:hAnsi="Segoe UI" w:cs="Segoe UI"/>
                <w:sz w:val="21"/>
                <w:szCs w:val="21"/>
              </w:rPr>
              <w:t>Land Use</w:t>
            </w:r>
            <w:r w:rsidRPr="05E05813" w:rsidR="00CA6716">
              <w:rPr>
                <w:rFonts w:ascii="Segoe UI" w:hAnsi="Segoe UI" w:cs="Segoe UI"/>
                <w:sz w:val="21"/>
                <w:szCs w:val="21"/>
              </w:rPr>
              <w:t xml:space="preserve"> Planning sectors; another for Health, Tourism, and Biodiversity; and a third for the six municipalities), with support from two national consultants. More than 180 actors from governments and key entities in the six coastal municipalities, along with community leaders, </w:t>
            </w:r>
            <w:r w:rsidRPr="05E05813" w:rsidR="00CA6716">
              <w:rPr>
                <w:rFonts w:ascii="Segoe UI" w:hAnsi="Segoe UI" w:cs="Segoe UI"/>
                <w:sz w:val="21"/>
                <w:szCs w:val="21"/>
              </w:rPr>
              <w:t>participated</w:t>
            </w:r>
            <w:r w:rsidRPr="05E05813" w:rsidR="00CA6716">
              <w:rPr>
                <w:rFonts w:ascii="Segoe UI" w:hAnsi="Segoe UI" w:cs="Segoe UI"/>
                <w:sz w:val="21"/>
                <w:szCs w:val="21"/>
              </w:rPr>
              <w:t xml:space="preserve"> in this process. Initial versions of 31 </w:t>
            </w:r>
            <w:r w:rsidRPr="05E05813" w:rsidR="37C10EB0">
              <w:rPr>
                <w:rFonts w:ascii="Segoe UI" w:hAnsi="Segoe UI" w:cs="Segoe UI"/>
                <w:sz w:val="21"/>
                <w:szCs w:val="21"/>
              </w:rPr>
              <w:t>adaptation measures</w:t>
            </w:r>
            <w:r w:rsidRPr="05E05813" w:rsidR="00CA6716">
              <w:rPr>
                <w:rFonts w:ascii="Segoe UI" w:hAnsi="Segoe UI" w:cs="Segoe UI"/>
                <w:sz w:val="21"/>
                <w:szCs w:val="21"/>
              </w:rPr>
              <w:t xml:space="preserve"> sheets were developed by sector, including </w:t>
            </w:r>
            <w:r w:rsidRPr="05E05813" w:rsidR="030134FB">
              <w:rPr>
                <w:rFonts w:ascii="Segoe UI" w:hAnsi="Segoe UI" w:cs="Segoe UI"/>
                <w:sz w:val="21"/>
                <w:szCs w:val="21"/>
              </w:rPr>
              <w:t>territory specific</w:t>
            </w:r>
            <w:r w:rsidRPr="05E05813" w:rsidR="00CA6716">
              <w:rPr>
                <w:rFonts w:ascii="Segoe UI" w:hAnsi="Segoe UI" w:cs="Segoe UI"/>
                <w:sz w:val="21"/>
                <w:szCs w:val="21"/>
              </w:rPr>
              <w:t xml:space="preserve"> details. These sheets will need to be refined and </w:t>
            </w:r>
            <w:r w:rsidRPr="05E05813" w:rsidR="00CA6716">
              <w:rPr>
                <w:rFonts w:ascii="Segoe UI" w:hAnsi="Segoe UI" w:cs="Segoe UI"/>
                <w:sz w:val="21"/>
                <w:szCs w:val="21"/>
              </w:rPr>
              <w:t>validated</w:t>
            </w:r>
            <w:r w:rsidRPr="05E05813" w:rsidR="00CA6716">
              <w:rPr>
                <w:rFonts w:ascii="Segoe UI" w:hAnsi="Segoe UI" w:cs="Segoe UI"/>
                <w:sz w:val="21"/>
                <w:szCs w:val="21"/>
              </w:rPr>
              <w:t xml:space="preserve"> during the first months of the next period.</w:t>
            </w:r>
          </w:p>
          <w:p w:rsidRPr="00CA6716" w:rsidR="00DE24C2" w:rsidP="05E05813" w:rsidRDefault="00DE24C2" w14:paraId="219EA808" w14:textId="566D7773">
            <w:pPr>
              <w:pStyle w:val="NormalWeb"/>
              <w:ind w:left="630" w:hanging="360"/>
              <w:rPr>
                <w:rFonts w:ascii="Calibri" w:hAnsi="Calibri" w:cs="Arial" w:asciiTheme="minorAscii" w:hAnsiTheme="minorAscii" w:cstheme="minorBidi"/>
                <w:sz w:val="22"/>
                <w:szCs w:val="22"/>
                <w:u w:val="single"/>
                <w:lang w:eastAsia="en-US"/>
              </w:rPr>
            </w:pPr>
            <w:r w:rsidRPr="05E05813" w:rsidR="00CA6716">
              <w:rPr>
                <w:rFonts w:ascii="Segoe UI" w:hAnsi="Symbol" w:cs="Segoe UI"/>
                <w:sz w:val="21"/>
                <w:szCs w:val="21"/>
              </w:rPr>
              <w:t></w:t>
            </w:r>
            <w:r w:rsidRPr="05E05813" w:rsidR="00CA6716">
              <w:rPr>
                <w:rFonts w:ascii="Segoe UI" w:hAnsi="Segoe UI" w:cs="Segoe UI"/>
                <w:sz w:val="21"/>
                <w:szCs w:val="21"/>
              </w:rPr>
              <w:t xml:space="preserve">   </w:t>
            </w:r>
            <w:r w:rsidRPr="05E05813" w:rsidR="05E90EFD">
              <w:rPr>
                <w:rFonts w:ascii="Segoe UI" w:hAnsi="Segoe UI" w:cs="Segoe UI"/>
                <w:sz w:val="21"/>
                <w:szCs w:val="21"/>
              </w:rPr>
              <w:t xml:space="preserve"> </w:t>
            </w:r>
            <w:r w:rsidRPr="05E05813" w:rsidR="00CA6716">
              <w:rPr>
                <w:rFonts w:ascii="Segoe UI" w:hAnsi="Segoe UI" w:cs="Segoe UI"/>
                <w:sz w:val="21"/>
                <w:szCs w:val="21"/>
              </w:rPr>
              <w:t xml:space="preserve">The international consultancy that will support the prioritization process for the adaptation measures to be integrated into the plan was contracted and </w:t>
            </w:r>
            <w:r w:rsidRPr="05E05813" w:rsidR="00CA6716">
              <w:rPr>
                <w:rFonts w:ascii="Segoe UI" w:hAnsi="Segoe UI" w:cs="Segoe UI"/>
                <w:sz w:val="21"/>
                <w:szCs w:val="21"/>
              </w:rPr>
              <w:t>initiated</w:t>
            </w:r>
            <w:r w:rsidRPr="05E05813" w:rsidR="00CA6716">
              <w:rPr>
                <w:rFonts w:ascii="Segoe UI" w:hAnsi="Segoe UI" w:cs="Segoe UI"/>
                <w:sz w:val="21"/>
                <w:szCs w:val="21"/>
              </w:rPr>
              <w:t>. This process will be completed during the first months of the next period.</w:t>
            </w:r>
          </w:p>
          <w:p w:rsidRPr="00CA6716" w:rsidR="00E76AB5" w:rsidP="00DE24C2" w:rsidRDefault="00E76AB5" w14:paraId="480BF8F1" w14:textId="6682F442">
            <w:pPr>
              <w:jc w:val="both"/>
              <w:rPr>
                <w:rFonts w:asciiTheme="minorHAnsi" w:hAnsiTheme="minorHAnsi" w:cstheme="minorHAnsi"/>
                <w:lang w:val="en-CA" w:eastAsia="en-US"/>
              </w:rPr>
            </w:pPr>
          </w:p>
        </w:tc>
      </w:tr>
    </w:tbl>
    <w:p w:rsidRPr="00CA6716" w:rsidR="00E650D8" w:rsidRDefault="00E650D8" w14:paraId="2E66B403" w14:textId="77777777">
      <w:pPr>
        <w:pStyle w:val="BodyText"/>
        <w:kinsoku w:val="0"/>
        <w:overflowPunct w:val="0"/>
        <w:rPr>
          <w:rFonts w:asciiTheme="minorHAnsi" w:hAnsiTheme="minorHAnsi" w:cstheme="minorHAnsi"/>
          <w:sz w:val="24"/>
          <w:szCs w:val="24"/>
          <w:lang w:val="en-CA"/>
        </w:rPr>
      </w:pPr>
    </w:p>
    <w:p w:rsidRPr="00CA6716" w:rsidR="00E650D8" w:rsidRDefault="00E650D8" w14:paraId="3514A877" w14:textId="77777777">
      <w:pPr>
        <w:pStyle w:val="BodyText"/>
        <w:kinsoku w:val="0"/>
        <w:overflowPunct w:val="0"/>
        <w:spacing w:before="7"/>
        <w:rPr>
          <w:rFonts w:asciiTheme="minorHAnsi" w:hAnsiTheme="minorHAnsi" w:cstheme="minorHAnsi"/>
          <w:sz w:val="24"/>
          <w:szCs w:val="24"/>
          <w:lang w:val="en-CA"/>
        </w:rPr>
      </w:pPr>
    </w:p>
    <w:p w:rsidRPr="00CA6716" w:rsidR="00841D7B" w:rsidRDefault="00841D7B" w14:paraId="4F15208A" w14:textId="77777777">
      <w:pPr>
        <w:pStyle w:val="BodyText"/>
        <w:kinsoku w:val="0"/>
        <w:overflowPunct w:val="0"/>
        <w:spacing w:before="7"/>
        <w:rPr>
          <w:rFonts w:asciiTheme="minorHAnsi" w:hAnsiTheme="minorHAnsi" w:cstheme="minorHAnsi"/>
          <w:sz w:val="24"/>
          <w:szCs w:val="24"/>
          <w:lang w:val="en-CA"/>
        </w:rPr>
      </w:pPr>
    </w:p>
    <w:p w:rsidRPr="00CA6716" w:rsidR="00DE24C2" w:rsidRDefault="00DE24C2" w14:paraId="6027E8CA" w14:textId="77777777">
      <w:pPr>
        <w:pStyle w:val="BodyText"/>
        <w:kinsoku w:val="0"/>
        <w:overflowPunct w:val="0"/>
        <w:spacing w:before="7"/>
        <w:rPr>
          <w:rFonts w:asciiTheme="minorHAnsi" w:hAnsiTheme="minorHAnsi" w:cstheme="minorHAnsi"/>
          <w:sz w:val="24"/>
          <w:szCs w:val="24"/>
          <w:lang w:val="en-CA"/>
        </w:rPr>
      </w:pPr>
    </w:p>
    <w:p w:rsidRPr="00CA6716" w:rsidR="00DE24C2" w:rsidRDefault="00DE24C2" w14:paraId="6DB78A39" w14:textId="77777777">
      <w:pPr>
        <w:pStyle w:val="BodyText"/>
        <w:kinsoku w:val="0"/>
        <w:overflowPunct w:val="0"/>
        <w:spacing w:before="7"/>
        <w:rPr>
          <w:rFonts w:asciiTheme="minorHAnsi" w:hAnsiTheme="minorHAnsi" w:cstheme="minorHAnsi"/>
          <w:sz w:val="24"/>
          <w:szCs w:val="24"/>
          <w:lang w:val="en-CA"/>
        </w:rPr>
      </w:pPr>
    </w:p>
    <w:p w:rsidRPr="00CA6716" w:rsidR="00DE24C2" w:rsidRDefault="00DE24C2" w14:paraId="3CC1E354" w14:textId="77777777">
      <w:pPr>
        <w:pStyle w:val="BodyText"/>
        <w:kinsoku w:val="0"/>
        <w:overflowPunct w:val="0"/>
        <w:spacing w:before="7"/>
        <w:rPr>
          <w:rFonts w:asciiTheme="minorHAnsi" w:hAnsiTheme="minorHAnsi" w:cstheme="minorHAnsi"/>
          <w:sz w:val="24"/>
          <w:szCs w:val="24"/>
          <w:lang w:val="en-CA"/>
        </w:rPr>
      </w:pPr>
    </w:p>
    <w:p w:rsidR="00DE24C2" w:rsidRDefault="00DE24C2" w14:paraId="6ED60AB8" w14:textId="77777777">
      <w:pPr>
        <w:pStyle w:val="BodyText"/>
        <w:kinsoku w:val="0"/>
        <w:overflowPunct w:val="0"/>
        <w:spacing w:before="7"/>
        <w:rPr>
          <w:rFonts w:asciiTheme="minorHAnsi" w:hAnsiTheme="minorHAnsi" w:cstheme="minorHAnsi"/>
          <w:sz w:val="24"/>
          <w:szCs w:val="24"/>
          <w:lang w:val="en-CA"/>
        </w:rPr>
      </w:pPr>
    </w:p>
    <w:p w:rsidR="00446137" w:rsidRDefault="00446137" w14:paraId="5DDC5D65" w14:textId="77777777">
      <w:pPr>
        <w:pStyle w:val="BodyText"/>
        <w:kinsoku w:val="0"/>
        <w:overflowPunct w:val="0"/>
        <w:spacing w:before="7"/>
        <w:rPr>
          <w:rFonts w:asciiTheme="minorHAnsi" w:hAnsiTheme="minorHAnsi" w:cstheme="minorHAnsi"/>
          <w:sz w:val="24"/>
          <w:szCs w:val="24"/>
          <w:lang w:val="en-CA"/>
        </w:rPr>
      </w:pPr>
    </w:p>
    <w:p w:rsidRPr="00CA6716" w:rsidR="00446137" w:rsidP="05E05813" w:rsidRDefault="00446137" w14:paraId="6316B06B" w14:textId="77777777">
      <w:pPr>
        <w:pStyle w:val="BodyText"/>
        <w:kinsoku w:val="0"/>
        <w:overflowPunct w:val="0"/>
        <w:spacing w:before="7"/>
        <w:rPr>
          <w:rFonts w:ascii="Calibri" w:hAnsi="Calibri" w:cs="Calibri" w:asciiTheme="minorAscii" w:hAnsiTheme="minorAscii" w:cstheme="minorAscii"/>
          <w:sz w:val="24"/>
          <w:szCs w:val="24"/>
          <w:lang w:val="en-CA"/>
        </w:rPr>
      </w:pPr>
    </w:p>
    <w:p w:rsidR="05E05813" w:rsidP="05E05813" w:rsidRDefault="05E05813" w14:paraId="50DD77F6" w14:textId="44950B2D">
      <w:pPr>
        <w:pStyle w:val="BodyText"/>
        <w:spacing w:before="7"/>
        <w:rPr>
          <w:rFonts w:ascii="Calibri" w:hAnsi="Calibri" w:cs="Calibri" w:asciiTheme="minorAscii" w:hAnsiTheme="minorAscii" w:cstheme="minorAscii"/>
          <w:sz w:val="24"/>
          <w:szCs w:val="24"/>
          <w:lang w:val="en-CA"/>
        </w:rPr>
      </w:pPr>
    </w:p>
    <w:p w:rsidR="05E05813" w:rsidP="05E05813" w:rsidRDefault="05E05813" w14:paraId="3D7FFFB4" w14:textId="55E2548A">
      <w:pPr>
        <w:pStyle w:val="BodyText"/>
        <w:spacing w:before="7"/>
        <w:rPr>
          <w:rFonts w:ascii="Calibri" w:hAnsi="Calibri" w:cs="Calibri" w:asciiTheme="minorAscii" w:hAnsiTheme="minorAscii" w:cstheme="minorAscii"/>
          <w:sz w:val="24"/>
          <w:szCs w:val="24"/>
          <w:lang w:val="en-CA"/>
        </w:rPr>
      </w:pPr>
    </w:p>
    <w:p w:rsidR="05E05813" w:rsidP="05E05813" w:rsidRDefault="05E05813" w14:paraId="0E1EE08B" w14:textId="68396E4F">
      <w:pPr>
        <w:pStyle w:val="BodyText"/>
        <w:spacing w:before="7"/>
        <w:rPr>
          <w:rFonts w:ascii="Calibri" w:hAnsi="Calibri" w:cs="Calibri" w:asciiTheme="minorAscii" w:hAnsiTheme="minorAscii" w:cstheme="minorAscii"/>
          <w:sz w:val="24"/>
          <w:szCs w:val="24"/>
          <w:lang w:val="en-CA"/>
        </w:rPr>
      </w:pPr>
    </w:p>
    <w:p w:rsidRPr="00E97DB1" w:rsidR="00E650D8" w:rsidP="00CA6716" w:rsidRDefault="00E650D8" w14:paraId="748F9ABE" w14:textId="1956B138">
      <w:pPr>
        <w:pStyle w:val="Heading3"/>
        <w:kinsoku w:val="0"/>
        <w:overflowPunct w:val="0"/>
        <w:spacing w:before="0"/>
        <w:ind w:left="0"/>
        <w:rPr>
          <w:rFonts w:asciiTheme="minorHAnsi" w:hAnsiTheme="minorHAnsi" w:cstheme="minorHAnsi"/>
          <w:spacing w:val="-2"/>
          <w:sz w:val="24"/>
          <w:szCs w:val="24"/>
        </w:rPr>
      </w:pPr>
      <w:r w:rsidRPr="00E97DB1">
        <w:rPr>
          <w:rFonts w:asciiTheme="minorHAnsi" w:hAnsiTheme="minorHAnsi" w:cstheme="minorHAnsi"/>
          <w:spacing w:val="-2"/>
          <w:sz w:val="24"/>
          <w:szCs w:val="24"/>
        </w:rPr>
        <w:t>Outcome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3.1:</w:t>
      </w:r>
      <w:r w:rsidRPr="00E97DB1">
        <w:rPr>
          <w:rFonts w:asciiTheme="minorHAnsi" w:hAnsiTheme="minorHAnsi" w:cstheme="minorHAnsi"/>
          <w:spacing w:val="-3"/>
          <w:sz w:val="24"/>
          <w:szCs w:val="24"/>
        </w:rPr>
        <w:t xml:space="preserve"> </w:t>
      </w:r>
      <w:r w:rsidRPr="00E97DB1">
        <w:rPr>
          <w:rFonts w:asciiTheme="minorHAnsi" w:hAnsiTheme="minorHAnsi" w:cstheme="minorHAnsi"/>
          <w:spacing w:val="-2"/>
          <w:sz w:val="24"/>
          <w:szCs w:val="24"/>
        </w:rPr>
        <w:t>Adaptation</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2"/>
          <w:sz w:val="24"/>
          <w:szCs w:val="24"/>
        </w:rPr>
        <w:t>planning</w:t>
      </w:r>
      <w:r w:rsidRPr="00E97DB1">
        <w:rPr>
          <w:rFonts w:asciiTheme="minorHAnsi" w:hAnsiTheme="minorHAnsi" w:cstheme="minorHAnsi"/>
          <w:spacing w:val="-8"/>
          <w:sz w:val="24"/>
          <w:szCs w:val="24"/>
        </w:rPr>
        <w:t xml:space="preserve"> </w:t>
      </w:r>
      <w:r w:rsidRPr="00E97DB1">
        <w:rPr>
          <w:rFonts w:asciiTheme="minorHAnsi" w:hAnsiTheme="minorHAnsi" w:cstheme="minorHAnsi"/>
          <w:spacing w:val="-2"/>
          <w:sz w:val="24"/>
          <w:szCs w:val="24"/>
        </w:rPr>
        <w:t>governance</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and</w:t>
      </w:r>
      <w:r w:rsidRPr="00E97DB1">
        <w:rPr>
          <w:rFonts w:asciiTheme="minorHAnsi" w:hAnsiTheme="minorHAnsi" w:cstheme="minorHAnsi"/>
          <w:spacing w:val="-7"/>
          <w:sz w:val="24"/>
          <w:szCs w:val="24"/>
        </w:rPr>
        <w:t xml:space="preserve"> </w:t>
      </w:r>
      <w:r w:rsidRPr="00E97DB1">
        <w:rPr>
          <w:rFonts w:asciiTheme="minorHAnsi" w:hAnsiTheme="minorHAnsi" w:cstheme="minorHAnsi"/>
          <w:spacing w:val="-2"/>
          <w:sz w:val="24"/>
          <w:szCs w:val="24"/>
        </w:rPr>
        <w:t>institutional</w:t>
      </w:r>
      <w:r w:rsidRPr="00E97DB1">
        <w:rPr>
          <w:rFonts w:asciiTheme="minorHAnsi" w:hAnsiTheme="minorHAnsi" w:cstheme="minorHAnsi"/>
          <w:spacing w:val="-9"/>
          <w:sz w:val="24"/>
          <w:szCs w:val="24"/>
        </w:rPr>
        <w:t xml:space="preserve"> </w:t>
      </w:r>
      <w:r w:rsidRPr="00E97DB1">
        <w:rPr>
          <w:rFonts w:asciiTheme="minorHAnsi" w:hAnsiTheme="minorHAnsi" w:cstheme="minorHAnsi"/>
          <w:spacing w:val="-2"/>
          <w:sz w:val="24"/>
          <w:szCs w:val="24"/>
        </w:rPr>
        <w:t>coordination</w:t>
      </w:r>
      <w:r w:rsidRPr="00E97DB1">
        <w:rPr>
          <w:rFonts w:asciiTheme="minorHAnsi" w:hAnsiTheme="minorHAnsi" w:cstheme="minorHAnsi"/>
          <w:spacing w:val="-6"/>
          <w:sz w:val="24"/>
          <w:szCs w:val="24"/>
        </w:rPr>
        <w:t xml:space="preserve"> </w:t>
      </w:r>
      <w:r w:rsidRPr="00E97DB1" w:rsidR="008B682A">
        <w:rPr>
          <w:rFonts w:asciiTheme="minorHAnsi" w:hAnsiTheme="minorHAnsi" w:cstheme="minorHAnsi"/>
          <w:spacing w:val="-2"/>
          <w:sz w:val="24"/>
          <w:szCs w:val="24"/>
        </w:rPr>
        <w:t>strengthened.</w:t>
      </w:r>
    </w:p>
    <w:p w:rsidRPr="00E97DB1" w:rsidR="00E650D8" w:rsidRDefault="00E650D8" w14:paraId="44307019" w14:textId="77777777">
      <w:pPr>
        <w:pStyle w:val="BodyText"/>
        <w:kinsoku w:val="0"/>
        <w:overflowPunct w:val="0"/>
        <w:rPr>
          <w:rFonts w:asciiTheme="minorHAnsi" w:hAnsiTheme="minorHAnsi" w:cstheme="minorHAnsi"/>
          <w:b/>
          <w:bCs/>
          <w:sz w:val="24"/>
          <w:szCs w:val="24"/>
        </w:rPr>
      </w:pPr>
    </w:p>
    <w:p w:rsidRPr="00E97DB1" w:rsidR="00E650D8" w:rsidRDefault="00E650D8" w14:paraId="11493957" w14:textId="77777777">
      <w:pPr>
        <w:pStyle w:val="BodyText"/>
        <w:kinsoku w:val="0"/>
        <w:overflowPunct w:val="0"/>
        <w:spacing w:before="8"/>
        <w:rPr>
          <w:rFonts w:asciiTheme="minorHAnsi" w:hAnsiTheme="minorHAnsi" w:cstheme="minorHAnsi"/>
          <w:b/>
          <w:bCs/>
          <w:sz w:val="24"/>
          <w:szCs w:val="24"/>
        </w:rPr>
      </w:pPr>
    </w:p>
    <w:p w:rsidRPr="00E97DB1" w:rsidR="00E650D8" w:rsidRDefault="00E650D8" w14:paraId="4129724E" w14:textId="77777777">
      <w:pPr>
        <w:pStyle w:val="BodyText"/>
        <w:kinsoku w:val="0"/>
        <w:overflowPunct w:val="0"/>
        <w:ind w:left="164"/>
        <w:rPr>
          <w:rFonts w:asciiTheme="minorHAnsi" w:hAnsiTheme="minorHAnsi" w:cstheme="minorHAnsi"/>
          <w:b/>
          <w:bCs/>
          <w:spacing w:val="-5"/>
          <w:sz w:val="24"/>
          <w:szCs w:val="24"/>
        </w:rPr>
      </w:pPr>
      <w:r w:rsidRPr="00E97DB1">
        <w:rPr>
          <w:rFonts w:asciiTheme="minorHAnsi" w:hAnsiTheme="minorHAnsi" w:cstheme="minorHAnsi"/>
          <w:b/>
          <w:bCs/>
          <w:spacing w:val="-4"/>
          <w:sz w:val="24"/>
          <w:szCs w:val="24"/>
        </w:rPr>
        <w:t>Select</w:t>
      </w:r>
      <w:r w:rsidRPr="00E97DB1">
        <w:rPr>
          <w:rFonts w:asciiTheme="minorHAnsi" w:hAnsiTheme="minorHAnsi" w:cstheme="minorHAnsi"/>
          <w:b/>
          <w:bCs/>
          <w:spacing w:val="-1"/>
          <w:sz w:val="24"/>
          <w:szCs w:val="24"/>
        </w:rPr>
        <w:t xml:space="preserve"> </w:t>
      </w:r>
      <w:r w:rsidRPr="00E97DB1">
        <w:rPr>
          <w:rFonts w:asciiTheme="minorHAnsi" w:hAnsiTheme="minorHAnsi" w:cstheme="minorHAnsi"/>
          <w:b/>
          <w:bCs/>
          <w:spacing w:val="-4"/>
          <w:sz w:val="24"/>
          <w:szCs w:val="24"/>
        </w:rPr>
        <w:t>Applicable</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4"/>
          <w:sz w:val="24"/>
          <w:szCs w:val="24"/>
        </w:rPr>
        <w:t>Outputs:</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5"/>
          <w:sz w:val="24"/>
          <w:szCs w:val="24"/>
        </w:rPr>
        <w:t>3.1</w:t>
      </w:r>
    </w:p>
    <w:p w:rsidRPr="00E97DB1" w:rsidR="00E650D8" w:rsidRDefault="00FA7D07" w14:paraId="6E1300E9" w14:textId="1D78D09F">
      <w:pPr>
        <w:pStyle w:val="BodyText"/>
        <w:kinsoku w:val="0"/>
        <w:overflowPunct w:val="0"/>
        <w:spacing w:before="95"/>
        <w:ind w:left="192"/>
        <w:rPr>
          <w:rFonts w:asciiTheme="minorHAnsi" w:hAnsiTheme="minorHAnsi" w:cstheme="minorHAnsi"/>
          <w:spacing w:val="-2"/>
          <w:w w:val="110"/>
          <w:sz w:val="24"/>
          <w:szCs w:val="24"/>
        </w:rPr>
      </w:pPr>
      <w:r>
        <w:rPr>
          <w:noProof/>
        </w:rPr>
        <mc:AlternateContent>
          <mc:Choice Requires="wps">
            <w:drawing>
              <wp:anchor distT="0" distB="0" distL="114300" distR="114300" simplePos="0" relativeHeight="251658255" behindDoc="1" locked="0" layoutInCell="0" allowOverlap="1" wp14:anchorId="7CB62C75" wp14:editId="33BDA1F2">
                <wp:simplePos x="0" y="0"/>
                <wp:positionH relativeFrom="page">
                  <wp:posOffset>349885</wp:posOffset>
                </wp:positionH>
                <wp:positionV relativeFrom="paragraph">
                  <wp:posOffset>66040</wp:posOffset>
                </wp:positionV>
                <wp:extent cx="91440" cy="104140"/>
                <wp:effectExtent l="0" t="0" r="3810" b="0"/>
                <wp:wrapNone/>
                <wp:docPr id="1926524314" name="Freeform: Shape 1926524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11EB9C7">
              <v:shape id="Freeform: Shape 1926524314" style="position:absolute;margin-left:27.55pt;margin-top:5.2pt;width:7.2pt;height:8.2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" w14:anchorId="64C3C1A7">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0"/>
          <w:sz w:val="24"/>
          <w:szCs w:val="24"/>
        </w:rPr>
        <w:t>X</w:t>
      </w:r>
      <w:r w:rsidRPr="00E97DB1" w:rsidR="00E650D8">
        <w:rPr>
          <w:rFonts w:asciiTheme="minorHAnsi" w:hAnsiTheme="minorHAnsi" w:cstheme="minorHAnsi"/>
          <w:spacing w:val="35"/>
          <w:w w:val="110"/>
          <w:sz w:val="24"/>
          <w:szCs w:val="24"/>
        </w:rPr>
        <w:t xml:space="preserve"> </w:t>
      </w:r>
      <w:r w:rsidRPr="00E97DB1" w:rsidR="00E650D8">
        <w:rPr>
          <w:rFonts w:asciiTheme="minorHAnsi" w:hAnsiTheme="minorHAnsi" w:cstheme="minorHAnsi"/>
          <w:w w:val="110"/>
          <w:sz w:val="24"/>
          <w:szCs w:val="24"/>
        </w:rPr>
        <w:t>Output</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w w:val="110"/>
          <w:sz w:val="24"/>
          <w:szCs w:val="24"/>
        </w:rPr>
        <w:t>3.1.1:</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National,</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w w:val="110"/>
          <w:sz w:val="24"/>
          <w:szCs w:val="24"/>
        </w:rPr>
        <w:t>sub-national</w:t>
      </w:r>
      <w:r w:rsidR="001E1DFD">
        <w:rPr>
          <w:rFonts w:asciiTheme="minorHAnsi" w:hAnsiTheme="minorHAnsi" w:cstheme="minorHAnsi"/>
          <w:w w:val="110"/>
          <w:sz w:val="24"/>
          <w:szCs w:val="24"/>
        </w:rPr>
        <w:t>,</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and/or</w:t>
      </w:r>
      <w:r w:rsidRPr="00E97DB1" w:rsidR="00E650D8">
        <w:rPr>
          <w:rFonts w:asciiTheme="minorHAnsi" w:hAnsiTheme="minorHAnsi" w:cstheme="minorHAnsi"/>
          <w:spacing w:val="-9"/>
          <w:w w:val="110"/>
          <w:sz w:val="24"/>
          <w:szCs w:val="24"/>
        </w:rPr>
        <w:t xml:space="preserve"> </w:t>
      </w:r>
      <w:r w:rsidRPr="00E97DB1" w:rsidR="00E650D8">
        <w:rPr>
          <w:rFonts w:asciiTheme="minorHAnsi" w:hAnsiTheme="minorHAnsi" w:cstheme="minorHAnsi"/>
          <w:w w:val="110"/>
          <w:sz w:val="24"/>
          <w:szCs w:val="24"/>
        </w:rPr>
        <w:t>sectoral</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adaptation</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plans</w:t>
      </w:r>
      <w:r w:rsidRPr="00E97DB1" w:rsidR="00E650D8">
        <w:rPr>
          <w:rFonts w:asciiTheme="minorHAnsi" w:hAnsiTheme="minorHAnsi" w:cstheme="minorHAnsi"/>
          <w:spacing w:val="-8"/>
          <w:w w:val="110"/>
          <w:sz w:val="24"/>
          <w:szCs w:val="24"/>
        </w:rPr>
        <w:t xml:space="preserve"> </w:t>
      </w:r>
      <w:r w:rsidRPr="00E97DB1" w:rsidR="00E650D8">
        <w:rPr>
          <w:rFonts w:asciiTheme="minorHAnsi" w:hAnsiTheme="minorHAnsi" w:cstheme="minorHAnsi"/>
          <w:w w:val="110"/>
          <w:sz w:val="24"/>
          <w:szCs w:val="24"/>
        </w:rPr>
        <w:t>developed</w:t>
      </w:r>
      <w:r w:rsidRPr="00E97DB1" w:rsidR="00E650D8">
        <w:rPr>
          <w:rFonts w:asciiTheme="minorHAnsi" w:hAnsiTheme="minorHAnsi" w:cstheme="minorHAnsi"/>
          <w:spacing w:val="-5"/>
          <w:w w:val="110"/>
          <w:sz w:val="24"/>
          <w:szCs w:val="24"/>
        </w:rPr>
        <w:t xml:space="preserve"> </w:t>
      </w:r>
      <w:r w:rsidRPr="00E97DB1" w:rsidR="00E650D8">
        <w:rPr>
          <w:rFonts w:asciiTheme="minorHAnsi" w:hAnsiTheme="minorHAnsi" w:cstheme="minorHAnsi"/>
          <w:w w:val="110"/>
          <w:sz w:val="24"/>
          <w:szCs w:val="24"/>
        </w:rPr>
        <w:t>or</w:t>
      </w:r>
      <w:r w:rsidRPr="00E97DB1" w:rsidR="00E650D8">
        <w:rPr>
          <w:rFonts w:asciiTheme="minorHAnsi" w:hAnsiTheme="minorHAnsi" w:cstheme="minorHAnsi"/>
          <w:spacing w:val="-10"/>
          <w:w w:val="110"/>
          <w:sz w:val="24"/>
          <w:szCs w:val="24"/>
        </w:rPr>
        <w:t xml:space="preserve"> </w:t>
      </w:r>
      <w:r w:rsidRPr="00E97DB1" w:rsidR="00E650D8">
        <w:rPr>
          <w:rFonts w:asciiTheme="minorHAnsi" w:hAnsiTheme="minorHAnsi" w:cstheme="minorHAnsi"/>
          <w:spacing w:val="-2"/>
          <w:w w:val="110"/>
          <w:sz w:val="24"/>
          <w:szCs w:val="24"/>
        </w:rPr>
        <w:t>updated</w:t>
      </w:r>
    </w:p>
    <w:p w:rsidRPr="00E97DB1" w:rsidR="00E650D8" w:rsidRDefault="00FA7D07" w14:paraId="6A16DE08" w14:textId="750DD160">
      <w:pPr>
        <w:pStyle w:val="BodyText"/>
        <w:kinsoku w:val="0"/>
        <w:overflowPunct w:val="0"/>
        <w:spacing w:before="94" w:line="304" w:lineRule="auto"/>
        <w:ind w:left="164" w:right="233" w:firstLine="28"/>
        <w:rPr>
          <w:rFonts w:asciiTheme="minorHAnsi" w:hAnsiTheme="minorHAnsi" w:cstheme="minorHAnsi"/>
          <w:w w:val="110"/>
          <w:sz w:val="24"/>
          <w:szCs w:val="24"/>
        </w:rPr>
      </w:pPr>
      <w:r>
        <w:rPr>
          <w:noProof/>
        </w:rPr>
        <mc:AlternateContent>
          <mc:Choice Requires="wps">
            <w:drawing>
              <wp:anchor distT="0" distB="0" distL="114300" distR="114300" simplePos="0" relativeHeight="251658256" behindDoc="1" locked="0" layoutInCell="0" allowOverlap="1" wp14:anchorId="73FF1E33" wp14:editId="2FA404AD">
                <wp:simplePos x="0" y="0"/>
                <wp:positionH relativeFrom="page">
                  <wp:posOffset>349885</wp:posOffset>
                </wp:positionH>
                <wp:positionV relativeFrom="paragraph">
                  <wp:posOffset>65405</wp:posOffset>
                </wp:positionV>
                <wp:extent cx="91440" cy="104140"/>
                <wp:effectExtent l="0" t="0" r="3810" b="0"/>
                <wp:wrapNone/>
                <wp:docPr id="1926524313" name="Freeform: Shape 1926524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1387A58">
              <v:shape id="Freeform: Shape 1926524313" style="position:absolute;margin-left:27.55pt;margin-top:5.15pt;width:7.2pt;height:8.2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" w14:anchorId="513AE95E">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0"/>
          <w:sz w:val="24"/>
          <w:szCs w:val="24"/>
        </w:rPr>
        <w:t>X</w:t>
      </w:r>
      <w:r w:rsidRPr="00E97DB1" w:rsidR="00E650D8">
        <w:rPr>
          <w:rFonts w:asciiTheme="minorHAnsi" w:hAnsiTheme="minorHAnsi" w:cstheme="minorHAnsi"/>
          <w:spacing w:val="40"/>
          <w:w w:val="110"/>
          <w:sz w:val="24"/>
          <w:szCs w:val="24"/>
        </w:rPr>
        <w:t xml:space="preserve"> </w:t>
      </w:r>
      <w:r w:rsidRPr="00E97DB1" w:rsidR="00E650D8">
        <w:rPr>
          <w:rFonts w:asciiTheme="minorHAnsi" w:hAnsiTheme="minorHAnsi" w:cstheme="minorHAnsi"/>
          <w:w w:val="110"/>
          <w:sz w:val="24"/>
          <w:szCs w:val="24"/>
        </w:rPr>
        <w:t>Output 3.1.2: Adaptation policy and/or</w:t>
      </w:r>
      <w:r w:rsidRPr="00E97DB1" w:rsidR="00E650D8">
        <w:rPr>
          <w:rFonts w:asciiTheme="minorHAnsi" w:hAnsiTheme="minorHAnsi" w:cstheme="minorHAnsi"/>
          <w:spacing w:val="-1"/>
          <w:w w:val="110"/>
          <w:sz w:val="24"/>
          <w:szCs w:val="24"/>
        </w:rPr>
        <w:t xml:space="preserve"> </w:t>
      </w:r>
      <w:r w:rsidRPr="00E97DB1" w:rsidR="00E650D8">
        <w:rPr>
          <w:rFonts w:asciiTheme="minorHAnsi" w:hAnsiTheme="minorHAnsi" w:cstheme="minorHAnsi"/>
          <w:w w:val="110"/>
          <w:sz w:val="24"/>
          <w:szCs w:val="24"/>
        </w:rPr>
        <w:t>regulations developed or</w:t>
      </w:r>
      <w:r w:rsidRPr="00E97DB1" w:rsidR="00E650D8">
        <w:rPr>
          <w:rFonts w:asciiTheme="minorHAnsi" w:hAnsiTheme="minorHAnsi" w:cstheme="minorHAnsi"/>
          <w:spacing w:val="-1"/>
          <w:w w:val="110"/>
          <w:sz w:val="24"/>
          <w:szCs w:val="24"/>
        </w:rPr>
        <w:t xml:space="preserve"> </w:t>
      </w:r>
      <w:r w:rsidRPr="00E97DB1" w:rsidR="00E650D8">
        <w:rPr>
          <w:rFonts w:asciiTheme="minorHAnsi" w:hAnsiTheme="minorHAnsi" w:cstheme="minorHAnsi"/>
          <w:w w:val="110"/>
          <w:sz w:val="24"/>
          <w:szCs w:val="24"/>
        </w:rPr>
        <w:t>strengthened for</w:t>
      </w:r>
      <w:r w:rsidRPr="00E97DB1" w:rsidR="00E650D8">
        <w:rPr>
          <w:rFonts w:asciiTheme="minorHAnsi" w:hAnsiTheme="minorHAnsi" w:cstheme="minorHAnsi"/>
          <w:spacing w:val="-1"/>
          <w:w w:val="110"/>
          <w:sz w:val="24"/>
          <w:szCs w:val="24"/>
        </w:rPr>
        <w:t xml:space="preserve"> </w:t>
      </w:r>
      <w:r w:rsidRPr="00E97DB1" w:rsidR="00E650D8">
        <w:rPr>
          <w:rFonts w:asciiTheme="minorHAnsi" w:hAnsiTheme="minorHAnsi" w:cstheme="minorHAnsi"/>
          <w:w w:val="110"/>
          <w:sz w:val="24"/>
          <w:szCs w:val="24"/>
        </w:rPr>
        <w:t xml:space="preserve">integrating adaptation actions/measures in sectoral, </w:t>
      </w:r>
      <w:r w:rsidRPr="00E97DB1" w:rsidR="008B682A">
        <w:rPr>
          <w:rFonts w:asciiTheme="minorHAnsi" w:hAnsiTheme="minorHAnsi" w:cstheme="minorHAnsi"/>
          <w:w w:val="110"/>
          <w:sz w:val="24"/>
          <w:szCs w:val="24"/>
        </w:rPr>
        <w:t>subnational,</w:t>
      </w:r>
      <w:r w:rsidRPr="00E97DB1" w:rsidR="00E650D8">
        <w:rPr>
          <w:rFonts w:asciiTheme="minorHAnsi" w:hAnsiTheme="minorHAnsi" w:cstheme="minorHAnsi"/>
          <w:w w:val="110"/>
          <w:sz w:val="24"/>
          <w:szCs w:val="24"/>
        </w:rPr>
        <w:t xml:space="preserve"> and national development strategies and plans</w:t>
      </w:r>
    </w:p>
    <w:p w:rsidRPr="005A1A7A" w:rsidR="00DD12A7" w:rsidP="00DD12A7" w:rsidRDefault="00FA7D07" w14:paraId="6B37544B" w14:textId="78A8EEFC">
      <w:pPr>
        <w:pStyle w:val="BodyText"/>
        <w:kinsoku w:val="0"/>
        <w:overflowPunct w:val="0"/>
        <w:spacing w:before="38" w:line="369" w:lineRule="auto"/>
        <w:ind w:left="192" w:right="2880"/>
        <w:rPr>
          <w:rFonts w:asciiTheme="minorHAnsi" w:hAnsiTheme="minorHAnsi" w:cstheme="minorHAnsi"/>
          <w:w w:val="110"/>
          <w:sz w:val="24"/>
          <w:szCs w:val="24"/>
          <w:highlight w:val="yellow"/>
        </w:rPr>
      </w:pPr>
      <w:r>
        <w:rPr>
          <w:noProof/>
        </w:rPr>
        <mc:AlternateContent>
          <mc:Choice Requires="wps">
            <w:drawing>
              <wp:anchor distT="0" distB="0" distL="114300" distR="114300" simplePos="0" relativeHeight="251658257" behindDoc="1" locked="0" layoutInCell="0" allowOverlap="1" wp14:anchorId="3F81D5A9" wp14:editId="562E3850">
                <wp:simplePos x="0" y="0"/>
                <wp:positionH relativeFrom="page">
                  <wp:posOffset>349885</wp:posOffset>
                </wp:positionH>
                <wp:positionV relativeFrom="paragraph">
                  <wp:posOffset>29845</wp:posOffset>
                </wp:positionV>
                <wp:extent cx="91440" cy="104140"/>
                <wp:effectExtent l="0" t="0" r="3810" b="0"/>
                <wp:wrapNone/>
                <wp:docPr id="1926524312" name="Freeform: Shape 1926524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11CE603">
              <v:shape id="Freeform: Shape 1926524312" style="position:absolute;margin-left:27.55pt;margin-top:2.35pt;width:7.2pt;height:8.2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" w14:anchorId="2BB94D7F">
                <v:path arrowok="t" o:connecttype="custom" o:connectlocs="0,0;90805,0;90805,103505;0,103505;0,0" o:connectangles="0,0,0,0,0"/>
                <w10:wrap anchorx="page"/>
              </v:shape>
            </w:pict>
          </mc:Fallback>
        </mc:AlternateContent>
      </w:r>
      <w:r>
        <w:rPr>
          <w:noProof/>
        </w:rPr>
        <mc:AlternateContent>
          <mc:Choice Requires="wps">
            <w:drawing>
              <wp:anchor distT="0" distB="0" distL="114300" distR="114300" simplePos="0" relativeHeight="251658258" behindDoc="1" locked="0" layoutInCell="0" allowOverlap="1" wp14:anchorId="5F521C8A" wp14:editId="60F80637">
                <wp:simplePos x="0" y="0"/>
                <wp:positionH relativeFrom="page">
                  <wp:posOffset>349885</wp:posOffset>
                </wp:positionH>
                <wp:positionV relativeFrom="paragraph">
                  <wp:posOffset>200660</wp:posOffset>
                </wp:positionV>
                <wp:extent cx="91440" cy="104140"/>
                <wp:effectExtent l="0" t="0" r="3810" b="0"/>
                <wp:wrapNone/>
                <wp:docPr id="1926524311" name="Freeform: Shape 1926524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8F2FB6">
              <v:shape id="Freeform: Shape 1926524311" style="position:absolute;margin-left:27.55pt;margin-top:15.8pt;width:7.2pt;height:8.2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" w14:anchorId="481BD882">
                <v:path arrowok="t" o:connecttype="custom" o:connectlocs="0,0;90805,0;90805,103505;0,103505;0,0" o:connectangles="0,0,0,0,0"/>
                <w10:wrap anchorx="page"/>
              </v:shape>
            </w:pict>
          </mc:Fallback>
        </mc:AlternateContent>
      </w:r>
      <w:r w:rsidRPr="005A1A7A" w:rsidR="00E02DEB">
        <w:rPr>
          <w:rFonts w:asciiTheme="minorHAnsi" w:hAnsiTheme="minorHAnsi" w:cstheme="minorHAnsi"/>
          <w:w w:val="110"/>
          <w:sz w:val="24"/>
          <w:szCs w:val="24"/>
          <w:highlight w:val="yellow"/>
        </w:rPr>
        <w:t xml:space="preserve">   </w:t>
      </w:r>
      <w:r w:rsidRPr="005A1A7A" w:rsidR="00E650D8">
        <w:rPr>
          <w:rFonts w:asciiTheme="minorHAnsi" w:hAnsiTheme="minorHAnsi" w:cstheme="minorHAnsi"/>
          <w:spacing w:val="40"/>
          <w:w w:val="110"/>
          <w:sz w:val="24"/>
          <w:szCs w:val="24"/>
          <w:highlight w:val="yellow"/>
        </w:rPr>
        <w:t xml:space="preserve"> </w:t>
      </w:r>
      <w:r w:rsidRPr="005A1A7A" w:rsidR="00E650D8">
        <w:rPr>
          <w:rFonts w:asciiTheme="minorHAnsi" w:hAnsiTheme="minorHAnsi" w:cstheme="minorHAnsi"/>
          <w:w w:val="110"/>
          <w:sz w:val="24"/>
          <w:szCs w:val="24"/>
          <w:highlight w:val="yellow"/>
        </w:rPr>
        <w:t>Output</w:t>
      </w:r>
      <w:r w:rsidRPr="005A1A7A" w:rsidR="00E650D8">
        <w:rPr>
          <w:rFonts w:asciiTheme="minorHAnsi" w:hAnsiTheme="minorHAnsi" w:cstheme="minorHAnsi"/>
          <w:spacing w:val="-2"/>
          <w:w w:val="110"/>
          <w:sz w:val="24"/>
          <w:szCs w:val="24"/>
          <w:highlight w:val="yellow"/>
        </w:rPr>
        <w:t xml:space="preserve"> </w:t>
      </w:r>
      <w:r w:rsidRPr="005A1A7A" w:rsidR="00E650D8">
        <w:rPr>
          <w:rFonts w:asciiTheme="minorHAnsi" w:hAnsiTheme="minorHAnsi" w:cstheme="minorHAnsi"/>
          <w:w w:val="110"/>
          <w:sz w:val="24"/>
          <w:szCs w:val="24"/>
          <w:highlight w:val="yellow"/>
        </w:rPr>
        <w:t>3.1.3: Inter</w:t>
      </w:r>
      <w:r w:rsidRPr="005A1A7A" w:rsidR="00E650D8">
        <w:rPr>
          <w:rFonts w:asciiTheme="minorHAnsi" w:hAnsiTheme="minorHAnsi" w:cstheme="minorHAnsi"/>
          <w:spacing w:val="-4"/>
          <w:w w:val="110"/>
          <w:sz w:val="24"/>
          <w:szCs w:val="24"/>
          <w:highlight w:val="yellow"/>
        </w:rPr>
        <w:t xml:space="preserve"> </w:t>
      </w:r>
      <w:r w:rsidRPr="005A1A7A" w:rsidR="00E650D8">
        <w:rPr>
          <w:rFonts w:asciiTheme="minorHAnsi" w:hAnsiTheme="minorHAnsi" w:cstheme="minorHAnsi"/>
          <w:w w:val="110"/>
          <w:sz w:val="24"/>
          <w:szCs w:val="24"/>
          <w:highlight w:val="yellow"/>
        </w:rPr>
        <w:t xml:space="preserve">and </w:t>
      </w:r>
      <w:r w:rsidRPr="005A1A7A" w:rsidR="001E1DFD">
        <w:rPr>
          <w:rFonts w:asciiTheme="minorHAnsi" w:hAnsiTheme="minorHAnsi" w:cstheme="minorHAnsi"/>
          <w:w w:val="110"/>
          <w:sz w:val="24"/>
          <w:szCs w:val="24"/>
          <w:highlight w:val="yellow"/>
        </w:rPr>
        <w:t>intra</w:t>
      </w:r>
      <w:r w:rsidR="001E1DFD">
        <w:rPr>
          <w:rFonts w:asciiTheme="minorHAnsi" w:hAnsiTheme="minorHAnsi" w:cstheme="minorHAnsi"/>
          <w:w w:val="110"/>
          <w:sz w:val="24"/>
          <w:szCs w:val="24"/>
          <w:highlight w:val="yellow"/>
        </w:rPr>
        <w:t>-</w:t>
      </w:r>
      <w:r w:rsidRPr="005A1A7A" w:rsidR="00E650D8">
        <w:rPr>
          <w:rFonts w:asciiTheme="minorHAnsi" w:hAnsiTheme="minorHAnsi" w:cstheme="minorHAnsi"/>
          <w:w w:val="110"/>
          <w:sz w:val="24"/>
          <w:szCs w:val="24"/>
          <w:highlight w:val="yellow"/>
        </w:rPr>
        <w:t>institutional coordination and decision-making mechanisms</w:t>
      </w:r>
      <w:r w:rsidRPr="005A1A7A" w:rsidR="00E650D8">
        <w:rPr>
          <w:rFonts w:asciiTheme="minorHAnsi" w:hAnsiTheme="minorHAnsi" w:cstheme="minorHAnsi"/>
          <w:spacing w:val="-2"/>
          <w:w w:val="110"/>
          <w:sz w:val="24"/>
          <w:szCs w:val="24"/>
          <w:highlight w:val="yellow"/>
        </w:rPr>
        <w:t xml:space="preserve"> </w:t>
      </w:r>
      <w:r w:rsidRPr="005A1A7A" w:rsidR="00E650D8">
        <w:rPr>
          <w:rFonts w:asciiTheme="minorHAnsi" w:hAnsiTheme="minorHAnsi" w:cstheme="minorHAnsi"/>
          <w:w w:val="110"/>
          <w:sz w:val="24"/>
          <w:szCs w:val="24"/>
          <w:highlight w:val="yellow"/>
        </w:rPr>
        <w:t xml:space="preserve">established </w:t>
      </w:r>
      <w:r w:rsidRPr="005A1A7A" w:rsidR="00E02DEB">
        <w:rPr>
          <w:rFonts w:asciiTheme="minorHAnsi" w:hAnsiTheme="minorHAnsi" w:cstheme="minorHAnsi"/>
          <w:w w:val="110"/>
          <w:sz w:val="24"/>
          <w:szCs w:val="24"/>
          <w:highlight w:val="yellow"/>
        </w:rPr>
        <w:t>or</w:t>
      </w:r>
      <w:r w:rsidRPr="005A1A7A" w:rsidR="00DD12A7">
        <w:rPr>
          <w:rFonts w:asciiTheme="minorHAnsi" w:hAnsiTheme="minorHAnsi" w:cstheme="minorHAnsi"/>
          <w:w w:val="110"/>
          <w:sz w:val="24"/>
          <w:szCs w:val="24"/>
          <w:highlight w:val="yellow"/>
        </w:rPr>
        <w:t xml:space="preserve"> </w:t>
      </w:r>
      <w:r w:rsidRPr="005A1A7A" w:rsidR="008B682A">
        <w:rPr>
          <w:rFonts w:asciiTheme="minorHAnsi" w:hAnsiTheme="minorHAnsi" w:cstheme="minorHAnsi"/>
          <w:w w:val="110"/>
          <w:sz w:val="24"/>
          <w:szCs w:val="24"/>
          <w:highlight w:val="yellow"/>
        </w:rPr>
        <w:t>strengthened.</w:t>
      </w:r>
      <w:r w:rsidRPr="005A1A7A" w:rsidR="00E650D8">
        <w:rPr>
          <w:rFonts w:asciiTheme="minorHAnsi" w:hAnsiTheme="minorHAnsi" w:cstheme="minorHAnsi"/>
          <w:w w:val="110"/>
          <w:sz w:val="24"/>
          <w:szCs w:val="24"/>
          <w:highlight w:val="yellow"/>
        </w:rPr>
        <w:t xml:space="preserve"> </w:t>
      </w:r>
    </w:p>
    <w:p w:rsidRPr="00E97DB1" w:rsidR="00E650D8" w:rsidP="00E02DEB" w:rsidRDefault="00E650D8" w14:paraId="0A50CE9F" w14:textId="79E9F423">
      <w:pPr>
        <w:pStyle w:val="BodyText"/>
        <w:kinsoku w:val="0"/>
        <w:overflowPunct w:val="0"/>
        <w:spacing w:before="38" w:line="369" w:lineRule="auto"/>
        <w:ind w:left="192" w:right="2880"/>
        <w:rPr>
          <w:rFonts w:asciiTheme="minorHAnsi" w:hAnsiTheme="minorHAnsi" w:cstheme="minorHAnsi"/>
          <w:w w:val="110"/>
          <w:sz w:val="24"/>
          <w:szCs w:val="24"/>
        </w:rPr>
      </w:pPr>
      <w:r w:rsidRPr="005A1A7A">
        <w:rPr>
          <w:rFonts w:asciiTheme="minorHAnsi" w:hAnsiTheme="minorHAnsi" w:cstheme="minorHAnsi"/>
          <w:w w:val="110"/>
          <w:sz w:val="24"/>
          <w:szCs w:val="24"/>
          <w:highlight w:val="yellow"/>
        </w:rPr>
        <w:t>Output 3.1.4: Stakeholder engagement frameworks, agreements</w:t>
      </w:r>
      <w:r w:rsidR="001E1DFD">
        <w:rPr>
          <w:rFonts w:asciiTheme="minorHAnsi" w:hAnsiTheme="minorHAnsi" w:cstheme="minorHAnsi"/>
          <w:w w:val="110"/>
          <w:sz w:val="24"/>
          <w:szCs w:val="24"/>
          <w:highlight w:val="yellow"/>
        </w:rPr>
        <w:t>,</w:t>
      </w:r>
      <w:r w:rsidRPr="005A1A7A">
        <w:rPr>
          <w:rFonts w:asciiTheme="minorHAnsi" w:hAnsiTheme="minorHAnsi" w:cstheme="minorHAnsi"/>
          <w:w w:val="110"/>
          <w:sz w:val="24"/>
          <w:szCs w:val="24"/>
          <w:highlight w:val="yellow"/>
        </w:rPr>
        <w:t xml:space="preserve"> and </w:t>
      </w:r>
      <w:r w:rsidRPr="005A1A7A" w:rsidR="001E1DFD">
        <w:rPr>
          <w:rFonts w:asciiTheme="minorHAnsi" w:hAnsiTheme="minorHAnsi" w:cstheme="minorHAnsi"/>
          <w:w w:val="110"/>
          <w:sz w:val="24"/>
          <w:szCs w:val="24"/>
          <w:highlight w:val="yellow"/>
        </w:rPr>
        <w:t>awareness</w:t>
      </w:r>
      <w:r w:rsidR="001E1DFD">
        <w:rPr>
          <w:rFonts w:asciiTheme="minorHAnsi" w:hAnsiTheme="minorHAnsi" w:cstheme="minorHAnsi"/>
          <w:w w:val="110"/>
          <w:sz w:val="24"/>
          <w:szCs w:val="24"/>
          <w:highlight w:val="yellow"/>
        </w:rPr>
        <w:t>-</w:t>
      </w:r>
      <w:r w:rsidRPr="005A1A7A">
        <w:rPr>
          <w:rFonts w:asciiTheme="minorHAnsi" w:hAnsiTheme="minorHAnsi" w:cstheme="minorHAnsi"/>
          <w:w w:val="110"/>
          <w:sz w:val="24"/>
          <w:szCs w:val="24"/>
          <w:highlight w:val="yellow"/>
        </w:rPr>
        <w:t xml:space="preserve">raising conducted or </w:t>
      </w:r>
      <w:r w:rsidRPr="005A1A7A" w:rsidR="008B682A">
        <w:rPr>
          <w:rFonts w:asciiTheme="minorHAnsi" w:hAnsiTheme="minorHAnsi" w:cstheme="minorHAnsi"/>
          <w:w w:val="110"/>
          <w:sz w:val="24"/>
          <w:szCs w:val="24"/>
          <w:highlight w:val="yellow"/>
        </w:rPr>
        <w:t>strengthened.</w:t>
      </w:r>
    </w:p>
    <w:p w:rsidRPr="00E97DB1" w:rsidR="00E650D8" w:rsidRDefault="00E650D8" w14:paraId="58FAC72A" w14:textId="77777777">
      <w:pPr>
        <w:pStyle w:val="BodyText"/>
        <w:kinsoku w:val="0"/>
        <w:overflowPunct w:val="0"/>
        <w:rPr>
          <w:rFonts w:asciiTheme="minorHAnsi" w:hAnsiTheme="minorHAnsi" w:cstheme="minorHAnsi"/>
          <w:sz w:val="24"/>
          <w:szCs w:val="24"/>
        </w:rPr>
      </w:pPr>
    </w:p>
    <w:p w:rsidRPr="00E97DB1" w:rsidR="00E650D8" w:rsidRDefault="00E650D8" w14:paraId="27B77CC3" w14:textId="77777777">
      <w:pPr>
        <w:pStyle w:val="BodyText"/>
        <w:kinsoku w:val="0"/>
        <w:overflowPunct w:val="0"/>
        <w:spacing w:before="8"/>
        <w:rPr>
          <w:rFonts w:asciiTheme="minorHAnsi" w:hAnsiTheme="minorHAnsi" w:cstheme="minorHAnsi"/>
          <w:sz w:val="24"/>
          <w:szCs w:val="24"/>
        </w:rPr>
      </w:pPr>
    </w:p>
    <w:p w:rsidRPr="00E97DB1" w:rsidR="00E650D8" w:rsidRDefault="00E650D8" w14:paraId="453A0AE6" w14:textId="3431AE0E">
      <w:pPr>
        <w:pStyle w:val="Heading2"/>
        <w:kinsoku w:val="0"/>
        <w:overflowPunct w:val="0"/>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3.1.1:</w:t>
      </w:r>
      <w:r w:rsidRPr="00E97DB1">
        <w:rPr>
          <w:rFonts w:asciiTheme="minorHAnsi" w:hAnsiTheme="minorHAnsi" w:cstheme="minorHAnsi"/>
          <w:spacing w:val="-13"/>
          <w:w w:val="110"/>
          <w:sz w:val="24"/>
          <w:szCs w:val="24"/>
        </w:rPr>
        <w:t xml:space="preserve"> </w:t>
      </w:r>
      <w:r w:rsidRPr="00E97DB1">
        <w:rPr>
          <w:rFonts w:asciiTheme="minorHAnsi" w:hAnsiTheme="minorHAnsi" w:cstheme="minorHAnsi"/>
          <w:w w:val="110"/>
          <w:sz w:val="24"/>
          <w:szCs w:val="24"/>
        </w:rPr>
        <w:t>National,</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sub-national</w:t>
      </w:r>
      <w:r w:rsidR="001E1DFD">
        <w:rPr>
          <w:rFonts w:asciiTheme="minorHAnsi" w:hAnsiTheme="minorHAnsi" w:cstheme="minorHAnsi"/>
          <w:w w:val="110"/>
          <w:sz w:val="24"/>
          <w:szCs w:val="24"/>
        </w:rPr>
        <w:t>,</w:t>
      </w:r>
      <w:r w:rsidRPr="00E97DB1">
        <w:rPr>
          <w:rFonts w:asciiTheme="minorHAnsi" w:hAnsiTheme="minorHAnsi" w:cstheme="minorHAnsi"/>
          <w:spacing w:val="-13"/>
          <w:w w:val="110"/>
          <w:sz w:val="24"/>
          <w:szCs w:val="24"/>
        </w:rPr>
        <w:t xml:space="preserve"> </w:t>
      </w:r>
      <w:r w:rsidRPr="00E97DB1">
        <w:rPr>
          <w:rFonts w:asciiTheme="minorHAnsi" w:hAnsiTheme="minorHAnsi" w:cstheme="minorHAnsi"/>
          <w:w w:val="110"/>
          <w:sz w:val="24"/>
          <w:szCs w:val="24"/>
        </w:rPr>
        <w:t>and/or</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sectoral</w:t>
      </w:r>
      <w:r w:rsidRPr="00E97DB1">
        <w:rPr>
          <w:rFonts w:asciiTheme="minorHAnsi" w:hAnsiTheme="minorHAnsi" w:cstheme="minorHAnsi"/>
          <w:spacing w:val="-13"/>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9"/>
          <w:w w:val="110"/>
          <w:sz w:val="24"/>
          <w:szCs w:val="24"/>
        </w:rPr>
        <w:t xml:space="preserve"> </w:t>
      </w:r>
      <w:r w:rsidRPr="00E97DB1">
        <w:rPr>
          <w:rFonts w:asciiTheme="minorHAnsi" w:hAnsiTheme="minorHAnsi" w:cstheme="minorHAnsi"/>
          <w:w w:val="110"/>
          <w:sz w:val="24"/>
          <w:szCs w:val="24"/>
        </w:rPr>
        <w:t>plans</w:t>
      </w:r>
      <w:r w:rsidRPr="00E97DB1">
        <w:rPr>
          <w:rFonts w:asciiTheme="minorHAnsi" w:hAnsiTheme="minorHAnsi" w:cstheme="minorHAnsi"/>
          <w:spacing w:val="-12"/>
          <w:w w:val="110"/>
          <w:sz w:val="24"/>
          <w:szCs w:val="24"/>
        </w:rPr>
        <w:t xml:space="preserve"> </w:t>
      </w:r>
      <w:r w:rsidRPr="00E97DB1">
        <w:rPr>
          <w:rFonts w:asciiTheme="minorHAnsi" w:hAnsiTheme="minorHAnsi" w:cstheme="minorHAnsi"/>
          <w:w w:val="110"/>
          <w:sz w:val="24"/>
          <w:szCs w:val="24"/>
        </w:rPr>
        <w:t>developed</w:t>
      </w:r>
      <w:r w:rsidRPr="00E97DB1">
        <w:rPr>
          <w:rFonts w:asciiTheme="minorHAnsi" w:hAnsiTheme="minorHAnsi" w:cstheme="minorHAnsi"/>
          <w:spacing w:val="-11"/>
          <w:w w:val="110"/>
          <w:sz w:val="24"/>
          <w:szCs w:val="24"/>
        </w:rPr>
        <w:t xml:space="preserve"> </w:t>
      </w:r>
      <w:r w:rsidRPr="00E97DB1">
        <w:rPr>
          <w:rFonts w:asciiTheme="minorHAnsi" w:hAnsiTheme="minorHAnsi" w:cstheme="minorHAnsi"/>
          <w:w w:val="110"/>
          <w:sz w:val="24"/>
          <w:szCs w:val="24"/>
        </w:rPr>
        <w:t>or</w:t>
      </w:r>
      <w:r w:rsidRPr="00E97DB1">
        <w:rPr>
          <w:rFonts w:asciiTheme="minorHAnsi" w:hAnsiTheme="minorHAnsi" w:cstheme="minorHAnsi"/>
          <w:spacing w:val="-10"/>
          <w:w w:val="110"/>
          <w:sz w:val="24"/>
          <w:szCs w:val="24"/>
        </w:rPr>
        <w:t xml:space="preserve"> </w:t>
      </w:r>
      <w:r w:rsidRPr="00E97DB1" w:rsidR="008B682A">
        <w:rPr>
          <w:rFonts w:asciiTheme="minorHAnsi" w:hAnsiTheme="minorHAnsi" w:cstheme="minorHAnsi"/>
          <w:spacing w:val="-2"/>
          <w:w w:val="110"/>
          <w:sz w:val="24"/>
          <w:szCs w:val="24"/>
        </w:rPr>
        <w:t>updated.</w:t>
      </w:r>
    </w:p>
    <w:p w:rsidRPr="00E97DB1" w:rsidR="00E650D8" w:rsidRDefault="00E650D8" w14:paraId="5EC0ED06" w14:textId="77777777">
      <w:pPr>
        <w:pStyle w:val="BodyText"/>
        <w:kinsoku w:val="0"/>
        <w:overflowPunct w:val="0"/>
        <w:spacing w:before="3"/>
        <w:rPr>
          <w:rFonts w:asciiTheme="minorHAnsi" w:hAnsiTheme="minorHAnsi" w:cstheme="minorHAnsi"/>
          <w:sz w:val="24"/>
          <w:szCs w:val="24"/>
        </w:rPr>
      </w:pPr>
    </w:p>
    <w:p w:rsidRPr="00E97DB1" w:rsidR="00E650D8" w:rsidRDefault="00E650D8" w14:paraId="2A51E65C" w14:textId="77777777">
      <w:pPr>
        <w:pStyle w:val="Heading3"/>
        <w:kinsoku w:val="0"/>
        <w:overflowPunct w:val="0"/>
        <w:spacing w:before="0"/>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3.1.1</w:t>
      </w:r>
    </w:p>
    <w:p w:rsidRPr="00E97DB1" w:rsidR="00DD12A7" w:rsidRDefault="00FA7D07" w14:paraId="5862A856" w14:textId="77079C3B">
      <w:pPr>
        <w:pStyle w:val="BodyText"/>
        <w:kinsoku w:val="0"/>
        <w:overflowPunct w:val="0"/>
        <w:spacing w:before="85" w:line="369" w:lineRule="auto"/>
        <w:ind w:left="365" w:right="4240"/>
        <w:rPr>
          <w:rFonts w:asciiTheme="minorHAnsi" w:hAnsiTheme="minorHAnsi" w:cstheme="minorHAnsi"/>
          <w:w w:val="110"/>
          <w:sz w:val="24"/>
          <w:szCs w:val="24"/>
        </w:rPr>
      </w:pPr>
      <w:r>
        <w:rPr>
          <w:noProof/>
        </w:rPr>
        <mc:AlternateContent>
          <mc:Choice Requires="wpg">
            <w:drawing>
              <wp:anchor distT="0" distB="0" distL="114300" distR="114300" simplePos="0" relativeHeight="251658247" behindDoc="0" locked="0" layoutInCell="0" allowOverlap="1" wp14:anchorId="58FB342D" wp14:editId="41E48679">
                <wp:simplePos x="0" y="0"/>
                <wp:positionH relativeFrom="page">
                  <wp:posOffset>347345</wp:posOffset>
                </wp:positionH>
                <wp:positionV relativeFrom="paragraph">
                  <wp:posOffset>51435</wp:posOffset>
                </wp:positionV>
                <wp:extent cx="97790" cy="114935"/>
                <wp:effectExtent l="0" t="0" r="0" b="0"/>
                <wp:wrapNone/>
                <wp:docPr id="1926524308" name="Group 1926524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81"/>
                          <a:chExt cx="154" cy="181"/>
                        </a:xfrm>
                      </wpg:grpSpPr>
                      <wps:wsp>
                        <wps:cNvPr id="1926524309" name="Freeform 85"/>
                        <wps:cNvSpPr>
                          <a:spLocks/>
                        </wps:cNvSpPr>
                        <wps:spPr bwMode="auto">
                          <a:xfrm>
                            <a:off x="551" y="94"/>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310" name="Text Box 86"/>
                        <wps:cNvSpPr txBox="1">
                          <a:spLocks/>
                        </wps:cNvSpPr>
                        <wps:spPr bwMode="auto">
                          <a:xfrm>
                            <a:off x="547" y="82"/>
                            <a:ext cx="154" cy="181"/>
                          </a:xfrm>
                          <a:prstGeom prst="rect">
                            <a:avLst/>
                          </a:prstGeom>
                          <a:noFill/>
                          <a:ln>
                            <a:noFill/>
                          </a:ln>
                        </wps:spPr>
                        <wps:txbx>
                          <w:txbxContent>
                            <w:p w:rsidR="00E84B66" w:rsidRDefault="00E84B66" w14:paraId="57CF396E" w14:textId="77777777">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F13CC0B">
              <v:group id="Group 1926524308" style="position:absolute;left:0;text-align:left;margin-left:27.35pt;margin-top:4.05pt;width:7.7pt;height:9.05pt;z-index:251658247;mso-position-horizontal-relative:page" coordsize="154,181" coordorigin="547,81" o:spid="_x0000_s1029" o:allowincell="f" w14:anchorId="58FB3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">
                <v:shape id="Freeform 85" style="position:absolute;left:551;top:94;width:144;height:164;visibility:visible;mso-wrap-style:square;v-text-anchor:top" coordsize="144,164" o:spid="_x0000_s1030" filled="f" strokecolor="#878787" strokeweight=".16925mm" path="m,l143,r,163l,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">
                  <v:path arrowok="t" o:connecttype="custom" o:connectlocs="0,0;143,0;143,163;0,163;0,0" o:connectangles="0,0,0,0,0"/>
                </v:shape>
                <v:shape id="Text Box 86" style="position:absolute;left:547;top:82;width:154;height:181;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">
                  <v:textbox inset="0,0,0,0">
                    <w:txbxContent>
                      <w:p w:rsidR="00E84B66" w:rsidRDefault="00E84B66" w14:paraId="7E0CB7FE" w14:textId="77777777">
                        <w:pPr>
                          <w:pStyle w:val="BodyText"/>
                          <w:kinsoku w:val="0"/>
                          <w:overflowPunct w:val="0"/>
                          <w:spacing w:before="3"/>
                          <w:ind w:left="25"/>
                          <w:rPr>
                            <w:w w:val="90"/>
                          </w:rPr>
                        </w:pPr>
                        <w:r>
                          <w:rPr>
                            <w:w w:val="90"/>
                          </w:rPr>
                          <w:t>X</w:t>
                        </w:r>
                      </w:p>
                    </w:txbxContent>
                  </v:textbox>
                </v:shape>
                <w10:wrap anchorx="page"/>
              </v:group>
            </w:pict>
          </mc:Fallback>
        </mc:AlternateContent>
      </w:r>
      <w:r w:rsidRPr="00E97DB1" w:rsidR="00E650D8">
        <w:rPr>
          <w:rFonts w:asciiTheme="minorHAnsi" w:hAnsiTheme="minorHAnsi" w:cstheme="minorHAnsi"/>
          <w:w w:val="110"/>
          <w:sz w:val="24"/>
          <w:szCs w:val="24"/>
        </w:rPr>
        <w:t xml:space="preserve">Indicator 3.1.1.1: How many National Adaptation Plans have been developed or </w:t>
      </w:r>
      <w:r w:rsidRPr="00E97DB1" w:rsidR="00DD12A7">
        <w:rPr>
          <w:rFonts w:asciiTheme="minorHAnsi" w:hAnsiTheme="minorHAnsi" w:cstheme="minorHAnsi"/>
          <w:w w:val="110"/>
          <w:sz w:val="24"/>
          <w:szCs w:val="24"/>
        </w:rPr>
        <w:t>u</w:t>
      </w:r>
      <w:r w:rsidRPr="00E97DB1" w:rsidR="00E650D8">
        <w:rPr>
          <w:rFonts w:asciiTheme="minorHAnsi" w:hAnsiTheme="minorHAnsi" w:cstheme="minorHAnsi"/>
          <w:w w:val="110"/>
          <w:sz w:val="24"/>
          <w:szCs w:val="24"/>
        </w:rPr>
        <w:t xml:space="preserve">pdated? </w:t>
      </w:r>
    </w:p>
    <w:p w:rsidRPr="00E97DB1" w:rsidR="00E650D8" w:rsidRDefault="00E650D8" w14:paraId="2E014357" w14:textId="77777777">
      <w:pPr>
        <w:pStyle w:val="BodyText"/>
        <w:kinsoku w:val="0"/>
        <w:overflowPunct w:val="0"/>
        <w:spacing w:before="2"/>
        <w:rPr>
          <w:rFonts w:asciiTheme="minorHAnsi" w:hAnsiTheme="minorHAnsi" w:cstheme="minorHAnsi"/>
          <w:sz w:val="24"/>
          <w:szCs w:val="24"/>
        </w:rPr>
      </w:pPr>
    </w:p>
    <w:p w:rsidRPr="00E97DB1" w:rsidR="00E650D8" w:rsidRDefault="00E650D8" w14:paraId="018124CB" w14:textId="77777777">
      <w:pPr>
        <w:pStyle w:val="BodyText"/>
        <w:kinsoku w:val="0"/>
        <w:overflowPunct w:val="0"/>
        <w:spacing w:before="2"/>
        <w:rPr>
          <w:rFonts w:asciiTheme="minorHAnsi" w:hAnsiTheme="minorHAnsi" w:cstheme="minorHAnsi"/>
          <w:sz w:val="24"/>
          <w:szCs w:val="24"/>
        </w:rPr>
        <w:sectPr w:rsidRPr="00E97DB1" w:rsidR="00E650D8" w:rsidSect="00E16D15">
          <w:pgSz w:w="11900" w:h="16840" w:orient="portrait"/>
          <w:pgMar w:top="920" w:right="380" w:bottom="280" w:left="380" w:header="144" w:footer="0" w:gutter="0"/>
          <w:cols w:space="720"/>
          <w:noEndnote/>
        </w:sectPr>
      </w:pPr>
    </w:p>
    <w:p w:rsidRPr="00E97DB1" w:rsidR="00E650D8" w:rsidRDefault="00E650D8" w14:paraId="526D3E76" w14:textId="77777777">
      <w:pPr>
        <w:pStyle w:val="BodyText"/>
        <w:kinsoku w:val="0"/>
        <w:overflowPunct w:val="0"/>
        <w:spacing w:before="8"/>
        <w:rPr>
          <w:rFonts w:asciiTheme="minorHAnsi" w:hAnsiTheme="minorHAnsi" w:cstheme="minorHAnsi"/>
          <w:sz w:val="24"/>
          <w:szCs w:val="24"/>
        </w:rPr>
      </w:pPr>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69"/>
        <w:gridCol w:w="2304"/>
        <w:gridCol w:w="4355"/>
        <w:gridCol w:w="111"/>
      </w:tblGrid>
      <w:tr w:rsidRPr="00E97DB1" w:rsidR="00EF49E2" w:rsidTr="26C9FC9A" w14:paraId="0F01A771" w14:textId="77777777">
        <w:trPr>
          <w:trHeight w:val="863"/>
          <w:jc w:val="center"/>
        </w:trPr>
        <w:tc>
          <w:tcPr>
            <w:tcW w:w="2869" w:type="dxa"/>
            <w:vMerge w:val="restart"/>
            <w:shd w:val="clear" w:color="auto" w:fill="auto"/>
            <w:tcMar/>
          </w:tcPr>
          <w:p w:rsidRPr="00E97DB1" w:rsidR="00EF49E2" w:rsidP="00A763D8" w:rsidRDefault="00EF49E2" w14:paraId="44020FFB" w14:textId="77777777">
            <w:pPr>
              <w:rPr>
                <w:rFonts w:asciiTheme="minorHAnsi" w:hAnsiTheme="minorHAnsi" w:cstheme="minorHAnsi"/>
                <w:b/>
                <w:bCs/>
                <w:lang w:eastAsia="en-US"/>
              </w:rPr>
            </w:pPr>
            <w:r w:rsidRPr="00E97DB1">
              <w:rPr>
                <w:rFonts w:asciiTheme="minorHAnsi" w:hAnsiTheme="minorHAnsi" w:cstheme="minorHAnsi"/>
                <w:b/>
                <w:bCs/>
                <w:lang w:eastAsia="en-US"/>
              </w:rPr>
              <w:t xml:space="preserve">Indicator 3.1.1.1: How many National Adaptation Plans have been developed or updated? </w:t>
            </w:r>
          </w:p>
          <w:p w:rsidRPr="00E97DB1" w:rsidR="00EF49E2" w:rsidP="00A763D8" w:rsidRDefault="00EF49E2" w14:paraId="1E2BF0B2" w14:textId="77777777">
            <w:pPr>
              <w:rPr>
                <w:rFonts w:asciiTheme="minorHAnsi" w:hAnsiTheme="minorHAnsi" w:cstheme="minorHAnsi"/>
                <w:b/>
                <w:bCs/>
                <w:lang w:eastAsia="en-US"/>
              </w:rPr>
            </w:pPr>
          </w:p>
          <w:p w:rsidRPr="00E97DB1" w:rsidR="00EF49E2" w:rsidP="00A763D8" w:rsidRDefault="00EF49E2" w14:paraId="16BD8E58" w14:textId="77777777">
            <w:pPr>
              <w:rPr>
                <w:rFonts w:asciiTheme="minorHAnsi" w:hAnsiTheme="minorHAnsi" w:cstheme="minorHAnsi"/>
                <w:lang w:eastAsia="en-US"/>
              </w:rPr>
            </w:pPr>
            <w:r w:rsidRPr="00E97DB1">
              <w:rPr>
                <w:rFonts w:asciiTheme="minorHAnsi" w:hAnsiTheme="minorHAnsi" w:cstheme="minorHAnsi"/>
                <w:lang w:eastAsia="en-US"/>
              </w:rPr>
              <w:t>This indicator asks about developed or updated adaptation plans. These adaptation plans may have been developed or updated at different levels: national, sub- national (provinces, municipalities) and/or sectoral (e.g., coastal areas, cities, agriculture sector, etc.).</w:t>
            </w:r>
          </w:p>
        </w:tc>
        <w:tc>
          <w:tcPr>
            <w:tcW w:w="2304" w:type="dxa"/>
            <w:shd w:val="clear" w:color="auto" w:fill="auto"/>
            <w:tcMar/>
          </w:tcPr>
          <w:p w:rsidRPr="00E97DB1" w:rsidR="00EF49E2" w:rsidP="00A763D8" w:rsidRDefault="00EF49E2" w14:paraId="010A89DC"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4466" w:type="dxa"/>
            <w:gridSpan w:val="2"/>
            <w:shd w:val="clear" w:color="auto" w:fill="auto"/>
            <w:tcMar/>
          </w:tcPr>
          <w:p w:rsidRPr="00E97DB1" w:rsidR="00EF49E2" w:rsidP="00A763D8" w:rsidRDefault="00EC70FF" w14:paraId="0C575FC4" w14:textId="0499550B">
            <w:pPr>
              <w:rPr>
                <w:rFonts w:asciiTheme="minorHAnsi" w:hAnsiTheme="minorHAnsi" w:cstheme="minorHAnsi"/>
                <w:b/>
                <w:bCs/>
                <w:lang w:eastAsia="en-US"/>
              </w:rPr>
            </w:pPr>
            <w:r>
              <w:rPr>
                <w:rFonts w:asciiTheme="minorHAnsi" w:hAnsiTheme="minorHAnsi" w:cstheme="minorHAnsi"/>
                <w:b/>
                <w:bCs/>
                <w:lang w:eastAsia="en-US"/>
              </w:rPr>
              <w:t>Y/</w:t>
            </w:r>
            <w:r w:rsidRPr="005D361A" w:rsidR="00E76AB5">
              <w:rPr>
                <w:rFonts w:asciiTheme="minorHAnsi" w:hAnsiTheme="minorHAnsi" w:cstheme="minorHAnsi"/>
                <w:b/>
                <w:bCs/>
                <w:highlight w:val="yellow"/>
                <w:lang w:eastAsia="en-US"/>
              </w:rPr>
              <w:t>N</w:t>
            </w:r>
          </w:p>
        </w:tc>
      </w:tr>
      <w:tr w:rsidRPr="00E97DB1" w:rsidR="00EF49E2" w:rsidTr="26C9FC9A" w14:paraId="3DC08D8B" w14:textId="77777777">
        <w:trPr>
          <w:trHeight w:val="863"/>
          <w:jc w:val="center"/>
        </w:trPr>
        <w:tc>
          <w:tcPr>
            <w:tcW w:w="2869" w:type="dxa"/>
            <w:vMerge/>
            <w:tcMar/>
          </w:tcPr>
          <w:p w:rsidRPr="00E97DB1" w:rsidR="00EF49E2" w:rsidP="00A763D8" w:rsidRDefault="00EF49E2" w14:paraId="4D8152BC" w14:textId="77777777">
            <w:pPr>
              <w:rPr>
                <w:rFonts w:asciiTheme="minorHAnsi" w:hAnsiTheme="minorHAnsi" w:cstheme="minorHAnsi"/>
                <w:b/>
                <w:bCs/>
                <w:lang w:eastAsia="en-US"/>
              </w:rPr>
            </w:pPr>
          </w:p>
        </w:tc>
        <w:tc>
          <w:tcPr>
            <w:tcW w:w="2304" w:type="dxa"/>
            <w:shd w:val="clear" w:color="auto" w:fill="auto"/>
            <w:tcMar/>
          </w:tcPr>
          <w:p w:rsidRPr="00E97DB1" w:rsidR="00EF49E2" w:rsidP="00A763D8" w:rsidRDefault="00EF49E2" w14:paraId="754FCCB9" w14:textId="77777777">
            <w:pPr>
              <w:rPr>
                <w:rFonts w:asciiTheme="minorHAnsi" w:hAnsiTheme="minorHAnsi" w:cstheme="minorHAnsi"/>
                <w:b/>
                <w:bCs/>
                <w:lang w:eastAsia="en-US"/>
              </w:rPr>
            </w:pPr>
            <w:r w:rsidRPr="00E97DB1">
              <w:rPr>
                <w:rFonts w:asciiTheme="minorHAnsi" w:hAnsiTheme="minorHAnsi" w:cstheme="minorHAnsi"/>
                <w:b/>
                <w:bCs/>
                <w:lang w:eastAsia="en-US"/>
              </w:rPr>
              <w:t>Number of National Adaptation Plans Developed</w:t>
            </w:r>
          </w:p>
        </w:tc>
        <w:tc>
          <w:tcPr>
            <w:tcW w:w="4466" w:type="dxa"/>
            <w:gridSpan w:val="2"/>
            <w:shd w:val="clear" w:color="auto" w:fill="auto"/>
            <w:tcMar/>
          </w:tcPr>
          <w:p w:rsidRPr="00E97DB1" w:rsidR="00EF49E2" w:rsidP="00A763D8" w:rsidRDefault="00EF49E2" w14:paraId="116DD63D" w14:textId="77777777">
            <w:pPr>
              <w:rPr>
                <w:rFonts w:asciiTheme="minorHAnsi" w:hAnsiTheme="minorHAnsi" w:cstheme="minorHAnsi"/>
                <w:b/>
                <w:bCs/>
                <w:lang w:eastAsia="en-US"/>
              </w:rPr>
            </w:pPr>
          </w:p>
        </w:tc>
      </w:tr>
      <w:tr w:rsidRPr="00E97DB1" w:rsidR="00EF49E2" w:rsidTr="26C9FC9A" w14:paraId="08C831ED" w14:textId="77777777">
        <w:trPr>
          <w:trHeight w:val="292"/>
          <w:jc w:val="center"/>
        </w:trPr>
        <w:tc>
          <w:tcPr>
            <w:tcW w:w="2869" w:type="dxa"/>
            <w:vMerge/>
            <w:tcMar/>
          </w:tcPr>
          <w:p w:rsidRPr="00E97DB1" w:rsidR="00EF49E2" w:rsidP="00A763D8" w:rsidRDefault="00EF49E2" w14:paraId="1F02EDDB" w14:textId="77777777">
            <w:pPr>
              <w:rPr>
                <w:rFonts w:asciiTheme="minorHAnsi" w:hAnsiTheme="minorHAnsi" w:cstheme="minorHAnsi"/>
                <w:lang w:eastAsia="en-US"/>
              </w:rPr>
            </w:pPr>
          </w:p>
        </w:tc>
        <w:tc>
          <w:tcPr>
            <w:tcW w:w="2304" w:type="dxa"/>
            <w:shd w:val="clear" w:color="auto" w:fill="auto"/>
            <w:tcMar/>
          </w:tcPr>
          <w:p w:rsidRPr="00E97DB1" w:rsidR="00EF49E2" w:rsidP="00A763D8" w:rsidRDefault="00EF49E2" w14:paraId="4E6BB4AA" w14:textId="0D6AB93E">
            <w:pPr>
              <w:rPr>
                <w:rFonts w:asciiTheme="minorHAnsi" w:hAnsiTheme="minorHAnsi" w:cstheme="minorHAnsi"/>
                <w:b/>
                <w:bCs/>
                <w:lang w:eastAsia="en-US"/>
              </w:rPr>
            </w:pPr>
            <w:r w:rsidRPr="00E97DB1">
              <w:rPr>
                <w:rFonts w:asciiTheme="minorHAnsi" w:hAnsiTheme="minorHAnsi" w:cstheme="minorHAnsi"/>
                <w:b/>
                <w:bCs/>
              </w:rPr>
              <w:t xml:space="preserve"># </w:t>
            </w:r>
            <w:r w:rsidRPr="00E97DB1" w:rsidR="008B682A">
              <w:rPr>
                <w:rFonts w:asciiTheme="minorHAnsi" w:hAnsiTheme="minorHAnsi" w:cstheme="minorHAnsi"/>
                <w:b/>
                <w:bCs/>
              </w:rPr>
              <w:t>Of</w:t>
            </w:r>
            <w:r w:rsidRPr="00E97DB1">
              <w:rPr>
                <w:rFonts w:asciiTheme="minorHAnsi" w:hAnsiTheme="minorHAnsi" w:cstheme="minorHAnsi"/>
                <w:b/>
                <w:bCs/>
              </w:rPr>
              <w:t xml:space="preserve"> National Adaptation Plans updated</w:t>
            </w:r>
          </w:p>
        </w:tc>
        <w:tc>
          <w:tcPr>
            <w:tcW w:w="4466" w:type="dxa"/>
            <w:gridSpan w:val="2"/>
            <w:shd w:val="clear" w:color="auto" w:fill="auto"/>
            <w:tcMar/>
          </w:tcPr>
          <w:p w:rsidRPr="00E97DB1" w:rsidR="00EF49E2" w:rsidP="006B39DF" w:rsidRDefault="00EF49E2" w14:paraId="14FEA9E3" w14:textId="096044BE">
            <w:pPr>
              <w:rPr>
                <w:rFonts w:asciiTheme="minorHAnsi" w:hAnsiTheme="minorHAnsi" w:cstheme="minorHAnsi"/>
                <w:lang w:eastAsia="en-US"/>
              </w:rPr>
            </w:pPr>
          </w:p>
        </w:tc>
      </w:tr>
      <w:tr w:rsidRPr="00EC70FF" w:rsidR="005D361A" w:rsidTr="26C9FC9A" w14:paraId="03F96239" w14:textId="77777777">
        <w:trPr>
          <w:trHeight w:val="501"/>
          <w:jc w:val="center"/>
        </w:trPr>
        <w:tc>
          <w:tcPr>
            <w:tcW w:w="2869" w:type="dxa"/>
            <w:vMerge/>
            <w:tcMar/>
          </w:tcPr>
          <w:p w:rsidRPr="00E97DB1" w:rsidR="005D361A" w:rsidP="005D361A" w:rsidRDefault="005D361A" w14:paraId="032FF704" w14:textId="77777777">
            <w:pPr>
              <w:rPr>
                <w:rFonts w:asciiTheme="minorHAnsi" w:hAnsiTheme="minorHAnsi" w:cstheme="minorHAnsi"/>
                <w:lang w:eastAsia="en-US"/>
              </w:rPr>
            </w:pPr>
          </w:p>
        </w:tc>
        <w:tc>
          <w:tcPr>
            <w:tcW w:w="2304" w:type="dxa"/>
            <w:shd w:val="clear" w:color="auto" w:fill="auto"/>
            <w:tcMar/>
          </w:tcPr>
          <w:p w:rsidRPr="00E97DB1" w:rsidR="005D361A" w:rsidP="005D361A" w:rsidRDefault="005D361A" w14:paraId="6224047B" w14:textId="77777777">
            <w:pPr>
              <w:rPr>
                <w:rFonts w:asciiTheme="minorHAnsi" w:hAnsiTheme="minorHAnsi" w:cstheme="minorBidi"/>
                <w:b/>
                <w:bCs/>
                <w:lang w:eastAsia="en-US"/>
              </w:rPr>
            </w:pPr>
            <w:r w:rsidRPr="37B24E38">
              <w:rPr>
                <w:rFonts w:asciiTheme="minorHAnsi" w:hAnsiTheme="minorHAnsi" w:cstheme="minorBidi"/>
                <w:b/>
                <w:bCs/>
                <w:lang w:eastAsia="en-US"/>
              </w:rPr>
              <w:t>Narrative description</w:t>
            </w:r>
          </w:p>
        </w:tc>
        <w:tc>
          <w:tcPr>
            <w:tcW w:w="4466" w:type="dxa"/>
            <w:gridSpan w:val="2"/>
            <w:shd w:val="clear" w:color="auto" w:fill="auto"/>
            <w:tcMar/>
          </w:tcPr>
          <w:p w:rsidR="005D361A" w:rsidP="005D361A" w:rsidRDefault="005D361A" w14:paraId="3A7E6695" w14:textId="77777777">
            <w:pPr>
              <w:jc w:val="both"/>
              <w:rPr>
                <w:rFonts w:asciiTheme="minorHAnsi" w:hAnsiTheme="minorHAnsi" w:cstheme="minorHAnsi"/>
                <w:i/>
                <w:iCs/>
                <w:color w:val="002060"/>
                <w:lang w:val="en-CA" w:eastAsia="en-US"/>
              </w:rPr>
            </w:pPr>
            <w:r w:rsidRPr="006C1D52">
              <w:rPr>
                <w:rFonts w:asciiTheme="minorHAnsi" w:hAnsiTheme="minorHAnsi" w:cstheme="minorHAnsi"/>
                <w:b/>
                <w:bCs/>
                <w:color w:val="002060"/>
                <w:lang w:val="en-CA" w:eastAsia="en-US"/>
              </w:rPr>
              <w:t xml:space="preserve">Activity 3.1.1. </w:t>
            </w:r>
            <w:r w:rsidRPr="006C1D52">
              <w:rPr>
                <w:rFonts w:asciiTheme="minorHAnsi" w:hAnsiTheme="minorHAnsi" w:cstheme="minorHAnsi"/>
                <w:i/>
                <w:iCs/>
                <w:color w:val="002060"/>
                <w:lang w:val="en-CA" w:eastAsia="en-US"/>
              </w:rPr>
              <w:t xml:space="preserve">Develop the Adaptation Roadmap (ARM) for HCZ, considering local government and </w:t>
            </w:r>
            <w:r>
              <w:rPr>
                <w:rFonts w:asciiTheme="minorHAnsi" w:hAnsiTheme="minorHAnsi" w:cstheme="minorHAnsi"/>
                <w:i/>
                <w:iCs/>
                <w:color w:val="002060"/>
                <w:lang w:val="en-CA" w:eastAsia="en-US"/>
              </w:rPr>
              <w:t xml:space="preserve">key </w:t>
            </w:r>
            <w:r w:rsidRPr="006C1D52">
              <w:rPr>
                <w:rFonts w:asciiTheme="minorHAnsi" w:hAnsiTheme="minorHAnsi" w:cstheme="minorHAnsi"/>
                <w:i/>
                <w:iCs/>
                <w:color w:val="002060"/>
                <w:lang w:val="en-CA" w:eastAsia="en-US"/>
              </w:rPr>
              <w:t>sectors</w:t>
            </w:r>
            <w:r>
              <w:rPr>
                <w:rFonts w:asciiTheme="minorHAnsi" w:hAnsiTheme="minorHAnsi" w:cstheme="minorHAnsi"/>
                <w:i/>
                <w:iCs/>
                <w:color w:val="002060"/>
                <w:lang w:val="en-CA" w:eastAsia="en-US"/>
              </w:rPr>
              <w:t>,</w:t>
            </w:r>
            <w:r w:rsidRPr="006C1D52">
              <w:rPr>
                <w:rFonts w:asciiTheme="minorHAnsi" w:hAnsiTheme="minorHAnsi" w:cstheme="minorHAnsi"/>
                <w:i/>
                <w:iCs/>
                <w:color w:val="002060"/>
                <w:lang w:val="en-CA" w:eastAsia="en-US"/>
              </w:rPr>
              <w:t xml:space="preserve"> as well as women and vulnerable groups through participatory exercises.</w:t>
            </w:r>
          </w:p>
          <w:p w:rsidRPr="006C1D52" w:rsidR="005D361A" w:rsidP="005D361A" w:rsidRDefault="005D361A" w14:paraId="1E3232D4" w14:textId="77777777">
            <w:pPr>
              <w:jc w:val="both"/>
              <w:rPr>
                <w:rFonts w:asciiTheme="minorHAnsi" w:hAnsiTheme="minorHAnsi" w:cstheme="minorHAnsi"/>
                <w:b/>
                <w:bCs/>
                <w:color w:val="002060"/>
                <w:lang w:val="en-CA" w:eastAsia="en-US"/>
              </w:rPr>
            </w:pPr>
          </w:p>
          <w:p w:rsidR="005D361A" w:rsidP="005D361A" w:rsidRDefault="005D361A" w14:paraId="06D4BA8C" w14:textId="77777777">
            <w:pPr>
              <w:jc w:val="both"/>
              <w:rPr>
                <w:rFonts w:asciiTheme="minorHAnsi" w:hAnsiTheme="minorHAnsi" w:cstheme="minorHAnsi"/>
                <w:i/>
                <w:iCs/>
                <w:color w:val="002060"/>
                <w:lang w:val="en-CA" w:eastAsia="en-US"/>
              </w:rPr>
            </w:pPr>
            <w:r w:rsidRPr="006C1D52">
              <w:rPr>
                <w:rFonts w:asciiTheme="minorHAnsi" w:hAnsiTheme="minorHAnsi" w:cstheme="minorHAnsi"/>
                <w:b/>
                <w:bCs/>
                <w:color w:val="002060"/>
                <w:lang w:val="en-CA" w:eastAsia="en-US"/>
              </w:rPr>
              <w:t xml:space="preserve">Activity 3.1.2. </w:t>
            </w:r>
            <w:r w:rsidRPr="003B46F2">
              <w:rPr>
                <w:rFonts w:asciiTheme="minorHAnsi" w:hAnsiTheme="minorHAnsi" w:cstheme="minorHAnsi"/>
                <w:i/>
                <w:iCs/>
                <w:color w:val="002060"/>
                <w:lang w:val="en-CA" w:eastAsia="en-US"/>
              </w:rPr>
              <w:t>Coordinate with the CITMA Havana Delegation on the development of the Adaptation Plan, which is based on the ARM built under activity 3.1.1, its validation by stakeholders, and submission to the government for approval.</w:t>
            </w:r>
          </w:p>
          <w:p w:rsidRPr="006C1D52" w:rsidR="005D361A" w:rsidP="005D361A" w:rsidRDefault="005D361A" w14:paraId="2A0543EF" w14:textId="77777777">
            <w:pPr>
              <w:jc w:val="both"/>
              <w:rPr>
                <w:rFonts w:asciiTheme="minorHAnsi" w:hAnsiTheme="minorHAnsi" w:cstheme="minorHAnsi"/>
                <w:i/>
                <w:iCs/>
                <w:color w:val="002060"/>
                <w:lang w:val="en-CA" w:eastAsia="en-US"/>
              </w:rPr>
            </w:pPr>
          </w:p>
          <w:p w:rsidRPr="006C1D52" w:rsidR="005D361A" w:rsidP="005D361A" w:rsidRDefault="005D361A" w14:paraId="270BEEB5" w14:textId="77777777">
            <w:pPr>
              <w:jc w:val="both"/>
              <w:rPr>
                <w:rFonts w:asciiTheme="minorHAnsi" w:hAnsiTheme="minorHAnsi" w:cstheme="minorHAnsi"/>
                <w:i/>
                <w:iCs/>
                <w:color w:val="002060"/>
                <w:lang w:val="en-CA" w:eastAsia="en-US"/>
              </w:rPr>
            </w:pPr>
            <w:r w:rsidRPr="006C1D52">
              <w:rPr>
                <w:rFonts w:asciiTheme="minorHAnsi" w:hAnsiTheme="minorHAnsi" w:cstheme="minorHAnsi"/>
                <w:b/>
                <w:bCs/>
                <w:color w:val="002060"/>
                <w:lang w:val="en-CA" w:eastAsia="en-US"/>
              </w:rPr>
              <w:t xml:space="preserve">Activity 3.1.3. </w:t>
            </w:r>
            <w:r w:rsidRPr="006C1D52">
              <w:rPr>
                <w:rFonts w:asciiTheme="minorHAnsi" w:hAnsiTheme="minorHAnsi" w:cstheme="minorHAnsi"/>
                <w:i/>
                <w:iCs/>
                <w:color w:val="002060"/>
                <w:lang w:val="en-CA" w:eastAsia="en-US"/>
              </w:rPr>
              <w:t xml:space="preserve">Conduct consultations with local governments and priority sectors’ leaders to identify and prioritize programmatic ideas for projects that will </w:t>
            </w:r>
            <w:r w:rsidRPr="006C1D52">
              <w:rPr>
                <w:rFonts w:asciiTheme="minorHAnsi" w:hAnsiTheme="minorHAnsi" w:cstheme="minorHAnsi"/>
                <w:i/>
                <w:iCs/>
                <w:color w:val="002060"/>
                <w:lang w:val="en-CA" w:eastAsia="en-US"/>
              </w:rPr>
              <w:t>serve to implement the Adaptation Plan considering gender and vulnerable groups.</w:t>
            </w:r>
          </w:p>
          <w:p w:rsidR="005D361A" w:rsidP="005D361A" w:rsidRDefault="005D361A" w14:paraId="0FD16927" w14:textId="77777777">
            <w:pPr>
              <w:jc w:val="both"/>
              <w:rPr>
                <w:rFonts w:asciiTheme="minorHAnsi" w:hAnsiTheme="minorHAnsi" w:cstheme="minorHAnsi"/>
                <w:b/>
                <w:bCs/>
                <w:color w:val="002060"/>
                <w:lang w:val="en-CA" w:eastAsia="en-US"/>
              </w:rPr>
            </w:pPr>
          </w:p>
          <w:p w:rsidRPr="00406AFB" w:rsidR="008107D3" w:rsidP="008107D3" w:rsidRDefault="008107D3" w14:paraId="7A8BF963" w14:textId="77777777">
            <w:pPr>
              <w:rPr>
                <w:rFonts w:asciiTheme="minorHAnsi" w:hAnsiTheme="minorHAnsi" w:cstheme="minorHAnsi"/>
                <w:b/>
                <w:bCs/>
                <w:color w:val="002060"/>
                <w:lang w:val="en-CA" w:eastAsia="en-US"/>
              </w:rPr>
            </w:pPr>
            <w:r w:rsidRPr="00406AFB">
              <w:rPr>
                <w:rFonts w:asciiTheme="minorHAnsi" w:hAnsiTheme="minorHAnsi" w:cstheme="minorHAnsi"/>
                <w:b/>
                <w:bCs/>
                <w:color w:val="002060"/>
                <w:lang w:val="en-CA" w:eastAsia="en-US"/>
              </w:rPr>
              <w:t>Not initiated</w:t>
            </w:r>
          </w:p>
          <w:p w:rsidR="008107D3" w:rsidP="26C9FC9A" w:rsidRDefault="008107D3" w14:paraId="66EB4D7D" w14:textId="15197AF7">
            <w:pPr>
              <w:shd w:val="clear" w:color="auto" w:fill="FDFDFD"/>
              <w:rPr>
                <w:rFonts w:ascii="Segoe UI" w:hAnsi="Segoe UI" w:cs="Segoe UI"/>
                <w:sz w:val="21"/>
                <w:szCs w:val="21"/>
                <w:lang w:val="en-US" w:eastAsia="en-CA"/>
              </w:rPr>
            </w:pPr>
            <w:r w:rsidRPr="26C9FC9A" w:rsidR="008107D3">
              <w:rPr>
                <w:rFonts w:ascii="Segoe UI" w:hAnsi="Segoe UI" w:cs="Segoe UI"/>
                <w:sz w:val="21"/>
                <w:szCs w:val="21"/>
                <w:lang w:val="en-US"/>
              </w:rPr>
              <w:t xml:space="preserve">These activities will begin in </w:t>
            </w:r>
            <w:r w:rsidRPr="26C9FC9A" w:rsidR="008107D3">
              <w:rPr>
                <w:rFonts w:ascii="Segoe UI" w:hAnsi="Segoe UI" w:cs="Segoe UI"/>
                <w:sz w:val="21"/>
                <w:szCs w:val="21"/>
                <w:lang w:val="en-US"/>
              </w:rPr>
              <w:t>202</w:t>
            </w:r>
            <w:r w:rsidRPr="26C9FC9A" w:rsidR="008107D3">
              <w:rPr>
                <w:rFonts w:ascii="Segoe UI" w:hAnsi="Segoe UI" w:cs="Segoe UI"/>
                <w:sz w:val="21"/>
                <w:szCs w:val="21"/>
                <w:lang w:val="en-US"/>
              </w:rPr>
              <w:t>6</w:t>
            </w:r>
            <w:r w:rsidRPr="26C9FC9A" w:rsidR="008107D3">
              <w:rPr>
                <w:rFonts w:ascii="Segoe UI" w:hAnsi="Segoe UI" w:cs="Segoe UI"/>
                <w:sz w:val="21"/>
                <w:szCs w:val="21"/>
                <w:lang w:val="en-US"/>
              </w:rPr>
              <w:t>.</w:t>
            </w:r>
          </w:p>
          <w:p w:rsidRPr="008107D3" w:rsidR="005D361A" w:rsidP="00DE24C2" w:rsidRDefault="005D361A" w14:paraId="3DE48CC6" w14:textId="59BA4870">
            <w:pPr>
              <w:shd w:val="clear" w:color="auto" w:fill="FDFDFD"/>
              <w:rPr>
                <w:rFonts w:asciiTheme="minorHAnsi" w:hAnsiTheme="minorHAnsi" w:cstheme="minorHAnsi"/>
                <w:b/>
                <w:bCs/>
                <w:color w:val="002060"/>
                <w:lang w:val="en" w:eastAsia="en-US"/>
              </w:rPr>
            </w:pPr>
          </w:p>
        </w:tc>
      </w:tr>
      <w:tr w:rsidRPr="00E97DB1" w:rsidR="005D361A" w:rsidTr="26C9FC9A" w14:paraId="70286FE4" w14:textId="77777777">
        <w:trPr>
          <w:trHeight w:val="276"/>
          <w:jc w:val="center"/>
        </w:trPr>
        <w:tc>
          <w:tcPr>
            <w:tcW w:w="2869" w:type="dxa"/>
            <w:vMerge/>
            <w:tcMar/>
          </w:tcPr>
          <w:p w:rsidRPr="006C1D52" w:rsidR="005D361A" w:rsidP="005D361A" w:rsidRDefault="005D361A" w14:paraId="1139D377" w14:textId="77777777">
            <w:pPr>
              <w:rPr>
                <w:rFonts w:asciiTheme="minorHAnsi" w:hAnsiTheme="minorHAnsi" w:cstheme="minorHAnsi"/>
                <w:lang w:val="en-CA" w:eastAsia="en-US"/>
              </w:rPr>
            </w:pPr>
          </w:p>
        </w:tc>
        <w:tc>
          <w:tcPr>
            <w:tcW w:w="2304" w:type="dxa"/>
            <w:shd w:val="clear" w:color="auto" w:fill="auto"/>
            <w:tcMar/>
          </w:tcPr>
          <w:p w:rsidRPr="00E97DB1" w:rsidR="005D361A" w:rsidP="005D361A" w:rsidRDefault="005D361A" w14:paraId="72723CE4"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4466" w:type="dxa"/>
            <w:gridSpan w:val="2"/>
            <w:shd w:val="clear" w:color="auto" w:fill="auto"/>
            <w:tcMar/>
          </w:tcPr>
          <w:p w:rsidRPr="00E97DB1" w:rsidR="005D361A" w:rsidP="005D361A" w:rsidRDefault="005D361A" w14:paraId="2396EDAB" w14:textId="4F5AAEB7">
            <w:pPr>
              <w:rPr>
                <w:rFonts w:asciiTheme="minorHAnsi" w:hAnsiTheme="minorHAnsi" w:cstheme="minorHAnsi"/>
                <w:lang w:eastAsia="en-US"/>
              </w:rPr>
            </w:pPr>
          </w:p>
        </w:tc>
      </w:tr>
      <w:tr w:rsidRPr="00E97DB1" w:rsidR="005D361A" w:rsidTr="26C9FC9A" w14:paraId="5B0D6B40" w14:textId="77777777">
        <w:trPr>
          <w:gridAfter w:val="1"/>
          <w:wAfter w:w="111" w:type="dxa"/>
          <w:trHeight w:val="276"/>
          <w:jc w:val="center"/>
        </w:trPr>
        <w:tc>
          <w:tcPr>
            <w:tcW w:w="5173" w:type="dxa"/>
            <w:gridSpan w:val="2"/>
            <w:shd w:val="clear" w:color="auto" w:fill="auto"/>
            <w:tcMar/>
          </w:tcPr>
          <w:p w:rsidRPr="00E97DB1" w:rsidR="005D361A" w:rsidP="005D361A" w:rsidRDefault="005D361A" w14:paraId="5A597590" w14:textId="77777777">
            <w:pPr>
              <w:rPr>
                <w:rFonts w:asciiTheme="minorHAnsi" w:hAnsiTheme="minorHAnsi" w:cstheme="minorHAnsi"/>
                <w:b/>
                <w:bCs/>
                <w:lang w:eastAsia="en-US"/>
              </w:rPr>
            </w:pPr>
            <w:r w:rsidRPr="00E97DB1">
              <w:rPr>
                <w:rFonts w:asciiTheme="minorHAnsi" w:hAnsiTheme="minorHAnsi" w:cstheme="minorHAnsi"/>
                <w:b/>
                <w:bCs/>
                <w:lang w:eastAsia="en-US"/>
              </w:rPr>
              <w:t>Attachment of the NAP(s) document</w:t>
            </w:r>
          </w:p>
        </w:tc>
        <w:tc>
          <w:tcPr>
            <w:tcW w:w="4355" w:type="dxa"/>
            <w:shd w:val="clear" w:color="auto" w:fill="auto"/>
            <w:tcMar/>
          </w:tcPr>
          <w:p w:rsidRPr="00E97DB1" w:rsidR="005D361A" w:rsidP="005D361A" w:rsidRDefault="005D361A" w14:paraId="34FFF958" w14:textId="77777777">
            <w:pPr>
              <w:rPr>
                <w:rFonts w:asciiTheme="minorHAnsi" w:hAnsiTheme="minorHAnsi" w:cstheme="minorHAnsi"/>
                <w:lang w:eastAsia="en-US"/>
              </w:rPr>
            </w:pPr>
          </w:p>
        </w:tc>
      </w:tr>
    </w:tbl>
    <w:p w:rsidRPr="00E97DB1" w:rsidR="00E650D8" w:rsidRDefault="00E650D8" w14:paraId="2CD85EA0" w14:textId="77777777">
      <w:pPr>
        <w:pStyle w:val="BodyText"/>
        <w:kinsoku w:val="0"/>
        <w:overflowPunct w:val="0"/>
        <w:spacing w:before="4"/>
        <w:rPr>
          <w:rFonts w:asciiTheme="minorHAnsi" w:hAnsiTheme="minorHAnsi" w:cstheme="minorHAnsi"/>
          <w:sz w:val="24"/>
          <w:szCs w:val="24"/>
        </w:rPr>
        <w:sectPr w:rsidRPr="00E97DB1" w:rsidR="00E650D8" w:rsidSect="00E16D15">
          <w:type w:val="continuous"/>
          <w:pgSz w:w="11900" w:h="16840" w:orient="portrait"/>
          <w:pgMar w:top="920" w:right="380" w:bottom="280" w:left="380" w:header="720" w:footer="720" w:gutter="0"/>
          <w:cols w:equalWidth="0" w:space="720">
            <w:col w:w="11140"/>
          </w:cols>
          <w:noEndnote/>
        </w:sectPr>
      </w:pPr>
    </w:p>
    <w:p w:rsidRPr="00E97DB1" w:rsidR="00A33EE3" w:rsidRDefault="00A33EE3" w14:paraId="2E927A94" w14:textId="77777777">
      <w:pPr>
        <w:pStyle w:val="BodyText"/>
        <w:kinsoku w:val="0"/>
        <w:overflowPunct w:val="0"/>
        <w:spacing w:before="7"/>
        <w:rPr>
          <w:rFonts w:asciiTheme="minorHAnsi" w:hAnsiTheme="minorHAnsi" w:cstheme="minorHAnsi"/>
          <w:sz w:val="24"/>
          <w:szCs w:val="24"/>
        </w:rPr>
      </w:pPr>
    </w:p>
    <w:p w:rsidRPr="00E97DB1" w:rsidR="00A33EE3" w:rsidRDefault="00A33EE3" w14:paraId="554912B9" w14:textId="77777777">
      <w:pPr>
        <w:pStyle w:val="BodyText"/>
        <w:kinsoku w:val="0"/>
        <w:overflowPunct w:val="0"/>
        <w:spacing w:before="7"/>
        <w:rPr>
          <w:rFonts w:asciiTheme="minorHAnsi" w:hAnsiTheme="minorHAnsi" w:cstheme="minorHAnsi"/>
          <w:sz w:val="24"/>
          <w:szCs w:val="24"/>
        </w:rPr>
      </w:pPr>
    </w:p>
    <w:tbl>
      <w:tblPr>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8"/>
        <w:gridCol w:w="2338"/>
        <w:gridCol w:w="2338"/>
        <w:gridCol w:w="2340"/>
      </w:tblGrid>
      <w:tr w:rsidRPr="00E97DB1" w:rsidR="009D4CE7" w:rsidTr="00726B2A" w14:paraId="4FC7DAD8" w14:textId="77777777">
        <w:trPr>
          <w:trHeight w:val="747"/>
          <w:jc w:val="center"/>
        </w:trPr>
        <w:tc>
          <w:tcPr>
            <w:tcW w:w="2338" w:type="dxa"/>
            <w:shd w:val="clear" w:color="auto" w:fill="auto"/>
          </w:tcPr>
          <w:p w:rsidRPr="00E97DB1" w:rsidR="009D4CE7" w:rsidP="00726B2A" w:rsidRDefault="009D4CE7" w14:paraId="6F602702"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9D4CE7" w:rsidP="00726B2A" w:rsidRDefault="009D4CE7" w14:paraId="56C575D4" w14:textId="77777777">
            <w:pPr>
              <w:rPr>
                <w:rFonts w:asciiTheme="minorHAnsi" w:hAnsiTheme="minorHAnsi" w:cstheme="minorHAnsi"/>
                <w:b/>
                <w:bCs/>
                <w:lang w:eastAsia="en-US"/>
              </w:rPr>
            </w:pPr>
            <w:r w:rsidRPr="00717ED4">
              <w:rPr>
                <w:rFonts w:asciiTheme="minorHAnsi" w:hAnsiTheme="minorHAnsi" w:cstheme="minorHAnsi"/>
                <w:b/>
                <w:bCs/>
                <w:i/>
                <w:iCs/>
                <w:lang w:eastAsia="en-US"/>
              </w:rPr>
              <w:t>As stated in the approved proposal</w:t>
            </w:r>
            <w:r w:rsidRPr="00E97DB1">
              <w:rPr>
                <w:rFonts w:asciiTheme="minorHAnsi" w:hAnsiTheme="minorHAnsi" w:cstheme="minorHAnsi"/>
                <w:i/>
                <w:iCs/>
                <w:lang w:eastAsia="en-US"/>
              </w:rPr>
              <w:t xml:space="preserve">, approved extension plan, or </w:t>
            </w:r>
            <w:r w:rsidRPr="00717ED4">
              <w:rPr>
                <w:rFonts w:asciiTheme="minorHAnsi" w:hAnsiTheme="minorHAnsi" w:cstheme="minorHAnsi"/>
                <w:i/>
                <w:iCs/>
                <w:lang w:eastAsia="en-US"/>
              </w:rPr>
              <w:t>in the latest approved IPR</w:t>
            </w:r>
          </w:p>
        </w:tc>
        <w:tc>
          <w:tcPr>
            <w:tcW w:w="2338" w:type="dxa"/>
            <w:shd w:val="clear" w:color="auto" w:fill="auto"/>
          </w:tcPr>
          <w:p w:rsidRPr="00E97DB1" w:rsidR="009D4CE7" w:rsidP="00726B2A" w:rsidRDefault="009D4CE7" w14:paraId="70463AD4"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9D4CE7" w:rsidP="00726B2A" w:rsidRDefault="009D4CE7" w14:paraId="514BB7AC"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rsidRPr="00E97DB1" w:rsidR="009D4CE7" w:rsidP="00726B2A" w:rsidRDefault="009D4CE7" w14:paraId="60D2279C"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9D4CE7" w:rsidP="009D4CE7" w:rsidRDefault="009D4CE7" w14:paraId="79467B9D" w14:textId="77777777">
            <w:pPr>
              <w:rPr>
                <w:rFonts w:asciiTheme="minorHAnsi" w:hAnsiTheme="minorHAnsi" w:cstheme="minorHAnsi"/>
                <w:b/>
                <w:bCs/>
                <w:lang w:eastAsia="en-US"/>
              </w:rPr>
            </w:pPr>
            <w:r w:rsidRPr="00EC70FF">
              <w:rPr>
                <w:rFonts w:asciiTheme="minorHAnsi" w:hAnsiTheme="minorHAnsi" w:cstheme="minorHAnsi"/>
                <w:b/>
                <w:bCs/>
                <w:i/>
                <w:iCs/>
                <w:lang w:eastAsia="en-US"/>
              </w:rPr>
              <w:t>As stated in the approved proposal</w:t>
            </w:r>
            <w:r w:rsidRPr="00E97DB1">
              <w:rPr>
                <w:rFonts w:asciiTheme="minorHAnsi" w:hAnsiTheme="minorHAnsi" w:cstheme="minorHAnsi"/>
                <w:i/>
                <w:iCs/>
                <w:lang w:eastAsia="en-US"/>
              </w:rPr>
              <w:t xml:space="preserve">, approved extension plan, or </w:t>
            </w:r>
            <w:r w:rsidRPr="00717ED4">
              <w:rPr>
                <w:rFonts w:asciiTheme="minorHAnsi" w:hAnsiTheme="minorHAnsi" w:cstheme="minorHAnsi"/>
                <w:b/>
                <w:bCs/>
                <w:i/>
                <w:iCs/>
                <w:lang w:eastAsia="en-US"/>
              </w:rPr>
              <w:t>in the latest approved IPR</w:t>
            </w:r>
          </w:p>
        </w:tc>
        <w:tc>
          <w:tcPr>
            <w:tcW w:w="2340" w:type="dxa"/>
            <w:shd w:val="clear" w:color="auto" w:fill="auto"/>
          </w:tcPr>
          <w:p w:rsidRPr="00E97DB1" w:rsidR="009D4CE7" w:rsidP="00726B2A" w:rsidRDefault="009D4CE7" w14:paraId="20011E1D"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9D4CE7" w:rsidP="00726B2A" w:rsidRDefault="009D4CE7" w14:paraId="65ECFD8C" w14:textId="77777777">
            <w:pPr>
              <w:rPr>
                <w:rFonts w:asciiTheme="minorHAnsi" w:hAnsiTheme="minorHAnsi" w:cstheme="minorHAnsi"/>
                <w:b/>
                <w:bCs/>
                <w:lang w:eastAsia="en-US"/>
              </w:rPr>
            </w:pPr>
            <w:r w:rsidRPr="00E97DB1">
              <w:rPr>
                <w:rFonts w:asciiTheme="minorHAnsi" w:hAnsiTheme="minorHAnsi" w:cstheme="minorHAnsi"/>
                <w:i/>
                <w:iCs/>
                <w:lang w:eastAsia="en-US"/>
              </w:rPr>
              <w:t xml:space="preserve">Actual end date of the output if it’s already completed, or the </w:t>
            </w:r>
            <w:r w:rsidRPr="00717ED4">
              <w:rPr>
                <w:rFonts w:asciiTheme="minorHAnsi" w:hAnsiTheme="minorHAnsi" w:cstheme="minorHAnsi"/>
                <w:b/>
                <w:bCs/>
                <w:i/>
                <w:iCs/>
                <w:lang w:eastAsia="en-US"/>
              </w:rPr>
              <w:t>expected end date per updated estimates</w:t>
            </w:r>
          </w:p>
        </w:tc>
      </w:tr>
      <w:tr w:rsidRPr="00E97DB1" w:rsidR="009D4CE7" w:rsidTr="00726B2A" w14:paraId="74BC6FDC" w14:textId="77777777">
        <w:trPr>
          <w:trHeight w:val="384"/>
          <w:jc w:val="center"/>
        </w:trPr>
        <w:tc>
          <w:tcPr>
            <w:tcW w:w="2338" w:type="dxa"/>
            <w:shd w:val="clear" w:color="auto" w:fill="auto"/>
          </w:tcPr>
          <w:p w:rsidRPr="00703650" w:rsidR="009D4CE7" w:rsidP="00726B2A" w:rsidRDefault="00717ED4" w14:paraId="41237B64" w14:textId="42C1263C">
            <w:pPr>
              <w:rPr>
                <w:rFonts w:asciiTheme="minorHAnsi" w:hAnsiTheme="minorHAnsi" w:cstheme="minorHAnsi"/>
                <w:i/>
                <w:iCs/>
                <w:color w:val="0070C0"/>
                <w:lang w:eastAsia="en-US"/>
              </w:rPr>
            </w:pPr>
            <w:r w:rsidRPr="00703650">
              <w:rPr>
                <w:rFonts w:asciiTheme="minorHAnsi" w:hAnsiTheme="minorHAnsi" w:cstheme="minorHAnsi"/>
                <w:i/>
                <w:iCs/>
                <w:color w:val="0070C0"/>
                <w:lang w:eastAsia="en-US"/>
              </w:rPr>
              <w:t>2025/01/01</w:t>
            </w:r>
          </w:p>
          <w:p w:rsidRPr="00703650" w:rsidR="009D4CE7" w:rsidP="00726B2A" w:rsidRDefault="009D4CE7" w14:paraId="32C6A6F9" w14:textId="77777777">
            <w:pPr>
              <w:rPr>
                <w:rFonts w:asciiTheme="minorHAnsi" w:hAnsiTheme="minorHAnsi" w:cstheme="minorHAnsi"/>
                <w:i/>
                <w:iCs/>
                <w:color w:val="0070C0"/>
                <w:lang w:eastAsia="en-US"/>
              </w:rPr>
            </w:pPr>
          </w:p>
        </w:tc>
        <w:tc>
          <w:tcPr>
            <w:tcW w:w="2338" w:type="dxa"/>
            <w:shd w:val="clear" w:color="auto" w:fill="auto"/>
          </w:tcPr>
          <w:p w:rsidRPr="008107D3" w:rsidR="006C09F5" w:rsidP="006C09F5" w:rsidRDefault="006C09F5" w14:paraId="74C906B4" w14:textId="0F19BA29">
            <w:pPr>
              <w:rPr>
                <w:rFonts w:asciiTheme="minorHAnsi" w:hAnsiTheme="minorHAnsi" w:cstheme="minorHAnsi"/>
                <w:i/>
                <w:iCs/>
                <w:color w:val="FF0000"/>
                <w:lang w:eastAsia="en-US"/>
              </w:rPr>
            </w:pPr>
            <w:r w:rsidRPr="008107D3">
              <w:rPr>
                <w:rFonts w:asciiTheme="minorHAnsi" w:hAnsiTheme="minorHAnsi" w:cstheme="minorHAnsi"/>
                <w:i/>
                <w:iCs/>
                <w:color w:val="FF0000"/>
                <w:lang w:eastAsia="en-US"/>
              </w:rPr>
              <w:t>202</w:t>
            </w:r>
            <w:r w:rsidRPr="008107D3" w:rsidR="008107D3">
              <w:rPr>
                <w:rFonts w:asciiTheme="minorHAnsi" w:hAnsiTheme="minorHAnsi" w:cstheme="minorHAnsi"/>
                <w:i/>
                <w:iCs/>
                <w:color w:val="FF0000"/>
                <w:lang w:eastAsia="en-US"/>
              </w:rPr>
              <w:t>6</w:t>
            </w:r>
            <w:r w:rsidRPr="008107D3">
              <w:rPr>
                <w:rFonts w:asciiTheme="minorHAnsi" w:hAnsiTheme="minorHAnsi" w:cstheme="minorHAnsi"/>
                <w:i/>
                <w:iCs/>
                <w:color w:val="FF0000"/>
                <w:lang w:eastAsia="en-US"/>
              </w:rPr>
              <w:t>/0</w:t>
            </w:r>
            <w:r w:rsidR="00AF78A4">
              <w:rPr>
                <w:rFonts w:asciiTheme="minorHAnsi" w:hAnsiTheme="minorHAnsi" w:cstheme="minorHAnsi"/>
                <w:i/>
                <w:iCs/>
                <w:color w:val="FF0000"/>
                <w:lang w:eastAsia="en-US"/>
              </w:rPr>
              <w:t>4</w:t>
            </w:r>
            <w:r w:rsidRPr="008107D3">
              <w:rPr>
                <w:rFonts w:asciiTheme="minorHAnsi" w:hAnsiTheme="minorHAnsi" w:cstheme="minorHAnsi"/>
                <w:i/>
                <w:iCs/>
                <w:color w:val="FF0000"/>
                <w:lang w:eastAsia="en-US"/>
              </w:rPr>
              <w:t>/01</w:t>
            </w:r>
          </w:p>
          <w:p w:rsidRPr="00703650" w:rsidR="009D4CE7" w:rsidP="00726B2A" w:rsidRDefault="009D4CE7" w14:paraId="78FCFACF" w14:textId="77777777">
            <w:pPr>
              <w:rPr>
                <w:rFonts w:asciiTheme="minorHAnsi" w:hAnsiTheme="minorHAnsi" w:cstheme="minorHAnsi"/>
                <w:i/>
                <w:iCs/>
                <w:color w:val="0070C0"/>
                <w:lang w:eastAsia="en-US"/>
              </w:rPr>
            </w:pPr>
          </w:p>
        </w:tc>
        <w:tc>
          <w:tcPr>
            <w:tcW w:w="2338" w:type="dxa"/>
            <w:shd w:val="clear" w:color="auto" w:fill="auto"/>
          </w:tcPr>
          <w:p w:rsidRPr="00703650" w:rsidR="00C26B60" w:rsidP="00C26B60" w:rsidRDefault="00717ED4" w14:paraId="39350D43" w14:textId="71503BA4">
            <w:pPr>
              <w:rPr>
                <w:rFonts w:asciiTheme="minorHAnsi" w:hAnsiTheme="minorHAnsi" w:cstheme="minorHAnsi"/>
                <w:i/>
                <w:iCs/>
                <w:color w:val="0070C0"/>
                <w:lang w:eastAsia="en-US"/>
              </w:rPr>
            </w:pPr>
            <w:r w:rsidRPr="00703650">
              <w:rPr>
                <w:rFonts w:asciiTheme="minorHAnsi" w:hAnsiTheme="minorHAnsi" w:cstheme="minorHAnsi"/>
                <w:i/>
                <w:iCs/>
                <w:color w:val="0070C0"/>
                <w:lang w:eastAsia="en-US"/>
              </w:rPr>
              <w:t>2026</w:t>
            </w:r>
            <w:r w:rsidRPr="00703650" w:rsidR="00C26B60">
              <w:rPr>
                <w:rFonts w:asciiTheme="minorHAnsi" w:hAnsiTheme="minorHAnsi" w:cstheme="minorHAnsi"/>
                <w:i/>
                <w:iCs/>
                <w:color w:val="0070C0"/>
                <w:lang w:eastAsia="en-US"/>
              </w:rPr>
              <w:t>/</w:t>
            </w:r>
            <w:r w:rsidRPr="00703650">
              <w:rPr>
                <w:rFonts w:asciiTheme="minorHAnsi" w:hAnsiTheme="minorHAnsi" w:cstheme="minorHAnsi"/>
                <w:i/>
                <w:iCs/>
                <w:color w:val="0070C0"/>
                <w:lang w:eastAsia="en-US"/>
              </w:rPr>
              <w:t>0</w:t>
            </w:r>
            <w:r w:rsidRPr="00703650" w:rsidR="00EC70FF">
              <w:rPr>
                <w:rFonts w:asciiTheme="minorHAnsi" w:hAnsiTheme="minorHAnsi" w:cstheme="minorHAnsi"/>
                <w:i/>
                <w:iCs/>
                <w:color w:val="0070C0"/>
                <w:lang w:eastAsia="en-US"/>
              </w:rPr>
              <w:t>3</w:t>
            </w:r>
            <w:r w:rsidRPr="00703650" w:rsidR="00C26B60">
              <w:rPr>
                <w:rFonts w:asciiTheme="minorHAnsi" w:hAnsiTheme="minorHAnsi" w:cstheme="minorHAnsi"/>
                <w:i/>
                <w:iCs/>
                <w:color w:val="0070C0"/>
                <w:lang w:eastAsia="en-US"/>
              </w:rPr>
              <w:t>/</w:t>
            </w:r>
            <w:r w:rsidRPr="00703650" w:rsidR="00EC70FF">
              <w:rPr>
                <w:rFonts w:asciiTheme="minorHAnsi" w:hAnsiTheme="minorHAnsi" w:cstheme="minorHAnsi"/>
                <w:i/>
                <w:iCs/>
                <w:color w:val="0070C0"/>
                <w:lang w:eastAsia="en-US"/>
              </w:rPr>
              <w:t>30</w:t>
            </w:r>
          </w:p>
          <w:p w:rsidRPr="00703650" w:rsidR="009D4CE7" w:rsidP="00726B2A" w:rsidRDefault="009D4CE7" w14:paraId="481C496E" w14:textId="77777777">
            <w:pPr>
              <w:rPr>
                <w:rFonts w:asciiTheme="minorHAnsi" w:hAnsiTheme="minorHAnsi" w:cstheme="minorHAnsi"/>
                <w:i/>
                <w:iCs/>
                <w:color w:val="0070C0"/>
                <w:lang w:eastAsia="en-US"/>
              </w:rPr>
            </w:pPr>
          </w:p>
        </w:tc>
        <w:tc>
          <w:tcPr>
            <w:tcW w:w="2340" w:type="dxa"/>
            <w:shd w:val="clear" w:color="auto" w:fill="auto"/>
          </w:tcPr>
          <w:p w:rsidR="00EC70FF" w:rsidP="00EC70FF" w:rsidRDefault="00EC70FF" w14:paraId="49B832A0" w14:textId="10A67AA5">
            <w:pPr>
              <w:rPr>
                <w:rFonts w:asciiTheme="minorHAnsi" w:hAnsiTheme="minorHAnsi" w:cstheme="minorHAnsi"/>
                <w:i/>
                <w:iCs/>
                <w:color w:val="FF0000"/>
                <w:lang w:eastAsia="en-US"/>
              </w:rPr>
            </w:pPr>
            <w:r w:rsidRPr="008107D3">
              <w:rPr>
                <w:rFonts w:asciiTheme="minorHAnsi" w:hAnsiTheme="minorHAnsi" w:cstheme="minorHAnsi"/>
                <w:i/>
                <w:iCs/>
                <w:color w:val="FF0000"/>
                <w:lang w:eastAsia="en-US"/>
              </w:rPr>
              <w:t>2026/0</w:t>
            </w:r>
            <w:r w:rsidRPr="008107D3" w:rsidR="008107D3">
              <w:rPr>
                <w:rFonts w:asciiTheme="minorHAnsi" w:hAnsiTheme="minorHAnsi" w:cstheme="minorHAnsi"/>
                <w:i/>
                <w:iCs/>
                <w:color w:val="FF0000"/>
                <w:lang w:eastAsia="en-US"/>
              </w:rPr>
              <w:t>9</w:t>
            </w:r>
            <w:r w:rsidRPr="008107D3">
              <w:rPr>
                <w:rFonts w:asciiTheme="minorHAnsi" w:hAnsiTheme="minorHAnsi" w:cstheme="minorHAnsi"/>
                <w:i/>
                <w:iCs/>
                <w:color w:val="FF0000"/>
                <w:lang w:eastAsia="en-US"/>
              </w:rPr>
              <w:t>/</w:t>
            </w:r>
            <w:r w:rsidR="00A4349D">
              <w:rPr>
                <w:rFonts w:asciiTheme="minorHAnsi" w:hAnsiTheme="minorHAnsi" w:cstheme="minorHAnsi"/>
                <w:i/>
                <w:iCs/>
                <w:color w:val="FF0000"/>
                <w:lang w:eastAsia="en-US"/>
              </w:rPr>
              <w:t>02</w:t>
            </w:r>
          </w:p>
          <w:p w:rsidRPr="008107D3" w:rsidR="00CE4457" w:rsidP="00EC70FF" w:rsidRDefault="00CE4457" w14:paraId="6CA59E38" w14:textId="3BB11180">
            <w:pPr>
              <w:rPr>
                <w:rFonts w:asciiTheme="minorHAnsi" w:hAnsiTheme="minorHAnsi" w:cstheme="minorHAnsi"/>
                <w:i/>
                <w:iCs/>
                <w:color w:val="FF0000"/>
                <w:lang w:eastAsia="en-US"/>
              </w:rPr>
            </w:pPr>
            <w:bookmarkStart w:name="_Hlk219137167" w:id="0"/>
            <w:r w:rsidRPr="00CE4457">
              <w:rPr>
                <w:rFonts w:asciiTheme="minorHAnsi" w:hAnsiTheme="minorHAnsi" w:cstheme="minorHAnsi"/>
                <w:i/>
                <w:iCs/>
                <w:color w:val="FF0000"/>
                <w:highlight w:val="yellow"/>
                <w:lang w:eastAsia="en-US"/>
              </w:rPr>
              <w:t>(202</w:t>
            </w:r>
            <w:r w:rsidR="00BC3B52">
              <w:rPr>
                <w:rFonts w:asciiTheme="minorHAnsi" w:hAnsiTheme="minorHAnsi" w:cstheme="minorHAnsi"/>
                <w:i/>
                <w:iCs/>
                <w:color w:val="FF0000"/>
                <w:highlight w:val="yellow"/>
                <w:lang w:eastAsia="en-US"/>
              </w:rPr>
              <w:t>7</w:t>
            </w:r>
            <w:r w:rsidRPr="00CE4457">
              <w:rPr>
                <w:rFonts w:asciiTheme="minorHAnsi" w:hAnsiTheme="minorHAnsi" w:cstheme="minorHAnsi"/>
                <w:i/>
                <w:iCs/>
                <w:color w:val="FF0000"/>
                <w:highlight w:val="yellow"/>
                <w:lang w:eastAsia="en-US"/>
              </w:rPr>
              <w:t>/</w:t>
            </w:r>
            <w:r w:rsidR="00BC3B52">
              <w:rPr>
                <w:rFonts w:asciiTheme="minorHAnsi" w:hAnsiTheme="minorHAnsi" w:cstheme="minorHAnsi"/>
                <w:i/>
                <w:iCs/>
                <w:color w:val="FF0000"/>
                <w:highlight w:val="yellow"/>
                <w:lang w:eastAsia="en-US"/>
              </w:rPr>
              <w:t>03</w:t>
            </w:r>
            <w:r w:rsidRPr="00CE4457">
              <w:rPr>
                <w:rFonts w:asciiTheme="minorHAnsi" w:hAnsiTheme="minorHAnsi" w:cstheme="minorHAnsi"/>
                <w:i/>
                <w:iCs/>
                <w:color w:val="FF0000"/>
                <w:highlight w:val="yellow"/>
                <w:lang w:eastAsia="en-US"/>
              </w:rPr>
              <w:t>/</w:t>
            </w:r>
            <w:r w:rsidR="00BC3B52">
              <w:rPr>
                <w:rFonts w:asciiTheme="minorHAnsi" w:hAnsiTheme="minorHAnsi" w:cstheme="minorHAnsi"/>
                <w:i/>
                <w:iCs/>
                <w:color w:val="FF0000"/>
                <w:highlight w:val="yellow"/>
                <w:lang w:eastAsia="en-US"/>
              </w:rPr>
              <w:t>02</w:t>
            </w:r>
            <w:r w:rsidRPr="00CE4457">
              <w:rPr>
                <w:rFonts w:asciiTheme="minorHAnsi" w:hAnsiTheme="minorHAnsi" w:cstheme="minorHAnsi"/>
                <w:i/>
                <w:iCs/>
                <w:color w:val="FF0000"/>
                <w:highlight w:val="yellow"/>
                <w:lang w:eastAsia="en-US"/>
              </w:rPr>
              <w:t>)</w:t>
            </w:r>
            <w:bookmarkEnd w:id="0"/>
          </w:p>
          <w:p w:rsidRPr="00703650" w:rsidR="009D4CE7" w:rsidP="00726B2A" w:rsidRDefault="009D4CE7" w14:paraId="370277D8" w14:textId="77777777">
            <w:pPr>
              <w:ind w:right="-78"/>
              <w:rPr>
                <w:rFonts w:asciiTheme="minorHAnsi" w:hAnsiTheme="minorHAnsi" w:cstheme="minorHAnsi"/>
                <w:i/>
                <w:iCs/>
                <w:color w:val="0070C0"/>
                <w:lang w:eastAsia="en-US"/>
              </w:rPr>
            </w:pPr>
          </w:p>
        </w:tc>
      </w:tr>
      <w:tr w:rsidRPr="0081015A" w:rsidR="009D4CE7" w:rsidTr="00726B2A" w14:paraId="2F191D7D" w14:textId="77777777">
        <w:trPr>
          <w:trHeight w:val="363"/>
          <w:jc w:val="center"/>
        </w:trPr>
        <w:tc>
          <w:tcPr>
            <w:tcW w:w="9354" w:type="dxa"/>
            <w:gridSpan w:val="4"/>
            <w:shd w:val="clear" w:color="auto" w:fill="auto"/>
          </w:tcPr>
          <w:p w:rsidRPr="00DF4807" w:rsidR="009D4CE7" w:rsidP="00726B2A" w:rsidRDefault="009D4CE7" w14:paraId="7C1C3551" w14:textId="77777777">
            <w:pPr>
              <w:rPr>
                <w:rFonts w:asciiTheme="minorHAnsi" w:hAnsiTheme="minorHAnsi" w:cstheme="minorHAnsi"/>
                <w:b/>
                <w:bCs/>
                <w:lang w:val="en-CA" w:eastAsia="en-US"/>
              </w:rPr>
            </w:pPr>
            <w:r w:rsidRPr="00DF4807">
              <w:rPr>
                <w:rFonts w:asciiTheme="minorHAnsi" w:hAnsiTheme="minorHAnsi" w:cstheme="minorHAnsi"/>
                <w:b/>
                <w:bCs/>
                <w:lang w:val="en-CA" w:eastAsia="en-US"/>
              </w:rPr>
              <w:t>Variance/delay explanation</w:t>
            </w:r>
          </w:p>
          <w:p w:rsidRPr="0081015A" w:rsidR="0081015A" w:rsidP="0081015A" w:rsidRDefault="0081015A" w14:paraId="742516C0" w14:textId="77777777">
            <w:pPr>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difficult economic, energy and epidemiological situation that the country has faced and the delay in the effective start of the implementation of the project, which has not been able to be fully recovered, have had an impact on the need to vary the implementation schedule of the initially programmed activities, mainly for Phase 2 of the project, which includes the process of shaping the adaptation plan and its monitoring and evaluation mechanisms. These activities will begin effectively from the second quarter of 2026.</w:t>
            </w:r>
          </w:p>
          <w:p w:rsidRPr="0081015A" w:rsidR="00CE4457" w:rsidP="0081015A" w:rsidRDefault="0081015A" w14:paraId="090F6818" w14:textId="4DE6AEAC">
            <w:pPr>
              <w:rPr>
                <w:rFonts w:asciiTheme="minorHAnsi" w:hAnsiTheme="minorHAnsi" w:cstheme="minorHAnsi"/>
                <w:i/>
                <w:iCs/>
                <w:lang w:val="en-CA" w:eastAsia="en-US"/>
              </w:rPr>
            </w:pPr>
            <w:r w:rsidRPr="0081015A">
              <w:rPr>
                <w:rFonts w:asciiTheme="minorHAnsi" w:hAnsiTheme="minorHAnsi" w:cstheme="minorHAnsi"/>
                <w:color w:val="FF0000"/>
                <w:sz w:val="22"/>
                <w:szCs w:val="22"/>
                <w:lang w:val="en-CA" w:eastAsia="en-US"/>
              </w:rPr>
              <w:t>For the complete development of these actions and the validation processes at the national and local level, a 6-month extension of the implementation period has been requested.</w:t>
            </w:r>
          </w:p>
        </w:tc>
      </w:tr>
    </w:tbl>
    <w:p w:rsidRPr="0081015A" w:rsidR="00A33EE3" w:rsidRDefault="00A33EE3" w14:paraId="718D03CC"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FA669F" w:rsidTr="05E05813" w14:paraId="6F9E89CB" w14:textId="77777777">
        <w:trPr>
          <w:jc w:val="center"/>
        </w:trPr>
        <w:tc>
          <w:tcPr>
            <w:tcW w:w="9242" w:type="dxa"/>
            <w:gridSpan w:val="2"/>
            <w:shd w:val="clear" w:color="auto" w:fill="auto"/>
            <w:tcMar/>
          </w:tcPr>
          <w:p w:rsidRPr="00E97DB1" w:rsidR="00FA669F" w:rsidP="00A763D8" w:rsidRDefault="00FA669F" w14:paraId="49D79C93" w14:textId="74E9F357">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008B682A">
              <w:rPr>
                <w:rFonts w:asciiTheme="minorHAnsi" w:hAnsiTheme="minorHAnsi" w:cstheme="minorHAnsi"/>
                <w:b/>
                <w:bCs/>
                <w:lang w:eastAsia="en-US"/>
              </w:rPr>
              <w:t>Yes,</w:t>
            </w:r>
            <w:r w:rsidR="00002B48">
              <w:rPr>
                <w:rFonts w:asciiTheme="minorHAnsi" w:hAnsiTheme="minorHAnsi" w:cstheme="minorHAnsi"/>
                <w:b/>
                <w:bCs/>
                <w:lang w:eastAsia="en-US"/>
              </w:rPr>
              <w:t xml:space="preserve"> or </w:t>
            </w:r>
            <w:r w:rsidRPr="00EC70FF" w:rsidR="00002B48">
              <w:rPr>
                <w:rFonts w:asciiTheme="minorHAnsi" w:hAnsiTheme="minorHAnsi" w:cstheme="minorHAnsi"/>
                <w:b/>
                <w:bCs/>
                <w:highlight w:val="yellow"/>
                <w:lang w:eastAsia="en-US"/>
              </w:rPr>
              <w:t>not</w:t>
            </w:r>
            <w:r w:rsidR="00002B48">
              <w:rPr>
                <w:rFonts w:asciiTheme="minorHAnsi" w:hAnsiTheme="minorHAnsi" w:cstheme="minorHAnsi"/>
                <w:b/>
                <w:bCs/>
                <w:lang w:eastAsia="en-US"/>
              </w:rPr>
              <w:t xml:space="preserve"> </w:t>
            </w:r>
          </w:p>
        </w:tc>
      </w:tr>
      <w:tr w:rsidRPr="00AF78A4" w:rsidR="00FA669F" w:rsidTr="05E05813" w14:paraId="7172DD57" w14:textId="77777777">
        <w:trPr>
          <w:jc w:val="center"/>
        </w:trPr>
        <w:tc>
          <w:tcPr>
            <w:tcW w:w="9242" w:type="dxa"/>
            <w:gridSpan w:val="2"/>
            <w:shd w:val="clear" w:color="auto" w:fill="auto"/>
            <w:tcMar/>
          </w:tcPr>
          <w:p w:rsidR="0081015A" w:rsidP="00CE4457" w:rsidRDefault="00053B30" w14:paraId="21532D75" w14:textId="77777777">
            <w:pPr>
              <w:rPr>
                <w:rFonts w:ascii="Segoe UI" w:hAnsi="Segoe UI" w:cs="Segoe UI"/>
                <w:color w:val="2D2D31"/>
                <w:sz w:val="21"/>
                <w:szCs w:val="21"/>
                <w:shd w:val="clear" w:color="auto" w:fill="FDFDFD"/>
              </w:rPr>
            </w:pPr>
            <w:r w:rsidRPr="00CE4457">
              <w:rPr>
                <w:rFonts w:ascii="Segoe UI" w:hAnsi="Segoe UI" w:cs="Segoe UI"/>
                <w:color w:val="2D2D31"/>
                <w:sz w:val="21"/>
                <w:szCs w:val="21"/>
                <w:shd w:val="clear" w:color="auto" w:fill="FDFDFD"/>
              </w:rPr>
              <w:t xml:space="preserve">If </w:t>
            </w:r>
            <w:r w:rsidRPr="00CE4457" w:rsidR="008B682A">
              <w:rPr>
                <w:rFonts w:ascii="Segoe UI" w:hAnsi="Segoe UI" w:cs="Segoe UI"/>
                <w:color w:val="2D2D31"/>
                <w:sz w:val="21"/>
                <w:szCs w:val="21"/>
                <w:shd w:val="clear" w:color="auto" w:fill="FDFDFD"/>
              </w:rPr>
              <w:t>yes</w:t>
            </w:r>
            <w:r w:rsidRPr="00CE4457">
              <w:rPr>
                <w:rFonts w:ascii="Segoe UI" w:hAnsi="Segoe UI" w:cs="Segoe UI"/>
                <w:color w:val="2D2D31"/>
                <w:sz w:val="21"/>
                <w:szCs w:val="21"/>
                <w:shd w:val="clear" w:color="auto" w:fill="FDFDFD"/>
              </w:rPr>
              <w:t xml:space="preserve">, please provide </w:t>
            </w:r>
            <w:r w:rsidRPr="00CE4457" w:rsidR="001700C3">
              <w:rPr>
                <w:rFonts w:ascii="Segoe UI" w:hAnsi="Segoe UI" w:cs="Segoe UI"/>
                <w:color w:val="2D2D31"/>
                <w:sz w:val="21"/>
                <w:szCs w:val="21"/>
                <w:shd w:val="clear" w:color="auto" w:fill="FDFDFD"/>
              </w:rPr>
              <w:t>a description</w:t>
            </w:r>
            <w:r w:rsidRPr="00CE4457">
              <w:rPr>
                <w:rFonts w:ascii="Segoe UI" w:hAnsi="Segoe UI" w:cs="Segoe UI"/>
                <w:color w:val="2D2D31"/>
                <w:sz w:val="21"/>
                <w:szCs w:val="21"/>
                <w:shd w:val="clear" w:color="auto" w:fill="FDFDFD"/>
              </w:rPr>
              <w:t xml:space="preserve"> of the challenges and lessons pertaining to the respective output. </w:t>
            </w:r>
          </w:p>
          <w:p w:rsidRPr="00DF4807" w:rsidR="00FA669F" w:rsidP="00CE4457" w:rsidRDefault="00FA669F" w14:paraId="30191B25" w14:textId="467F6BB1">
            <w:pPr>
              <w:rPr>
                <w:rFonts w:asciiTheme="minorHAnsi" w:hAnsiTheme="minorHAnsi" w:cstheme="minorHAnsi"/>
                <w:lang w:val="en-CA" w:eastAsia="en-US"/>
              </w:rPr>
            </w:pPr>
            <w:r w:rsidRPr="00DF4807">
              <w:rPr>
                <w:rFonts w:asciiTheme="minorHAnsi" w:hAnsiTheme="minorHAnsi" w:cstheme="minorHAnsi"/>
                <w:lang w:val="en-CA" w:eastAsia="en-US"/>
              </w:rPr>
              <w:t xml:space="preserve">Challenge </w:t>
            </w:r>
            <w:r w:rsidRPr="00DF4807" w:rsidR="00991BBC">
              <w:rPr>
                <w:rFonts w:asciiTheme="minorHAnsi" w:hAnsiTheme="minorHAnsi" w:cstheme="minorHAnsi"/>
                <w:lang w:val="en-CA" w:eastAsia="en-US"/>
              </w:rPr>
              <w:t>encountered.</w:t>
            </w:r>
            <w:r w:rsidRPr="00DF4807" w:rsidR="00053B30">
              <w:rPr>
                <w:rFonts w:asciiTheme="minorHAnsi" w:hAnsiTheme="minorHAnsi" w:cstheme="minorHAnsi"/>
                <w:lang w:val="en-CA" w:eastAsia="en-US"/>
              </w:rPr>
              <w:t xml:space="preserve">     </w:t>
            </w:r>
          </w:p>
          <w:p w:rsidRPr="0081015A" w:rsidR="0081015A" w:rsidP="0081015A" w:rsidRDefault="0081015A" w14:paraId="130E61DD" w14:textId="77777777">
            <w:pPr>
              <w:pStyle w:val="BodyText"/>
              <w:kinsoku w:val="0"/>
              <w:overflowPunct w:val="0"/>
              <w:ind w:left="86" w:right="115"/>
              <w:rPr>
                <w:rFonts w:asciiTheme="minorHAnsi" w:hAnsiTheme="minorHAnsi" w:cstheme="minorHAnsi"/>
                <w:sz w:val="22"/>
                <w:szCs w:val="22"/>
                <w:lang w:val="en-CA" w:eastAsia="en-US"/>
              </w:rPr>
            </w:pPr>
            <w:bookmarkStart w:name="_Hlk219137205" w:id="1"/>
            <w:r w:rsidRPr="0081015A">
              <w:rPr>
                <w:rFonts w:asciiTheme="minorHAnsi" w:hAnsiTheme="minorHAnsi" w:cstheme="minorHAnsi"/>
                <w:sz w:val="22"/>
                <w:szCs w:val="22"/>
                <w:lang w:val="en-CA" w:eastAsia="en-US"/>
              </w:rPr>
              <w:t xml:space="preserve">The difficulties already described related to the critical situation of the country and the delay in the start of implementation, together with the complexity of the processes promoted, which have had an impact on the delay in the process of capacity building and conciliation between key actors, have been great challenges faced in reaching the definition of the measures that will make up the adaptation plan. </w:t>
            </w:r>
          </w:p>
          <w:p w:rsidRPr="00BC3B52" w:rsidR="00AF78A4" w:rsidP="05E05813" w:rsidRDefault="0081015A" w14:paraId="59AC7DAA" w14:textId="627FD97F">
            <w:pPr>
              <w:pStyle w:val="BodyText"/>
              <w:kinsoku w:val="0"/>
              <w:overflowPunct w:val="0"/>
              <w:ind w:left="86" w:right="115"/>
              <w:rPr>
                <w:rFonts w:ascii="Calibri" w:hAnsi="Calibri" w:cs="Calibri" w:asciiTheme="minorAscii" w:hAnsiTheme="minorAscii" w:cstheme="minorAscii"/>
                <w:sz w:val="22"/>
                <w:szCs w:val="22"/>
                <w:lang w:val="es-ES" w:eastAsia="en-US"/>
              </w:rPr>
            </w:pPr>
            <w:r w:rsidRPr="05E05813" w:rsidR="6ABBA46E">
              <w:rPr>
                <w:rFonts w:ascii="Calibri" w:hAnsi="Calibri" w:cs="Calibri" w:asciiTheme="minorAscii" w:hAnsiTheme="minorAscii" w:cstheme="minorAscii"/>
                <w:sz w:val="22"/>
                <w:szCs w:val="22"/>
                <w:lang w:val="en-CA" w:eastAsia="en-US"/>
              </w:rPr>
              <w:t xml:space="preserve">Despite the actions to </w:t>
            </w:r>
            <w:r w:rsidRPr="05E05813" w:rsidR="6ABBA46E">
              <w:rPr>
                <w:rFonts w:ascii="Calibri" w:hAnsi="Calibri" w:cs="Calibri" w:asciiTheme="minorAscii" w:hAnsiTheme="minorAscii" w:cstheme="minorAscii"/>
                <w:sz w:val="22"/>
                <w:szCs w:val="22"/>
                <w:lang w:val="en-CA" w:eastAsia="en-US"/>
              </w:rPr>
              <w:t>optimize</w:t>
            </w:r>
            <w:r w:rsidRPr="05E05813" w:rsidR="6ABBA46E">
              <w:rPr>
                <w:rFonts w:ascii="Calibri" w:hAnsi="Calibri" w:cs="Calibri" w:asciiTheme="minorAscii" w:hAnsiTheme="minorAscii" w:cstheme="minorAscii"/>
                <w:sz w:val="22"/>
                <w:szCs w:val="22"/>
                <w:lang w:val="en-CA" w:eastAsia="en-US"/>
              </w:rPr>
              <w:t xml:space="preserve"> times and readjust schedules, a draft version of the adaptation plan and its monitoring mechanisms could not be achieved in this period. </w:t>
            </w:r>
            <w:r w:rsidRPr="05E05813" w:rsidR="6ABBA46E">
              <w:rPr>
                <w:rFonts w:ascii="Calibri" w:hAnsi="Calibri" w:cs="Calibri" w:asciiTheme="minorAscii" w:hAnsiTheme="minorAscii" w:cstheme="minorAscii"/>
                <w:sz w:val="22"/>
                <w:szCs w:val="22"/>
                <w:lang w:val="es-ES" w:eastAsia="en-US"/>
              </w:rPr>
              <w:t>These</w:t>
            </w:r>
            <w:r w:rsidRPr="05E05813" w:rsidR="6ABBA46E">
              <w:rPr>
                <w:rFonts w:ascii="Calibri" w:hAnsi="Calibri" w:cs="Calibri" w:asciiTheme="minorAscii" w:hAnsiTheme="minorAscii" w:cstheme="minorAscii"/>
                <w:sz w:val="22"/>
                <w:szCs w:val="22"/>
                <w:lang w:val="es-ES" w:eastAsia="en-US"/>
              </w:rPr>
              <w:t xml:space="preserve"> </w:t>
            </w:r>
            <w:r w:rsidRPr="05E05813" w:rsidR="6ABBA46E">
              <w:rPr>
                <w:rFonts w:ascii="Calibri" w:hAnsi="Calibri" w:cs="Calibri" w:asciiTheme="minorAscii" w:hAnsiTheme="minorAscii" w:cstheme="minorAscii"/>
                <w:sz w:val="22"/>
                <w:szCs w:val="22"/>
                <w:lang w:val="es-ES" w:eastAsia="en-US"/>
              </w:rPr>
              <w:t>actions</w:t>
            </w:r>
            <w:r w:rsidRPr="05E05813" w:rsidR="6ABBA46E">
              <w:rPr>
                <w:rFonts w:ascii="Calibri" w:hAnsi="Calibri" w:cs="Calibri" w:asciiTheme="minorAscii" w:hAnsiTheme="minorAscii" w:cstheme="minorAscii"/>
                <w:sz w:val="22"/>
                <w:szCs w:val="22"/>
                <w:lang w:val="es-ES" w:eastAsia="en-US"/>
              </w:rPr>
              <w:t xml:space="preserve"> </w:t>
            </w:r>
            <w:r w:rsidRPr="05E05813" w:rsidR="6ABBA46E">
              <w:rPr>
                <w:rFonts w:ascii="Calibri" w:hAnsi="Calibri" w:cs="Calibri" w:asciiTheme="minorAscii" w:hAnsiTheme="minorAscii" w:cstheme="minorAscii"/>
                <w:sz w:val="22"/>
                <w:szCs w:val="22"/>
                <w:lang w:val="es-ES" w:eastAsia="en-US"/>
              </w:rPr>
              <w:t>should</w:t>
            </w:r>
            <w:r w:rsidRPr="05E05813" w:rsidR="6ABBA46E">
              <w:rPr>
                <w:rFonts w:ascii="Calibri" w:hAnsi="Calibri" w:cs="Calibri" w:asciiTheme="minorAscii" w:hAnsiTheme="minorAscii" w:cstheme="minorAscii"/>
                <w:sz w:val="22"/>
                <w:szCs w:val="22"/>
                <w:lang w:val="es-ES" w:eastAsia="en-US"/>
              </w:rPr>
              <w:t xml:space="preserve"> </w:t>
            </w:r>
            <w:r w:rsidRPr="05E05813" w:rsidR="6ABBA46E">
              <w:rPr>
                <w:rFonts w:ascii="Calibri" w:hAnsi="Calibri" w:cs="Calibri" w:asciiTheme="minorAscii" w:hAnsiTheme="minorAscii" w:cstheme="minorAscii"/>
                <w:sz w:val="22"/>
                <w:szCs w:val="22"/>
                <w:lang w:val="es-ES" w:eastAsia="en-US"/>
              </w:rPr>
              <w:t>advance</w:t>
            </w:r>
            <w:r w:rsidRPr="05E05813" w:rsidR="6ABBA46E">
              <w:rPr>
                <w:rFonts w:ascii="Calibri" w:hAnsi="Calibri" w:cs="Calibri" w:asciiTheme="minorAscii" w:hAnsiTheme="minorAscii" w:cstheme="minorAscii"/>
                <w:sz w:val="22"/>
                <w:szCs w:val="22"/>
                <w:lang w:val="es-ES" w:eastAsia="en-US"/>
              </w:rPr>
              <w:t xml:space="preserve"> in </w:t>
            </w:r>
            <w:r w:rsidRPr="05E05813" w:rsidR="0AA25901">
              <w:rPr>
                <w:rFonts w:ascii="Calibri" w:hAnsi="Calibri" w:cs="Calibri" w:asciiTheme="minorAscii" w:hAnsiTheme="minorAscii" w:cstheme="minorAscii"/>
                <w:sz w:val="22"/>
                <w:szCs w:val="22"/>
                <w:lang w:val="es-ES" w:eastAsia="en-US"/>
              </w:rPr>
              <w:t>2026.</w:t>
            </w:r>
          </w:p>
          <w:bookmarkEnd w:id="1"/>
          <w:p w:rsidRPr="00CE4457" w:rsidR="00FA669F" w:rsidP="00CE4457" w:rsidRDefault="00FA669F" w14:paraId="1D02047C" w14:textId="2BB8ACE3">
            <w:pPr>
              <w:pStyle w:val="BodyText"/>
              <w:kinsoku w:val="0"/>
              <w:overflowPunct w:val="0"/>
              <w:ind w:left="92" w:right="108"/>
              <w:rPr>
                <w:rFonts w:asciiTheme="minorHAnsi" w:hAnsiTheme="minorHAnsi" w:cstheme="minorHAnsi"/>
                <w:sz w:val="24"/>
                <w:szCs w:val="24"/>
                <w:lang w:val="es-ES" w:eastAsia="en-US"/>
              </w:rPr>
            </w:pPr>
          </w:p>
        </w:tc>
      </w:tr>
      <w:tr w:rsidRPr="00E97DB1" w:rsidR="00FA669F" w:rsidTr="05E05813" w14:paraId="274BA506" w14:textId="77777777">
        <w:trPr>
          <w:jc w:val="center"/>
        </w:trPr>
        <w:tc>
          <w:tcPr>
            <w:tcW w:w="4621" w:type="dxa"/>
            <w:shd w:val="clear" w:color="auto" w:fill="auto"/>
            <w:tcMar/>
          </w:tcPr>
          <w:p w:rsidRPr="00E97DB1" w:rsidR="00FA669F" w:rsidP="00A763D8" w:rsidRDefault="00FA669F" w14:paraId="5EA239B5"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9864A3" w:rsidP="05E05813" w:rsidRDefault="009864A3" w14:paraId="108CAC33" w14:textId="77777777">
            <w:pPr>
              <w:rPr>
                <w:rFonts w:ascii="Calibri" w:hAnsi="Calibri" w:cs="Calibri" w:asciiTheme="minorAscii" w:hAnsiTheme="minorAscii" w:cstheme="minorAscii"/>
                <w:highlight w:val="yellow"/>
                <w:lang w:eastAsia="en-US"/>
              </w:rPr>
            </w:pPr>
            <w:r w:rsidRPr="05E05813" w:rsidR="2C6CD177">
              <w:rPr>
                <w:rFonts w:ascii="Calibri" w:hAnsi="Calibri" w:cs="Calibri" w:asciiTheme="minorAscii" w:hAnsiTheme="minorAscii" w:cstheme="minorAscii"/>
                <w:highlight w:val="yellow"/>
                <w:lang w:eastAsia="en-US"/>
              </w:rPr>
              <w:t>Operational</w:t>
            </w:r>
            <w:r w:rsidRPr="05E05813" w:rsidR="2C6CD177">
              <w:rPr>
                <w:rFonts w:ascii="Calibri" w:hAnsi="Calibri" w:cs="Calibri" w:asciiTheme="minorAscii" w:hAnsiTheme="minorAscii" w:cstheme="minorAscii"/>
                <w:lang w:eastAsia="en-US"/>
              </w:rPr>
              <w:t xml:space="preserve"> </w:t>
            </w:r>
          </w:p>
          <w:p w:rsidRPr="00E97DB1" w:rsidR="009864A3" w:rsidP="00A763D8" w:rsidRDefault="009864A3" w14:paraId="7FB6D307"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9864A3" w:rsidP="00A763D8" w:rsidRDefault="009864A3" w14:paraId="23CA9DB8"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9864A3" w:rsidP="00A763D8" w:rsidRDefault="009864A3" w14:paraId="2F115E28" w14:textId="77777777">
            <w:pPr>
              <w:rPr>
                <w:rFonts w:asciiTheme="minorHAnsi" w:hAnsiTheme="minorHAnsi" w:cstheme="minorHAnsi"/>
                <w:lang w:eastAsia="en-US"/>
              </w:rPr>
            </w:pPr>
            <w:r w:rsidRPr="00E97DB1">
              <w:rPr>
                <w:rFonts w:asciiTheme="minorHAnsi" w:hAnsiTheme="minorHAnsi" w:cstheme="minorHAnsi"/>
                <w:lang w:eastAsia="en-US"/>
              </w:rPr>
              <w:t>Procurement</w:t>
            </w:r>
          </w:p>
          <w:p w:rsidRPr="00E97DB1" w:rsidR="009864A3" w:rsidP="00A763D8" w:rsidRDefault="009864A3" w14:paraId="4855F4DB"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9864A3" w:rsidP="00A763D8" w:rsidRDefault="009864A3" w14:paraId="249F449C"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9864A3" w:rsidP="00A763D8" w:rsidRDefault="009864A3" w14:paraId="0D17E05A"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9864A3" w:rsidP="00A763D8" w:rsidRDefault="009864A3" w14:paraId="6806A1B4" w14:textId="77777777">
            <w:pPr>
              <w:rPr>
                <w:rFonts w:asciiTheme="minorHAnsi" w:hAnsiTheme="minorHAnsi" w:cstheme="minorHAnsi"/>
                <w:lang w:eastAsia="en-US"/>
              </w:rPr>
            </w:pPr>
            <w:r w:rsidRPr="05E05813" w:rsidR="2C6CD177">
              <w:rPr>
                <w:rFonts w:ascii="Calibri" w:hAnsi="Calibri" w:cs="Calibri" w:asciiTheme="minorAscii" w:hAnsiTheme="minorAscii" w:cstheme="minorAscii"/>
                <w:lang w:eastAsia="en-US"/>
              </w:rPr>
              <w:t>Ethics and conflict of interest</w:t>
            </w:r>
          </w:p>
          <w:p w:rsidRPr="00E97DB1" w:rsidR="009864A3" w:rsidP="05E05813" w:rsidRDefault="009864A3" w14:paraId="149D05D7" w14:textId="081407F5">
            <w:pPr>
              <w:rPr>
                <w:rFonts w:ascii="Calibri" w:hAnsi="Calibri" w:cs="Calibri" w:asciiTheme="minorAscii" w:hAnsiTheme="minorAscii" w:cstheme="minorAscii"/>
                <w:highlight w:val="yellow"/>
                <w:lang w:val="en-US" w:eastAsia="en-US"/>
              </w:rPr>
            </w:pPr>
            <w:r w:rsidRPr="05E05813" w:rsidR="41C6B289">
              <w:rPr>
                <w:rFonts w:ascii="Calibri" w:hAnsi="Calibri" w:cs="Calibri" w:asciiTheme="minorAscii" w:hAnsiTheme="minorAscii" w:cstheme="minorAscii"/>
                <w:highlight w:val="yellow"/>
                <w:lang w:val="en-US" w:eastAsia="en-US"/>
              </w:rPr>
              <w:t>Other</w:t>
            </w:r>
            <w:r w:rsidRPr="05E05813" w:rsidR="41C6B289">
              <w:rPr>
                <w:rFonts w:ascii="Calibri" w:hAnsi="Calibri" w:cs="Calibri" w:asciiTheme="minorAscii" w:hAnsiTheme="minorAscii" w:cstheme="minorAscii"/>
                <w:highlight w:val="yellow"/>
                <w:lang w:val="en-US" w:eastAsia="en-US"/>
              </w:rPr>
              <w:t xml:space="preserve"> </w:t>
            </w:r>
            <w:r w:rsidRPr="05E05813" w:rsidR="41C6B289">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Pr="00E97DB1" w:rsidR="00FA669F" w:rsidP="00A763D8" w:rsidRDefault="00FA669F" w14:paraId="66F5BBE8"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9864A3" w:rsidP="00A763D8" w:rsidRDefault="009864A3" w14:paraId="7C3692F6"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9864A3" w:rsidP="05E05813" w:rsidRDefault="009864A3" w14:paraId="54B0E5D8" w14:textId="77777777">
            <w:pPr>
              <w:rPr>
                <w:rFonts w:ascii="Calibri" w:hAnsi="Calibri" w:cs="Calibri" w:asciiTheme="minorAscii" w:hAnsiTheme="minorAscii" w:cstheme="minorAscii"/>
                <w:highlight w:val="yellow"/>
                <w:lang w:eastAsia="en-US"/>
              </w:rPr>
            </w:pPr>
            <w:r w:rsidRPr="05E05813" w:rsidR="2C6CD177">
              <w:rPr>
                <w:rFonts w:ascii="Calibri" w:hAnsi="Calibri" w:cs="Calibri" w:asciiTheme="minorAscii" w:hAnsiTheme="minorAscii" w:cstheme="minorAscii"/>
                <w:highlight w:val="yellow"/>
                <w:lang w:eastAsia="en-US"/>
              </w:rPr>
              <w:t>Moderate</w:t>
            </w:r>
          </w:p>
          <w:p w:rsidRPr="00E97DB1" w:rsidR="00315A38" w:rsidP="00A763D8" w:rsidRDefault="009864A3" w14:paraId="216E80B0" w14:textId="7ECF9AC5">
            <w:pPr>
              <w:rPr>
                <w:rFonts w:asciiTheme="minorHAnsi" w:hAnsiTheme="minorHAnsi" w:cstheme="minorHAnsi"/>
                <w:lang w:eastAsia="en-US"/>
              </w:rPr>
            </w:pPr>
            <w:r w:rsidRPr="00E97DB1">
              <w:rPr>
                <w:rFonts w:asciiTheme="minorHAnsi" w:hAnsiTheme="minorHAnsi" w:cstheme="minorHAnsi"/>
                <w:lang w:eastAsia="en-US"/>
              </w:rPr>
              <w:t>Minor/solve</w:t>
            </w:r>
            <w:r w:rsidR="00315A38">
              <w:rPr>
                <w:rFonts w:asciiTheme="minorHAnsi" w:hAnsiTheme="minorHAnsi" w:cstheme="minorHAnsi"/>
                <w:lang w:eastAsia="en-US"/>
              </w:rPr>
              <w:t>d</w:t>
            </w:r>
          </w:p>
        </w:tc>
      </w:tr>
      <w:tr w:rsidRPr="00E97DB1" w:rsidR="00FA669F" w:rsidTr="05E05813" w14:paraId="44B9C168" w14:textId="77777777">
        <w:trPr>
          <w:jc w:val="center"/>
        </w:trPr>
        <w:tc>
          <w:tcPr>
            <w:tcW w:w="9242" w:type="dxa"/>
            <w:gridSpan w:val="2"/>
            <w:shd w:val="clear" w:color="auto" w:fill="auto"/>
            <w:tcMar/>
          </w:tcPr>
          <w:p w:rsidRPr="00E97DB1" w:rsidR="00FA669F" w:rsidP="05E05813" w:rsidRDefault="00FA669F" w14:paraId="1C069CCA" w14:textId="77777777">
            <w:pPr>
              <w:rPr>
                <w:rFonts w:ascii="Calibri" w:hAnsi="Calibri" w:cs="Calibri" w:asciiTheme="minorAscii" w:hAnsiTheme="minorAscii" w:cstheme="minorAscii"/>
                <w:lang w:eastAsia="en-US"/>
              </w:rPr>
            </w:pPr>
            <w:r w:rsidRPr="05E05813" w:rsidR="00D9039E">
              <w:rPr>
                <w:rFonts w:ascii="Calibri" w:hAnsi="Calibri" w:cs="Calibri" w:asciiTheme="minorAscii" w:hAnsiTheme="minorAscii" w:cstheme="minorAscii"/>
                <w:b w:val="1"/>
                <w:bCs w:val="1"/>
                <w:lang w:eastAsia="en-US"/>
              </w:rPr>
              <w:t>Was the challenge resolved during the reporting period</w:t>
            </w:r>
            <w:r w:rsidRPr="05E05813" w:rsidR="00D9039E">
              <w:rPr>
                <w:rFonts w:ascii="Calibri" w:hAnsi="Calibri" w:cs="Calibri" w:asciiTheme="minorAscii" w:hAnsiTheme="minorAscii" w:cstheme="minorAscii"/>
                <w:lang w:eastAsia="en-US"/>
              </w:rPr>
              <w:t xml:space="preserve"> (Y/</w:t>
            </w:r>
            <w:r w:rsidRPr="05E05813" w:rsidR="00D9039E">
              <w:rPr>
                <w:rFonts w:ascii="Calibri" w:hAnsi="Calibri" w:cs="Calibri" w:asciiTheme="minorAscii" w:hAnsiTheme="minorAscii" w:cstheme="minorAscii"/>
                <w:highlight w:val="yellow"/>
                <w:lang w:eastAsia="en-US"/>
              </w:rPr>
              <w:t>N</w:t>
            </w:r>
            <w:r w:rsidRPr="05E05813" w:rsidR="00D9039E">
              <w:rPr>
                <w:rFonts w:ascii="Calibri" w:hAnsi="Calibri" w:cs="Calibri" w:asciiTheme="minorAscii" w:hAnsiTheme="minorAscii" w:cstheme="minorAscii"/>
                <w:highlight w:val="yellow"/>
                <w:lang w:eastAsia="en-US"/>
              </w:rPr>
              <w:t>)</w:t>
            </w:r>
          </w:p>
        </w:tc>
      </w:tr>
      <w:tr w:rsidRPr="0081015A" w:rsidR="00FA669F" w:rsidTr="05E05813" w14:paraId="7418F1E4" w14:textId="77777777">
        <w:trPr>
          <w:jc w:val="center"/>
        </w:trPr>
        <w:tc>
          <w:tcPr>
            <w:tcW w:w="9242" w:type="dxa"/>
            <w:gridSpan w:val="2"/>
            <w:shd w:val="clear" w:color="auto" w:fill="auto"/>
            <w:tcMar/>
          </w:tcPr>
          <w:p w:rsidR="00C2670E" w:rsidP="00A763D8" w:rsidRDefault="00C2670E" w14:paraId="6D402324" w14:textId="77777777">
            <w:pPr>
              <w:rPr>
                <w:rFonts w:asciiTheme="minorHAnsi" w:hAnsiTheme="minorHAnsi" w:cstheme="minorHAnsi"/>
                <w:b/>
                <w:bCs/>
                <w:lang w:eastAsia="en-US"/>
              </w:rPr>
            </w:pPr>
          </w:p>
          <w:p w:rsidRPr="00E97DB1" w:rsidR="00FA669F" w:rsidP="00A763D8" w:rsidRDefault="00FA669F" w14:paraId="253D8C53" w14:textId="6881B788">
            <w:pPr>
              <w:rPr>
                <w:rFonts w:asciiTheme="minorHAnsi" w:hAnsiTheme="minorHAnsi" w:cstheme="minorHAnsi"/>
                <w:b/>
                <w:bCs/>
                <w:lang w:eastAsia="en-US"/>
              </w:rPr>
            </w:pPr>
            <w:r w:rsidRPr="00E97DB1">
              <w:rPr>
                <w:rFonts w:asciiTheme="minorHAnsi" w:hAnsiTheme="minorHAnsi" w:cstheme="minorHAnsi"/>
                <w:b/>
                <w:bCs/>
                <w:lang w:eastAsia="en-US"/>
              </w:rPr>
              <w:t xml:space="preserve">Lessons learned and other </w:t>
            </w:r>
            <w:r w:rsidRPr="00E97DB1" w:rsidR="008B682A">
              <w:rPr>
                <w:rFonts w:asciiTheme="minorHAnsi" w:hAnsiTheme="minorHAnsi" w:cstheme="minorHAnsi"/>
                <w:b/>
                <w:bCs/>
                <w:lang w:eastAsia="en-US"/>
              </w:rPr>
              <w:t>remarks.</w:t>
            </w:r>
          </w:p>
          <w:p w:rsidRPr="0081015A" w:rsidR="0081015A" w:rsidP="0081015A" w:rsidRDefault="0081015A" w14:paraId="25ED95ED" w14:textId="77777777">
            <w:pPr>
              <w:rPr>
                <w:rFonts w:asciiTheme="minorHAnsi" w:hAnsiTheme="minorHAnsi" w:cstheme="minorHAnsi"/>
                <w:sz w:val="22"/>
                <w:szCs w:val="22"/>
                <w:lang w:val="en-CA" w:eastAsia="en-US"/>
              </w:rPr>
            </w:pPr>
            <w:r w:rsidRPr="0081015A">
              <w:rPr>
                <w:rFonts w:asciiTheme="minorHAnsi" w:hAnsiTheme="minorHAnsi" w:cstheme="minorHAnsi"/>
                <w:sz w:val="22"/>
                <w:szCs w:val="22"/>
                <w:lang w:val="en-CA" w:eastAsia="en-US"/>
              </w:rPr>
              <w:t>The awareness-raising and training processes for the understanding of climate change adaptation approaches among key sectoral and community actors and the conciliation between experts in CCA/DRR, constitutes a decisive phase for the efficiency and effectiveness of the processes of selection, characterization and prioritization of measures that define the conformation of the adaptation plan.</w:t>
            </w:r>
          </w:p>
          <w:p w:rsidRPr="0081015A" w:rsidR="00FA669F" w:rsidP="0081015A" w:rsidRDefault="0081015A" w14:paraId="5080B126" w14:textId="269D6B02">
            <w:pPr>
              <w:rPr>
                <w:rFonts w:asciiTheme="minorHAnsi" w:hAnsiTheme="minorHAnsi" w:cstheme="minorHAnsi"/>
                <w:b/>
                <w:bCs/>
                <w:lang w:val="en-CA" w:eastAsia="en-US"/>
              </w:rPr>
            </w:pPr>
            <w:r w:rsidRPr="0081015A">
              <w:rPr>
                <w:rFonts w:asciiTheme="minorHAnsi" w:hAnsiTheme="minorHAnsi" w:cstheme="minorHAnsi"/>
                <w:sz w:val="22"/>
                <w:szCs w:val="22"/>
                <w:lang w:val="en-CA" w:eastAsia="en-US"/>
              </w:rPr>
              <w:t>The time necessary for the proper development of these processes must be considered.</w:t>
            </w:r>
            <w:r w:rsidRPr="0081015A" w:rsidR="00235C5E">
              <w:rPr>
                <w:rFonts w:asciiTheme="minorHAnsi" w:hAnsiTheme="minorHAnsi" w:cstheme="minorHAnsi"/>
                <w:lang w:val="en-CA" w:eastAsia="en-US"/>
              </w:rPr>
              <w:t xml:space="preserve"> </w:t>
            </w:r>
          </w:p>
        </w:tc>
      </w:tr>
    </w:tbl>
    <w:p w:rsidRPr="0081015A" w:rsidR="00E650D8" w:rsidRDefault="00E650D8" w14:paraId="7C04B807" w14:textId="77777777">
      <w:pPr>
        <w:pStyle w:val="BodyText"/>
        <w:kinsoku w:val="0"/>
        <w:overflowPunct w:val="0"/>
        <w:rPr>
          <w:rFonts w:asciiTheme="minorHAnsi" w:hAnsiTheme="minorHAnsi" w:cstheme="minorHAnsi"/>
          <w:b/>
          <w:bCs/>
          <w:sz w:val="24"/>
          <w:szCs w:val="24"/>
          <w:lang w:val="en-CA"/>
        </w:rPr>
      </w:pPr>
    </w:p>
    <w:p w:rsidR="00515EC6" w:rsidRDefault="00C2670E" w14:paraId="6EEC5D84" w14:textId="06E65546">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you answered </w:t>
      </w:r>
      <w:r w:rsidRPr="00525AFC">
        <w:rPr>
          <w:rFonts w:ascii="Segoe UI" w:hAnsi="Segoe UI" w:cs="Segoe UI"/>
          <w:b/>
          <w:bCs/>
          <w:color w:val="2D2D31"/>
          <w:sz w:val="21"/>
          <w:szCs w:val="21"/>
          <w:highlight w:val="yellow"/>
          <w:shd w:val="clear" w:color="auto" w:fill="FDFDFD"/>
        </w:rPr>
        <w:t>'No</w:t>
      </w:r>
      <w:r>
        <w:rPr>
          <w:rFonts w:ascii="Segoe UI" w:hAnsi="Segoe UI" w:cs="Segoe UI"/>
          <w:b/>
          <w:bCs/>
          <w:color w:val="2D2D31"/>
          <w:sz w:val="21"/>
          <w:szCs w:val="21"/>
          <w:shd w:val="clear" w:color="auto" w:fill="FDFDFD"/>
        </w:rPr>
        <w:t>', are there any other challenges that you have encountered but you have managed to resolve and therefore have not led to variances or delays? </w:t>
      </w:r>
    </w:p>
    <w:p w:rsidR="00AC2FD6" w:rsidRDefault="00AC2FD6" w14:paraId="16D12DD5" w14:textId="77777777">
      <w:pPr>
        <w:pStyle w:val="BodyText"/>
        <w:kinsoku w:val="0"/>
        <w:overflowPunct w:val="0"/>
        <w:rPr>
          <w:rFonts w:ascii="Segoe UI" w:hAnsi="Segoe UI" w:cs="Segoe UI"/>
          <w:b/>
          <w:bCs/>
          <w:color w:val="2D2D31"/>
          <w:sz w:val="21"/>
          <w:szCs w:val="21"/>
          <w:shd w:val="clear" w:color="auto" w:fill="FDFDFD"/>
        </w:rPr>
      </w:pPr>
    </w:p>
    <w:p w:rsidR="00AC2FD6" w:rsidRDefault="00AC2FD6" w14:paraId="748A638F" w14:textId="057B5FA8">
      <w:pPr>
        <w:pStyle w:val="BodyText"/>
        <w:kinsoku w:val="0"/>
        <w:overflowPunct w:val="0"/>
        <w:rPr>
          <w:rFonts w:ascii="Segoe UI" w:hAnsi="Segoe UI" w:cs="Segoe UI"/>
          <w:b/>
          <w:bCs/>
          <w:color w:val="2D2D31"/>
          <w:sz w:val="21"/>
          <w:szCs w:val="21"/>
          <w:shd w:val="clear" w:color="auto" w:fill="FDFDFD"/>
        </w:rPr>
      </w:pPr>
    </w:p>
    <w:p w:rsidR="00AC2FD6" w:rsidRDefault="00AC2FD6" w14:paraId="0D31A251" w14:textId="77777777">
      <w:pPr>
        <w:pStyle w:val="BodyText"/>
        <w:kinsoku w:val="0"/>
        <w:overflowPunct w:val="0"/>
        <w:rPr>
          <w:rFonts w:ascii="Segoe UI" w:hAnsi="Segoe UI" w:cs="Segoe UI"/>
          <w:b/>
          <w:bCs/>
          <w:color w:val="2D2D31"/>
          <w:sz w:val="21"/>
          <w:szCs w:val="21"/>
          <w:shd w:val="clear" w:color="auto" w:fill="FDFDFD"/>
        </w:rPr>
      </w:pPr>
    </w:p>
    <w:p w:rsidR="00AC2FD6" w:rsidRDefault="00AC2FD6" w14:paraId="592B7191" w14:textId="30847FBE">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 xml:space="preserve">If you answered </w:t>
      </w:r>
      <w:r w:rsidRPr="00525AFC">
        <w:rPr>
          <w:rStyle w:val="field-label"/>
          <w:rFonts w:ascii="Segoe UI" w:hAnsi="Segoe UI" w:cs="Segoe UI"/>
          <w:b/>
          <w:bCs/>
          <w:color w:val="2D2D31"/>
          <w:sz w:val="21"/>
          <w:szCs w:val="21"/>
          <w:highlight w:val="yellow"/>
          <w:shd w:val="clear" w:color="auto" w:fill="FDFDFD"/>
        </w:rPr>
        <w:t>'No</w:t>
      </w:r>
      <w:r>
        <w:rPr>
          <w:rStyle w:val="field-label"/>
          <w:rFonts w:ascii="Segoe UI" w:hAnsi="Segoe UI" w:cs="Segoe UI"/>
          <w:b/>
          <w:bCs/>
          <w:color w:val="2D2D31"/>
          <w:sz w:val="21"/>
          <w:szCs w:val="21"/>
          <w:shd w:val="clear" w:color="auto" w:fill="FDFDFD"/>
        </w:rPr>
        <w:t>',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00AC2FD6" w:rsidRDefault="00AC2FD6" w14:paraId="7BD7A87C" w14:textId="77777777">
      <w:pPr>
        <w:pStyle w:val="BodyText"/>
        <w:kinsoku w:val="0"/>
        <w:overflowPunct w:val="0"/>
        <w:rPr>
          <w:rFonts w:ascii="Segoe UI" w:hAnsi="Segoe UI" w:cs="Segoe UI"/>
          <w:b/>
          <w:bCs/>
          <w:color w:val="2D2D31"/>
          <w:sz w:val="21"/>
          <w:szCs w:val="21"/>
          <w:shd w:val="clear" w:color="auto" w:fill="FDFDFD"/>
        </w:rPr>
      </w:pPr>
    </w:p>
    <w:p w:rsidR="00AC2FD6" w:rsidRDefault="00AC2FD6" w14:paraId="44E02E88" w14:textId="77777777">
      <w:pPr>
        <w:pStyle w:val="BodyText"/>
        <w:kinsoku w:val="0"/>
        <w:overflowPunct w:val="0"/>
        <w:rPr>
          <w:rFonts w:ascii="Segoe UI" w:hAnsi="Segoe UI" w:cs="Segoe UI"/>
          <w:b/>
          <w:bCs/>
          <w:color w:val="2D2D31"/>
          <w:sz w:val="21"/>
          <w:szCs w:val="21"/>
          <w:shd w:val="clear" w:color="auto" w:fill="FDFDFD"/>
        </w:rPr>
      </w:pPr>
    </w:p>
    <w:p w:rsidR="00AC2FD6" w:rsidRDefault="00AC2FD6" w14:paraId="209ED88C" w14:textId="77777777">
      <w:pPr>
        <w:pStyle w:val="BodyText"/>
        <w:kinsoku w:val="0"/>
        <w:overflowPunct w:val="0"/>
        <w:rPr>
          <w:rFonts w:ascii="Segoe UI" w:hAnsi="Segoe UI" w:cs="Segoe UI"/>
          <w:b/>
          <w:bCs/>
          <w:color w:val="2D2D31"/>
          <w:sz w:val="21"/>
          <w:szCs w:val="21"/>
          <w:shd w:val="clear" w:color="auto" w:fill="FDFDFD"/>
        </w:rPr>
      </w:pPr>
    </w:p>
    <w:p w:rsidR="00AC2FD6" w:rsidRDefault="00AC2FD6" w14:paraId="431C66DC" w14:textId="77777777">
      <w:pPr>
        <w:pStyle w:val="BodyText"/>
        <w:kinsoku w:val="0"/>
        <w:overflowPunct w:val="0"/>
        <w:rPr>
          <w:rFonts w:ascii="Segoe UI" w:hAnsi="Segoe UI" w:cs="Segoe UI"/>
          <w:b/>
          <w:bCs/>
          <w:color w:val="2D2D31"/>
          <w:sz w:val="21"/>
          <w:szCs w:val="21"/>
          <w:shd w:val="clear" w:color="auto" w:fill="FDFDFD"/>
        </w:rPr>
      </w:pPr>
    </w:p>
    <w:p w:rsidR="00AC2FD6" w:rsidRDefault="00AC2FD6" w14:paraId="009A83D9" w14:textId="77777777">
      <w:pPr>
        <w:pStyle w:val="BodyText"/>
        <w:kinsoku w:val="0"/>
        <w:overflowPunct w:val="0"/>
        <w:rPr>
          <w:rFonts w:asciiTheme="minorHAnsi" w:hAnsiTheme="minorHAnsi" w:cstheme="minorHAnsi"/>
          <w:b/>
          <w:bCs/>
          <w:sz w:val="24"/>
          <w:szCs w:val="24"/>
        </w:rPr>
      </w:pPr>
    </w:p>
    <w:p w:rsidRPr="00E97DB1" w:rsidR="00C2670E" w:rsidRDefault="00C2670E" w14:paraId="1F317E09" w14:textId="77777777">
      <w:pPr>
        <w:pStyle w:val="BodyText"/>
        <w:kinsoku w:val="0"/>
        <w:overflowPunct w:val="0"/>
        <w:rPr>
          <w:rFonts w:asciiTheme="minorHAnsi" w:hAnsiTheme="minorHAnsi" w:cstheme="minorHAnsi"/>
          <w:b/>
          <w:bCs/>
          <w:sz w:val="24"/>
          <w:szCs w:val="24"/>
        </w:rPr>
      </w:pPr>
    </w:p>
    <w:p w:rsidRPr="00E97DB1" w:rsidR="00E650D8" w:rsidP="00301921" w:rsidRDefault="00E650D8" w14:paraId="7CCC7F52" w14:textId="0007391D">
      <w:pPr>
        <w:pStyle w:val="Heading2"/>
        <w:kinsoku w:val="0"/>
        <w:overflowPunct w:val="0"/>
        <w:spacing w:before="107" w:line="232" w:lineRule="auto"/>
        <w:ind w:left="0" w:right="821"/>
        <w:rPr>
          <w:rFonts w:asciiTheme="minorHAnsi" w:hAnsiTheme="minorHAnsi" w:cstheme="minorHAnsi"/>
          <w:b/>
          <w:bCs/>
          <w:w w:val="115"/>
          <w:sz w:val="24"/>
          <w:szCs w:val="24"/>
        </w:rPr>
      </w:pPr>
      <w:r w:rsidRPr="00E97DB1">
        <w:rPr>
          <w:rFonts w:asciiTheme="minorHAnsi" w:hAnsiTheme="minorHAnsi" w:cstheme="minorHAnsi"/>
          <w:b/>
          <w:bCs/>
          <w:w w:val="110"/>
          <w:sz w:val="24"/>
          <w:szCs w:val="24"/>
        </w:rPr>
        <w:t>Output 3.1.2:</w:t>
      </w:r>
      <w:r w:rsidRPr="00E97DB1">
        <w:rPr>
          <w:rFonts w:asciiTheme="minorHAnsi" w:hAnsiTheme="minorHAnsi" w:cstheme="minorHAnsi"/>
          <w:b/>
          <w:bCs/>
          <w:spacing w:val="-7"/>
          <w:w w:val="110"/>
          <w:sz w:val="24"/>
          <w:szCs w:val="24"/>
        </w:rPr>
        <w:t xml:space="preserve"> </w:t>
      </w:r>
      <w:r w:rsidRPr="00E97DB1">
        <w:rPr>
          <w:rFonts w:asciiTheme="minorHAnsi" w:hAnsiTheme="minorHAnsi" w:cstheme="minorHAnsi"/>
          <w:b/>
          <w:bCs/>
          <w:w w:val="110"/>
          <w:sz w:val="24"/>
          <w:szCs w:val="24"/>
        </w:rPr>
        <w:t>Adaptation</w:t>
      </w:r>
      <w:r w:rsidRPr="00E97DB1">
        <w:rPr>
          <w:rFonts w:asciiTheme="minorHAnsi" w:hAnsiTheme="minorHAnsi" w:cstheme="minorHAnsi"/>
          <w:b/>
          <w:bCs/>
          <w:spacing w:val="-2"/>
          <w:w w:val="110"/>
          <w:sz w:val="24"/>
          <w:szCs w:val="24"/>
        </w:rPr>
        <w:t xml:space="preserve"> </w:t>
      </w:r>
      <w:r w:rsidRPr="00E97DB1">
        <w:rPr>
          <w:rFonts w:asciiTheme="minorHAnsi" w:hAnsiTheme="minorHAnsi" w:cstheme="minorHAnsi"/>
          <w:b/>
          <w:bCs/>
          <w:w w:val="110"/>
          <w:sz w:val="24"/>
          <w:szCs w:val="24"/>
        </w:rPr>
        <w:t>policy and/or</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regulations</w:t>
      </w:r>
      <w:r w:rsidRPr="00E97DB1">
        <w:rPr>
          <w:rFonts w:asciiTheme="minorHAnsi" w:hAnsiTheme="minorHAnsi" w:cstheme="minorHAnsi"/>
          <w:b/>
          <w:bCs/>
          <w:spacing w:val="-6"/>
          <w:w w:val="110"/>
          <w:sz w:val="24"/>
          <w:szCs w:val="24"/>
        </w:rPr>
        <w:t xml:space="preserve"> </w:t>
      </w:r>
      <w:r w:rsidRPr="00E97DB1">
        <w:rPr>
          <w:rFonts w:asciiTheme="minorHAnsi" w:hAnsiTheme="minorHAnsi" w:cstheme="minorHAnsi"/>
          <w:b/>
          <w:bCs/>
          <w:w w:val="110"/>
          <w:sz w:val="24"/>
          <w:szCs w:val="24"/>
        </w:rPr>
        <w:t>developed</w:t>
      </w:r>
      <w:r w:rsidRPr="00E97DB1">
        <w:rPr>
          <w:rFonts w:asciiTheme="minorHAnsi" w:hAnsiTheme="minorHAnsi" w:cstheme="minorHAnsi"/>
          <w:b/>
          <w:bCs/>
          <w:spacing w:val="-4"/>
          <w:w w:val="110"/>
          <w:sz w:val="24"/>
          <w:szCs w:val="24"/>
        </w:rPr>
        <w:t xml:space="preserve"> </w:t>
      </w:r>
      <w:r w:rsidRPr="00E97DB1">
        <w:rPr>
          <w:rFonts w:asciiTheme="minorHAnsi" w:hAnsiTheme="minorHAnsi" w:cstheme="minorHAnsi"/>
          <w:b/>
          <w:bCs/>
          <w:w w:val="110"/>
          <w:sz w:val="24"/>
          <w:szCs w:val="24"/>
        </w:rPr>
        <w:t>or</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strengthened</w:t>
      </w:r>
      <w:r w:rsidRPr="00E97DB1">
        <w:rPr>
          <w:rFonts w:asciiTheme="minorHAnsi" w:hAnsiTheme="minorHAnsi" w:cstheme="minorHAnsi"/>
          <w:b/>
          <w:bCs/>
          <w:spacing w:val="-4"/>
          <w:w w:val="110"/>
          <w:sz w:val="24"/>
          <w:szCs w:val="24"/>
        </w:rPr>
        <w:t xml:space="preserve"> </w:t>
      </w:r>
      <w:r w:rsidRPr="00E97DB1">
        <w:rPr>
          <w:rFonts w:asciiTheme="minorHAnsi" w:hAnsiTheme="minorHAnsi" w:cstheme="minorHAnsi"/>
          <w:b/>
          <w:bCs/>
          <w:w w:val="110"/>
          <w:sz w:val="24"/>
          <w:szCs w:val="24"/>
        </w:rPr>
        <w:t>for</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integrating</w:t>
      </w:r>
      <w:r w:rsidRPr="00E97DB1">
        <w:rPr>
          <w:rFonts w:asciiTheme="minorHAnsi" w:hAnsiTheme="minorHAnsi" w:cstheme="minorHAnsi"/>
          <w:b/>
          <w:bCs/>
          <w:spacing w:val="-3"/>
          <w:w w:val="110"/>
          <w:sz w:val="24"/>
          <w:szCs w:val="24"/>
        </w:rPr>
        <w:t xml:space="preserve"> </w:t>
      </w:r>
      <w:r w:rsidRPr="00E97DB1">
        <w:rPr>
          <w:rFonts w:asciiTheme="minorHAnsi" w:hAnsiTheme="minorHAnsi" w:cstheme="minorHAnsi"/>
          <w:b/>
          <w:bCs/>
          <w:w w:val="110"/>
          <w:sz w:val="24"/>
          <w:szCs w:val="24"/>
        </w:rPr>
        <w:t>adaptation</w:t>
      </w:r>
      <w:r w:rsidRPr="00E97DB1">
        <w:rPr>
          <w:rFonts w:asciiTheme="minorHAnsi" w:hAnsiTheme="minorHAnsi" w:cstheme="minorHAnsi"/>
          <w:b/>
          <w:bCs/>
          <w:spacing w:val="-2"/>
          <w:w w:val="110"/>
          <w:sz w:val="24"/>
          <w:szCs w:val="24"/>
        </w:rPr>
        <w:t xml:space="preserve"> </w:t>
      </w:r>
      <w:r w:rsidRPr="00E97DB1">
        <w:rPr>
          <w:rFonts w:asciiTheme="minorHAnsi" w:hAnsiTheme="minorHAnsi" w:cstheme="minorHAnsi"/>
          <w:b/>
          <w:bCs/>
          <w:w w:val="110"/>
          <w:sz w:val="24"/>
          <w:szCs w:val="24"/>
        </w:rPr>
        <w:t>actions/measures</w:t>
      </w:r>
      <w:r w:rsidRPr="00E97DB1">
        <w:rPr>
          <w:rFonts w:asciiTheme="minorHAnsi" w:hAnsiTheme="minorHAnsi" w:cstheme="minorHAnsi"/>
          <w:b/>
          <w:bCs/>
          <w:spacing w:val="-6"/>
          <w:w w:val="110"/>
          <w:sz w:val="24"/>
          <w:szCs w:val="24"/>
        </w:rPr>
        <w:t xml:space="preserve"> </w:t>
      </w:r>
      <w:r w:rsidRPr="00E97DB1">
        <w:rPr>
          <w:rFonts w:asciiTheme="minorHAnsi" w:hAnsiTheme="minorHAnsi" w:cstheme="minorHAnsi"/>
          <w:b/>
          <w:bCs/>
          <w:w w:val="110"/>
          <w:sz w:val="24"/>
          <w:szCs w:val="24"/>
        </w:rPr>
        <w:t>in</w:t>
      </w:r>
      <w:r w:rsidRPr="00E97DB1">
        <w:rPr>
          <w:rFonts w:asciiTheme="minorHAnsi" w:hAnsiTheme="minorHAnsi" w:cstheme="minorHAnsi"/>
          <w:b/>
          <w:bCs/>
          <w:spacing w:val="-2"/>
          <w:w w:val="110"/>
          <w:sz w:val="24"/>
          <w:szCs w:val="24"/>
        </w:rPr>
        <w:t xml:space="preserve"> </w:t>
      </w:r>
      <w:r w:rsidRPr="00E97DB1">
        <w:rPr>
          <w:rFonts w:asciiTheme="minorHAnsi" w:hAnsiTheme="minorHAnsi" w:cstheme="minorHAnsi"/>
          <w:b/>
          <w:bCs/>
          <w:w w:val="110"/>
          <w:sz w:val="24"/>
          <w:szCs w:val="24"/>
        </w:rPr>
        <w:t xml:space="preserve">sectoral, </w:t>
      </w:r>
      <w:r w:rsidRPr="00E97DB1" w:rsidR="008B682A">
        <w:rPr>
          <w:rFonts w:asciiTheme="minorHAnsi" w:hAnsiTheme="minorHAnsi" w:cstheme="minorHAnsi"/>
          <w:b/>
          <w:bCs/>
          <w:w w:val="115"/>
          <w:sz w:val="24"/>
          <w:szCs w:val="24"/>
        </w:rPr>
        <w:t>subnational,</w:t>
      </w:r>
      <w:r w:rsidRPr="00E97DB1">
        <w:rPr>
          <w:rFonts w:asciiTheme="minorHAnsi" w:hAnsiTheme="minorHAnsi" w:cstheme="minorHAnsi"/>
          <w:b/>
          <w:bCs/>
          <w:w w:val="115"/>
          <w:sz w:val="24"/>
          <w:szCs w:val="24"/>
        </w:rPr>
        <w:t xml:space="preserve"> and national development strategies and </w:t>
      </w:r>
      <w:r w:rsidRPr="00E97DB1" w:rsidR="008B682A">
        <w:rPr>
          <w:rFonts w:asciiTheme="minorHAnsi" w:hAnsiTheme="minorHAnsi" w:cstheme="minorHAnsi"/>
          <w:b/>
          <w:bCs/>
          <w:w w:val="115"/>
          <w:sz w:val="24"/>
          <w:szCs w:val="24"/>
        </w:rPr>
        <w:t>plans.</w:t>
      </w:r>
    </w:p>
    <w:p w:rsidRPr="00E97DB1" w:rsidR="00E650D8" w:rsidRDefault="00E650D8" w14:paraId="4C3D5C0F" w14:textId="77777777">
      <w:pPr>
        <w:pStyle w:val="Heading3"/>
        <w:kinsoku w:val="0"/>
        <w:overflowPunct w:val="0"/>
        <w:spacing w:before="101"/>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3.1.2</w:t>
      </w:r>
    </w:p>
    <w:p w:rsidRPr="00E97DB1" w:rsidR="00E650D8" w:rsidRDefault="00FA7D07" w14:paraId="69017B3F" w14:textId="2D945989">
      <w:pPr>
        <w:pStyle w:val="BodyText"/>
        <w:kinsoku w:val="0"/>
        <w:overflowPunct w:val="0"/>
        <w:spacing w:before="95" w:line="369" w:lineRule="auto"/>
        <w:ind w:left="365" w:right="2245"/>
        <w:rPr>
          <w:rFonts w:asciiTheme="minorHAnsi" w:hAnsiTheme="minorHAnsi" w:cstheme="minorHAnsi"/>
          <w:w w:val="115"/>
          <w:sz w:val="24"/>
          <w:szCs w:val="24"/>
        </w:rPr>
      </w:pPr>
      <w:r>
        <w:rPr>
          <w:noProof/>
        </w:rPr>
        <mc:AlternateContent>
          <mc:Choice Requires="wps">
            <w:drawing>
              <wp:anchor distT="0" distB="0" distL="114300" distR="114300" simplePos="0" relativeHeight="251658248" behindDoc="0" locked="0" layoutInCell="0" allowOverlap="1" wp14:anchorId="4CDC2F6D" wp14:editId="3E96785D">
                <wp:simplePos x="0" y="0"/>
                <wp:positionH relativeFrom="page">
                  <wp:posOffset>349885</wp:posOffset>
                </wp:positionH>
                <wp:positionV relativeFrom="paragraph">
                  <wp:posOffset>66040</wp:posOffset>
                </wp:positionV>
                <wp:extent cx="91440" cy="104140"/>
                <wp:effectExtent l="0" t="0" r="3810" b="0"/>
                <wp:wrapNone/>
                <wp:docPr id="1926524307" name="Freeform: Shape 1926524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0F7255">
              <v:shape id="Freeform: Shape 1926524307" style="position:absolute;margin-left:27.55pt;margin-top:5.2pt;width:7.2pt;height:8.2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5F22EAC7">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5"/>
          <w:sz w:val="24"/>
          <w:szCs w:val="24"/>
        </w:rPr>
        <w:t>Indicator</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3.1.2.2:</w:t>
      </w:r>
      <w:r w:rsidRPr="00E97DB1" w:rsidR="00E650D8">
        <w:rPr>
          <w:rFonts w:asciiTheme="minorHAnsi" w:hAnsiTheme="minorHAnsi" w:cstheme="minorHAnsi"/>
          <w:spacing w:val="-7"/>
          <w:w w:val="115"/>
          <w:sz w:val="24"/>
          <w:szCs w:val="24"/>
        </w:rPr>
        <w:t xml:space="preserve"> </w:t>
      </w:r>
      <w:r w:rsidRPr="00E97DB1" w:rsidR="00E650D8">
        <w:rPr>
          <w:rFonts w:asciiTheme="minorHAnsi" w:hAnsiTheme="minorHAnsi" w:cstheme="minorHAnsi"/>
          <w:w w:val="115"/>
          <w:sz w:val="24"/>
          <w:szCs w:val="24"/>
        </w:rPr>
        <w:t>Have</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new</w:t>
      </w:r>
      <w:r w:rsidRPr="00E97DB1" w:rsidR="00E650D8">
        <w:rPr>
          <w:rFonts w:asciiTheme="minorHAnsi" w:hAnsiTheme="minorHAnsi" w:cstheme="minorHAnsi"/>
          <w:spacing w:val="-8"/>
          <w:w w:val="115"/>
          <w:sz w:val="24"/>
          <w:szCs w:val="24"/>
        </w:rPr>
        <w:t xml:space="preserve"> </w:t>
      </w:r>
      <w:r w:rsidRPr="00E97DB1" w:rsidR="00E650D8">
        <w:rPr>
          <w:rFonts w:asciiTheme="minorHAnsi" w:hAnsiTheme="minorHAnsi" w:cstheme="minorHAnsi"/>
          <w:w w:val="115"/>
          <w:sz w:val="24"/>
          <w:szCs w:val="24"/>
        </w:rPr>
        <w:t>policies</w:t>
      </w:r>
      <w:r w:rsidRPr="00E97DB1" w:rsidR="00E650D8">
        <w:rPr>
          <w:rFonts w:asciiTheme="minorHAnsi" w:hAnsiTheme="minorHAnsi" w:cstheme="minorHAnsi"/>
          <w:spacing w:val="-10"/>
          <w:w w:val="115"/>
          <w:sz w:val="24"/>
          <w:szCs w:val="24"/>
        </w:rPr>
        <w:t xml:space="preserve"> </w:t>
      </w:r>
      <w:r w:rsidRPr="00E97DB1" w:rsidR="00E650D8">
        <w:rPr>
          <w:rFonts w:asciiTheme="minorHAnsi" w:hAnsiTheme="minorHAnsi" w:cstheme="minorHAnsi"/>
          <w:w w:val="115"/>
          <w:sz w:val="24"/>
          <w:szCs w:val="24"/>
        </w:rPr>
        <w:t>and</w:t>
      </w:r>
      <w:r w:rsidRPr="00E97DB1" w:rsidR="00E650D8">
        <w:rPr>
          <w:rFonts w:asciiTheme="minorHAnsi" w:hAnsiTheme="minorHAnsi" w:cstheme="minorHAnsi"/>
          <w:spacing w:val="-8"/>
          <w:w w:val="115"/>
          <w:sz w:val="24"/>
          <w:szCs w:val="24"/>
        </w:rPr>
        <w:t xml:space="preserve"> </w:t>
      </w:r>
      <w:r w:rsidRPr="00E97DB1" w:rsidR="00E650D8">
        <w:rPr>
          <w:rFonts w:asciiTheme="minorHAnsi" w:hAnsiTheme="minorHAnsi" w:cstheme="minorHAnsi"/>
          <w:w w:val="115"/>
          <w:sz w:val="24"/>
          <w:szCs w:val="24"/>
        </w:rPr>
        <w:t>regulations</w:t>
      </w:r>
      <w:r w:rsidRPr="00E97DB1" w:rsidR="00E650D8">
        <w:rPr>
          <w:rFonts w:asciiTheme="minorHAnsi" w:hAnsiTheme="minorHAnsi" w:cstheme="minorHAnsi"/>
          <w:spacing w:val="-10"/>
          <w:w w:val="115"/>
          <w:sz w:val="24"/>
          <w:szCs w:val="24"/>
        </w:rPr>
        <w:t xml:space="preserve"> </w:t>
      </w:r>
      <w:r w:rsidRPr="00E97DB1" w:rsidR="00E650D8">
        <w:rPr>
          <w:rFonts w:asciiTheme="minorHAnsi" w:hAnsiTheme="minorHAnsi" w:cstheme="minorHAnsi"/>
          <w:w w:val="115"/>
          <w:sz w:val="24"/>
          <w:szCs w:val="24"/>
        </w:rPr>
        <w:t>been</w:t>
      </w:r>
      <w:r w:rsidRPr="00E97DB1" w:rsidR="00E650D8">
        <w:rPr>
          <w:rFonts w:asciiTheme="minorHAnsi" w:hAnsiTheme="minorHAnsi" w:cstheme="minorHAnsi"/>
          <w:spacing w:val="-5"/>
          <w:w w:val="115"/>
          <w:sz w:val="24"/>
          <w:szCs w:val="24"/>
        </w:rPr>
        <w:t xml:space="preserve"> </w:t>
      </w:r>
      <w:r w:rsidRPr="00E97DB1" w:rsidR="00E650D8">
        <w:rPr>
          <w:rFonts w:asciiTheme="minorHAnsi" w:hAnsiTheme="minorHAnsi" w:cstheme="minorHAnsi"/>
          <w:w w:val="115"/>
          <w:sz w:val="24"/>
          <w:szCs w:val="24"/>
        </w:rPr>
        <w:t>developed</w:t>
      </w:r>
      <w:r w:rsidRPr="00E97DB1" w:rsidR="00E650D8">
        <w:rPr>
          <w:rFonts w:asciiTheme="minorHAnsi" w:hAnsiTheme="minorHAnsi" w:cstheme="minorHAnsi"/>
          <w:spacing w:val="-8"/>
          <w:w w:val="115"/>
          <w:sz w:val="24"/>
          <w:szCs w:val="24"/>
        </w:rPr>
        <w:t xml:space="preserve"> </w:t>
      </w:r>
      <w:r w:rsidRPr="00E97DB1" w:rsidR="00E650D8">
        <w:rPr>
          <w:rFonts w:asciiTheme="minorHAnsi" w:hAnsiTheme="minorHAnsi" w:cstheme="minorHAnsi"/>
          <w:w w:val="115"/>
          <w:sz w:val="24"/>
          <w:szCs w:val="24"/>
        </w:rPr>
        <w:t>to</w:t>
      </w:r>
      <w:r w:rsidRPr="00E97DB1" w:rsidR="00E650D8">
        <w:rPr>
          <w:rFonts w:asciiTheme="minorHAnsi" w:hAnsiTheme="minorHAnsi" w:cstheme="minorHAnsi"/>
          <w:spacing w:val="-9"/>
          <w:w w:val="115"/>
          <w:sz w:val="24"/>
          <w:szCs w:val="24"/>
        </w:rPr>
        <w:t xml:space="preserve"> </w:t>
      </w:r>
      <w:r w:rsidRPr="00E97DB1" w:rsidR="00E650D8">
        <w:rPr>
          <w:rFonts w:asciiTheme="minorHAnsi" w:hAnsiTheme="minorHAnsi" w:cstheme="minorHAnsi"/>
          <w:w w:val="115"/>
          <w:sz w:val="24"/>
          <w:szCs w:val="24"/>
        </w:rPr>
        <w:t>incentivize</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adaptation</w:t>
      </w:r>
      <w:r w:rsidRPr="00E97DB1" w:rsidR="00E650D8">
        <w:rPr>
          <w:rFonts w:asciiTheme="minorHAnsi" w:hAnsiTheme="minorHAnsi" w:cstheme="minorHAnsi"/>
          <w:spacing w:val="-5"/>
          <w:w w:val="115"/>
          <w:sz w:val="24"/>
          <w:szCs w:val="24"/>
        </w:rPr>
        <w:t xml:space="preserve"> </w:t>
      </w:r>
      <w:r w:rsidRPr="00E97DB1" w:rsidR="00E650D8">
        <w:rPr>
          <w:rFonts w:asciiTheme="minorHAnsi" w:hAnsiTheme="minorHAnsi" w:cstheme="minorHAnsi"/>
          <w:w w:val="115"/>
          <w:sz w:val="24"/>
          <w:szCs w:val="24"/>
        </w:rPr>
        <w:t>actions/measures?</w:t>
      </w:r>
    </w:p>
    <w:p w:rsidRPr="00E97DB1" w:rsidR="00301921" w:rsidRDefault="00301921" w14:paraId="12C868A1" w14:textId="77777777">
      <w:pPr>
        <w:rPr>
          <w:rFonts w:asciiTheme="minorHAnsi" w:hAnsiTheme="minorHAnsi" w:cstheme="minorHAnsi"/>
        </w:rPr>
      </w:pPr>
      <w:bookmarkStart w:name="_Hlk130027648" w:id="2"/>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0"/>
        <w:gridCol w:w="1921"/>
        <w:gridCol w:w="4748"/>
      </w:tblGrid>
      <w:tr w:rsidRPr="00E97DB1" w:rsidR="00DB596C" w:rsidTr="00E572B8" w14:paraId="172366E0" w14:textId="77777777">
        <w:trPr>
          <w:trHeight w:val="863"/>
          <w:jc w:val="center"/>
        </w:trPr>
        <w:tc>
          <w:tcPr>
            <w:tcW w:w="2970" w:type="dxa"/>
            <w:shd w:val="clear" w:color="auto" w:fill="auto"/>
          </w:tcPr>
          <w:bookmarkEnd w:id="2"/>
          <w:p w:rsidRPr="00E97DB1" w:rsidR="00DB596C" w:rsidP="00DB596C" w:rsidRDefault="00DB596C" w14:paraId="2613BBC9" w14:textId="77777777">
            <w:pPr>
              <w:rPr>
                <w:rFonts w:asciiTheme="minorHAnsi" w:hAnsiTheme="minorHAnsi" w:cstheme="minorHAnsi"/>
                <w:b/>
                <w:bCs/>
                <w:lang w:eastAsia="en-US"/>
              </w:rPr>
            </w:pPr>
            <w:r w:rsidRPr="00E97DB1">
              <w:rPr>
                <w:rFonts w:asciiTheme="minorHAnsi" w:hAnsiTheme="minorHAnsi" w:cstheme="minorHAnsi"/>
                <w:b/>
                <w:bCs/>
                <w:lang w:eastAsia="en-US"/>
              </w:rPr>
              <w:t>Indicator 3.1.2.2: Have</w:t>
            </w:r>
            <w:r w:rsidRPr="00E97DB1">
              <w:rPr>
                <w:rFonts w:asciiTheme="minorHAnsi" w:hAnsiTheme="minorHAnsi" w:cstheme="minorHAnsi"/>
                <w:b/>
                <w:bCs/>
                <w:spacing w:val="-11"/>
                <w:lang w:eastAsia="en-US"/>
              </w:rPr>
              <w:t xml:space="preserve"> </w:t>
            </w:r>
            <w:r w:rsidRPr="00E97DB1">
              <w:rPr>
                <w:rFonts w:asciiTheme="minorHAnsi" w:hAnsiTheme="minorHAnsi" w:cstheme="minorHAnsi"/>
                <w:b/>
                <w:bCs/>
                <w:lang w:eastAsia="en-US"/>
              </w:rPr>
              <w:t>new policies and regulations been strengthened to incentivize adaptation</w:t>
            </w:r>
            <w:r w:rsidRPr="00E97DB1">
              <w:rPr>
                <w:rFonts w:asciiTheme="minorHAnsi" w:hAnsiTheme="minorHAnsi" w:cstheme="minorHAnsi"/>
                <w:b/>
                <w:bCs/>
                <w:spacing w:val="-5"/>
                <w:lang w:eastAsia="en-US"/>
              </w:rPr>
              <w:t xml:space="preserve"> </w:t>
            </w:r>
            <w:r w:rsidRPr="00E97DB1">
              <w:rPr>
                <w:rFonts w:asciiTheme="minorHAnsi" w:hAnsiTheme="minorHAnsi" w:cstheme="minorHAnsi"/>
                <w:b/>
                <w:bCs/>
                <w:lang w:eastAsia="en-US"/>
              </w:rPr>
              <w:t>actions/measures?</w:t>
            </w:r>
          </w:p>
          <w:p w:rsidRPr="00E97DB1" w:rsidR="00DB596C" w:rsidP="00DB596C" w:rsidRDefault="00DB596C" w14:paraId="5E17C790" w14:textId="77777777">
            <w:pPr>
              <w:rPr>
                <w:rFonts w:asciiTheme="minorHAnsi" w:hAnsiTheme="minorHAnsi" w:cstheme="minorHAnsi"/>
                <w:b/>
                <w:bCs/>
                <w:lang w:eastAsia="en-US"/>
              </w:rPr>
            </w:pPr>
          </w:p>
          <w:p w:rsidRPr="00E97DB1" w:rsidR="00DB596C" w:rsidP="00DB596C" w:rsidRDefault="00DB596C" w14:paraId="514FCC55" w14:textId="77777777">
            <w:pPr>
              <w:rPr>
                <w:rFonts w:asciiTheme="minorHAnsi" w:hAnsiTheme="minorHAnsi" w:cstheme="minorHAnsi"/>
                <w:b/>
                <w:bCs/>
                <w:lang w:eastAsia="en-US"/>
              </w:rPr>
            </w:pPr>
          </w:p>
          <w:p w:rsidRPr="00E97DB1" w:rsidR="00DB596C" w:rsidP="00DB596C" w:rsidRDefault="00DB596C" w14:paraId="7D5EBDBB" w14:textId="3DC4833F">
            <w:pPr>
              <w:rPr>
                <w:rFonts w:asciiTheme="minorHAnsi" w:hAnsiTheme="minorHAnsi" w:cstheme="minorHAnsi"/>
                <w:lang w:eastAsia="en-US"/>
              </w:rPr>
            </w:pPr>
            <w:r w:rsidRPr="00E97DB1">
              <w:rPr>
                <w:rFonts w:asciiTheme="minorHAnsi" w:hAnsiTheme="minorHAnsi" w:cstheme="minorHAnsi"/>
                <w:lang w:eastAsia="en-US"/>
              </w:rPr>
              <w:t xml:space="preserve">This indicator asks about the development/strengthening of policy guidelines and/or regulations that facilitate the integration of adaptation actions/measures into sectoral, </w:t>
            </w:r>
            <w:r w:rsidRPr="00E97DB1" w:rsidR="008B682A">
              <w:rPr>
                <w:rFonts w:asciiTheme="minorHAnsi" w:hAnsiTheme="minorHAnsi" w:cstheme="minorHAnsi"/>
                <w:lang w:eastAsia="en-US"/>
              </w:rPr>
              <w:t>subnational,</w:t>
            </w:r>
            <w:r w:rsidRPr="00E97DB1">
              <w:rPr>
                <w:rFonts w:asciiTheme="minorHAnsi" w:hAnsiTheme="minorHAnsi" w:cstheme="minorHAnsi"/>
                <w:lang w:eastAsia="en-US"/>
              </w:rPr>
              <w:t xml:space="preserve"> or national development strategies and plans. All policies and regulations that aim to incentivize </w:t>
            </w:r>
            <w:r w:rsidRPr="00E97DB1">
              <w:rPr>
                <w:rFonts w:asciiTheme="minorHAnsi" w:hAnsiTheme="minorHAnsi" w:cstheme="minorHAnsi"/>
                <w:lang w:eastAsia="en-US"/>
              </w:rPr>
              <w:t>adaptation actions and measures should be included, regardless of whether they are at national level, sub- national level or at the sectoral level.</w:t>
            </w:r>
          </w:p>
        </w:tc>
        <w:tc>
          <w:tcPr>
            <w:tcW w:w="1921" w:type="dxa"/>
            <w:shd w:val="clear" w:color="auto" w:fill="auto"/>
          </w:tcPr>
          <w:p w:rsidRPr="00E97DB1" w:rsidR="00DB596C" w:rsidP="00726B2A" w:rsidRDefault="00DB596C" w14:paraId="36A19B81"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4748" w:type="dxa"/>
            <w:shd w:val="clear" w:color="auto" w:fill="auto"/>
          </w:tcPr>
          <w:p w:rsidRPr="00E97DB1" w:rsidR="00DB596C" w:rsidP="00726B2A" w:rsidRDefault="00DB596C" w14:paraId="70D78558" w14:textId="77777777">
            <w:pPr>
              <w:rPr>
                <w:rFonts w:asciiTheme="minorHAnsi" w:hAnsiTheme="minorHAnsi" w:cstheme="minorHAnsi"/>
                <w:b/>
                <w:bCs/>
                <w:lang w:eastAsia="en-US"/>
              </w:rPr>
            </w:pPr>
            <w:r w:rsidRPr="00F6785A">
              <w:rPr>
                <w:rFonts w:asciiTheme="minorHAnsi" w:hAnsiTheme="minorHAnsi" w:cstheme="minorHAnsi"/>
                <w:b/>
                <w:bCs/>
                <w:highlight w:val="yellow"/>
                <w:lang w:eastAsia="en-US"/>
              </w:rPr>
              <w:t>Y</w:t>
            </w:r>
            <w:r w:rsidRPr="007B0472">
              <w:rPr>
                <w:rFonts w:asciiTheme="minorHAnsi" w:hAnsiTheme="minorHAnsi" w:cstheme="minorHAnsi"/>
                <w:b/>
                <w:bCs/>
                <w:highlight w:val="yellow"/>
                <w:lang w:eastAsia="en-US"/>
              </w:rPr>
              <w:t>/</w:t>
            </w:r>
            <w:r w:rsidRPr="00F6785A">
              <w:rPr>
                <w:rFonts w:asciiTheme="minorHAnsi" w:hAnsiTheme="minorHAnsi" w:cstheme="minorHAnsi"/>
                <w:b/>
                <w:bCs/>
                <w:lang w:eastAsia="en-US"/>
              </w:rPr>
              <w:t>N</w:t>
            </w:r>
          </w:p>
        </w:tc>
      </w:tr>
    </w:tbl>
    <w:p w:rsidR="00C3768F" w:rsidRDefault="00C3768F" w14:paraId="4AD35342" w14:textId="77777777">
      <w:r>
        <w:br w:type="page"/>
      </w:r>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0"/>
        <w:gridCol w:w="1921"/>
        <w:gridCol w:w="4748"/>
      </w:tblGrid>
      <w:tr w:rsidRPr="003F7F58" w:rsidR="00DB596C" w:rsidTr="36E163E1" w14:paraId="0FC91E95" w14:textId="77777777">
        <w:trPr>
          <w:trHeight w:val="702"/>
          <w:jc w:val="center"/>
        </w:trPr>
        <w:tc>
          <w:tcPr>
            <w:tcW w:w="2970" w:type="dxa"/>
            <w:vMerge w:val="restart"/>
            <w:tcMar/>
          </w:tcPr>
          <w:p w:rsidRPr="00E97DB1" w:rsidR="00DB596C" w:rsidP="00726B2A" w:rsidRDefault="00DB596C" w14:paraId="442E540D" w14:textId="16A1735C">
            <w:pPr>
              <w:rPr>
                <w:rFonts w:asciiTheme="minorHAnsi" w:hAnsiTheme="minorHAnsi" w:cstheme="minorHAnsi"/>
                <w:lang w:eastAsia="en-US"/>
              </w:rPr>
            </w:pPr>
          </w:p>
        </w:tc>
        <w:tc>
          <w:tcPr>
            <w:tcW w:w="1921" w:type="dxa"/>
            <w:shd w:val="clear" w:color="auto" w:fill="auto"/>
            <w:tcMar/>
          </w:tcPr>
          <w:p w:rsidRPr="00E97DB1" w:rsidR="00DB596C" w:rsidP="00726B2A" w:rsidRDefault="00DB596C" w14:paraId="405B44CC"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4748" w:type="dxa"/>
            <w:shd w:val="clear" w:color="auto" w:fill="auto"/>
            <w:tcMar/>
          </w:tcPr>
          <w:p w:rsidRPr="00025ABA" w:rsidR="005D361A" w:rsidP="00DC0CAA" w:rsidRDefault="77336D52" w14:paraId="2C95856A" w14:textId="77777777">
            <w:pPr>
              <w:jc w:val="both"/>
              <w:rPr>
                <w:rFonts w:asciiTheme="minorHAnsi" w:hAnsiTheme="minorHAnsi" w:cstheme="minorBidi"/>
                <w:i/>
                <w:iCs/>
                <w:color w:val="002060"/>
                <w:sz w:val="22"/>
                <w:szCs w:val="22"/>
                <w:lang w:val="en-CA" w:eastAsia="en-US"/>
              </w:rPr>
            </w:pPr>
            <w:r w:rsidRPr="00025ABA">
              <w:rPr>
                <w:rFonts w:asciiTheme="minorHAnsi" w:hAnsiTheme="minorHAnsi" w:cstheme="minorBidi"/>
                <w:b/>
                <w:bCs/>
                <w:i/>
                <w:iCs/>
                <w:color w:val="002060"/>
                <w:sz w:val="22"/>
                <w:szCs w:val="22"/>
                <w:lang w:val="en-CA" w:eastAsia="en-US"/>
              </w:rPr>
              <w:t>Activity 1.3.1.</w:t>
            </w:r>
            <w:r w:rsidRPr="00025ABA">
              <w:rPr>
                <w:rFonts w:asciiTheme="minorHAnsi" w:hAnsiTheme="minorHAnsi" w:cstheme="minorBidi"/>
                <w:i/>
                <w:iCs/>
                <w:color w:val="002060"/>
                <w:sz w:val="22"/>
                <w:szCs w:val="22"/>
                <w:lang w:val="en-CA" w:eastAsia="en-US"/>
              </w:rPr>
              <w:t xml:space="preserve"> Commission the Havana Physical Planning Direction to define the methodological guidelines of land use/urban planning for HCZ, with a comprehensive CCA-DRR approach and a gender-inclusive approach.</w:t>
            </w:r>
          </w:p>
          <w:p w:rsidRPr="0081015A" w:rsidR="0081015A" w:rsidP="00CF0EE5" w:rsidRDefault="0081015A" w14:paraId="08B21E82" w14:textId="77777777">
            <w:pPr>
              <w:jc w:val="both"/>
              <w:rPr>
                <w:rFonts w:asciiTheme="minorHAnsi" w:hAnsiTheme="minorHAnsi" w:cstheme="minorBidi"/>
                <w:b/>
                <w:bCs/>
                <w:sz w:val="22"/>
                <w:szCs w:val="22"/>
                <w:lang w:eastAsia="en-US"/>
              </w:rPr>
            </w:pPr>
            <w:r w:rsidRPr="0081015A">
              <w:rPr>
                <w:rFonts w:asciiTheme="minorHAnsi" w:hAnsiTheme="minorHAnsi" w:cstheme="minorBidi"/>
                <w:b/>
                <w:bCs/>
                <w:sz w:val="22"/>
                <w:szCs w:val="22"/>
                <w:lang w:eastAsia="en-US"/>
              </w:rPr>
              <w:t xml:space="preserve">Main actions/results: </w:t>
            </w:r>
          </w:p>
          <w:p w:rsidRPr="00DF4807" w:rsidR="0081015A" w:rsidP="00CF0EE5" w:rsidRDefault="0081015A" w14:paraId="73A06411" w14:textId="462A4D84">
            <w:pPr>
              <w:jc w:val="both"/>
              <w:rPr>
                <w:rFonts w:asciiTheme="minorHAnsi" w:hAnsiTheme="minorHAnsi" w:cstheme="minorBidi"/>
                <w:sz w:val="22"/>
                <w:szCs w:val="22"/>
                <w:lang w:val="en-CA" w:eastAsia="en-US"/>
              </w:rPr>
            </w:pPr>
            <w:r w:rsidRPr="0081015A">
              <w:rPr>
                <w:rFonts w:asciiTheme="minorHAnsi" w:hAnsiTheme="minorHAnsi" w:cstheme="minorBidi"/>
                <w:sz w:val="22"/>
                <w:szCs w:val="22"/>
                <w:lang w:eastAsia="en-US"/>
              </w:rPr>
              <w:t xml:space="preserve">During the period, the final version of the methodological guidelines for the environmental management of the coastal zone of Havana was concluded, integrating approaches to adaptation to climate change (CCA), disaster risk reduction (DRR) and inclusive gender. The document, prepared under the Consultancy of the company GEOCUBA IC with experts from the Institute of Tropical Geography (IGT), included practical examples for the six coastal municipalities of Havana and was developed through a participatory process that involved more than 100 specialists from the Municipal Delegations of Urban Territorial Planning, which also </w:t>
            </w:r>
            <w:r>
              <w:rPr>
                <w:rFonts w:asciiTheme="minorHAnsi" w:hAnsiTheme="minorHAnsi" w:cstheme="minorBidi"/>
                <w:sz w:val="22"/>
                <w:szCs w:val="22"/>
                <w:lang w:eastAsia="en-US"/>
              </w:rPr>
              <w:t>were</w:t>
            </w:r>
            <w:r w:rsidRPr="0081015A">
              <w:rPr>
                <w:rFonts w:asciiTheme="minorHAnsi" w:hAnsiTheme="minorHAnsi" w:cstheme="minorBidi"/>
                <w:sz w:val="22"/>
                <w:szCs w:val="22"/>
                <w:lang w:eastAsia="en-US"/>
              </w:rPr>
              <w:t xml:space="preserve"> training process for these actors that will facilitate their replication for other municipalities of Havana. </w:t>
            </w:r>
            <w:r w:rsidRPr="00DF4807">
              <w:rPr>
                <w:rFonts w:asciiTheme="minorHAnsi" w:hAnsiTheme="minorHAnsi" w:cstheme="minorBidi"/>
                <w:sz w:val="22"/>
                <w:szCs w:val="22"/>
                <w:lang w:val="en-CA" w:eastAsia="en-US"/>
              </w:rPr>
              <w:t>The resulting models were approved by the Provincial Delegation, DPOTU Habana, which is summarized below under Activity 2.1.1.</w:t>
            </w:r>
          </w:p>
          <w:p w:rsidRPr="00DF4807" w:rsidR="00E93D83" w:rsidP="00DC0CAA" w:rsidRDefault="00E93D83" w14:paraId="69B9BC87" w14:textId="77777777">
            <w:pPr>
              <w:jc w:val="both"/>
              <w:rPr>
                <w:rFonts w:asciiTheme="minorHAnsi" w:hAnsiTheme="minorHAnsi" w:cstheme="minorBidi"/>
                <w:sz w:val="22"/>
                <w:szCs w:val="22"/>
                <w:lang w:val="en-CA" w:eastAsia="en-US"/>
              </w:rPr>
            </w:pPr>
          </w:p>
          <w:p w:rsidRPr="00025ABA" w:rsidR="005D361A" w:rsidP="00DC0CAA" w:rsidRDefault="005D361A" w14:paraId="3D8BDBA4" w14:textId="77777777">
            <w:pPr>
              <w:jc w:val="both"/>
              <w:rPr>
                <w:rFonts w:asciiTheme="minorHAnsi" w:hAnsiTheme="minorHAnsi" w:cstheme="minorBidi"/>
                <w:i/>
                <w:iCs/>
                <w:color w:val="002060"/>
                <w:sz w:val="22"/>
                <w:szCs w:val="22"/>
                <w:lang w:val="en-CA" w:eastAsia="en-US"/>
              </w:rPr>
            </w:pPr>
            <w:r w:rsidRPr="00025ABA">
              <w:rPr>
                <w:rFonts w:asciiTheme="minorHAnsi" w:hAnsiTheme="minorHAnsi" w:cstheme="minorBidi"/>
                <w:b/>
                <w:bCs/>
                <w:i/>
                <w:iCs/>
                <w:color w:val="002060"/>
                <w:sz w:val="22"/>
                <w:szCs w:val="22"/>
                <w:lang w:val="en-CA" w:eastAsia="en-US"/>
              </w:rPr>
              <w:t>Activity 2.1.1.</w:t>
            </w:r>
            <w:r w:rsidRPr="00025ABA">
              <w:rPr>
                <w:rFonts w:asciiTheme="minorHAnsi" w:hAnsiTheme="minorHAnsi" w:cstheme="minorBidi"/>
                <w:i/>
                <w:iCs/>
                <w:color w:val="002060"/>
                <w:sz w:val="22"/>
                <w:szCs w:val="22"/>
                <w:lang w:val="en-CA" w:eastAsia="en-US"/>
              </w:rPr>
              <w:t xml:space="preserve"> Commission the Havana Physical Planning Direction in conjunction with the Institute of Tropical Geography to improve the six Havana coastal urban land-use plans, using the guidebook delivered under activity 1.3.1.</w:t>
            </w:r>
          </w:p>
          <w:p w:rsidRPr="0081015A" w:rsidR="0081015A" w:rsidP="00DC0CAA" w:rsidRDefault="0081015A" w14:paraId="16328D70" w14:textId="77777777">
            <w:pPr>
              <w:jc w:val="both"/>
              <w:rPr>
                <w:rFonts w:asciiTheme="minorHAnsi" w:hAnsiTheme="minorHAnsi" w:cstheme="minorBidi"/>
                <w:b/>
                <w:bCs/>
                <w:sz w:val="22"/>
                <w:szCs w:val="22"/>
                <w:lang w:eastAsia="en-US"/>
              </w:rPr>
            </w:pPr>
            <w:r w:rsidRPr="0081015A">
              <w:rPr>
                <w:rFonts w:asciiTheme="minorHAnsi" w:hAnsiTheme="minorHAnsi" w:cstheme="minorBidi"/>
                <w:b/>
                <w:bCs/>
                <w:sz w:val="22"/>
                <w:szCs w:val="22"/>
                <w:lang w:eastAsia="en-US"/>
              </w:rPr>
              <w:t xml:space="preserve">Main actions/results: </w:t>
            </w:r>
          </w:p>
          <w:p w:rsidR="00177E04" w:rsidP="05E05813" w:rsidRDefault="0081015A" w14:paraId="13E2D643" w14:textId="48B10800">
            <w:pPr>
              <w:jc w:val="both"/>
              <w:rPr>
                <w:rFonts w:ascii="Calibri" w:hAnsi="Calibri" w:cs="Arial" w:asciiTheme="minorAscii" w:hAnsiTheme="minorAscii" w:cstheme="minorBidi"/>
                <w:sz w:val="22"/>
                <w:szCs w:val="22"/>
                <w:lang w:eastAsia="en-US"/>
              </w:rPr>
            </w:pPr>
            <w:r w:rsidRPr="05E05813" w:rsidR="6ABBA46E">
              <w:rPr>
                <w:rFonts w:ascii="Calibri" w:hAnsi="Calibri" w:cs="Arial" w:asciiTheme="minorAscii" w:hAnsiTheme="minorAscii" w:cstheme="minorBidi"/>
                <w:sz w:val="22"/>
                <w:szCs w:val="22"/>
                <w:lang w:eastAsia="en-US"/>
              </w:rPr>
              <w:t xml:space="preserve">Under this activity, the diagnostic and propositional phases of </w:t>
            </w:r>
            <w:r w:rsidRPr="05E05813" w:rsidR="6ABBA46E">
              <w:rPr>
                <w:rFonts w:ascii="Calibri" w:hAnsi="Calibri" w:cs="Arial" w:asciiTheme="minorAscii" w:hAnsiTheme="minorAscii" w:cstheme="minorBidi"/>
                <w:b w:val="1"/>
                <w:bCs w:val="1"/>
                <w:sz w:val="22"/>
                <w:szCs w:val="22"/>
                <w:lang w:eastAsia="en-US"/>
              </w:rPr>
              <w:t>environmental planning for six coastal municipalities</w:t>
            </w:r>
            <w:r w:rsidRPr="05E05813" w:rsidR="6ABBA46E">
              <w:rPr>
                <w:rFonts w:ascii="Calibri" w:hAnsi="Calibri" w:cs="Arial" w:asciiTheme="minorAscii" w:hAnsiTheme="minorAscii" w:cstheme="minorBidi"/>
                <w:sz w:val="22"/>
                <w:szCs w:val="22"/>
                <w:lang w:eastAsia="en-US"/>
              </w:rPr>
              <w:t xml:space="preserve"> were completed. More than </w:t>
            </w:r>
            <w:r w:rsidRPr="05E05813" w:rsidR="6ABBA46E">
              <w:rPr>
                <w:rFonts w:ascii="Calibri" w:hAnsi="Calibri" w:cs="Arial" w:asciiTheme="minorAscii" w:hAnsiTheme="minorAscii" w:cstheme="minorBidi"/>
                <w:b w:val="1"/>
                <w:bCs w:val="1"/>
                <w:sz w:val="22"/>
                <w:szCs w:val="22"/>
                <w:lang w:eastAsia="en-US"/>
              </w:rPr>
              <w:t>200 actors</w:t>
            </w:r>
            <w:r w:rsidRPr="05E05813" w:rsidR="6ABBA46E">
              <w:rPr>
                <w:rFonts w:ascii="Calibri" w:hAnsi="Calibri" w:cs="Arial" w:asciiTheme="minorAscii" w:hAnsiTheme="minorAscii" w:cstheme="minorBidi"/>
                <w:sz w:val="22"/>
                <w:szCs w:val="22"/>
                <w:lang w:eastAsia="en-US"/>
              </w:rPr>
              <w:t xml:space="preserve"> </w:t>
            </w:r>
            <w:r w:rsidRPr="05E05813" w:rsidR="6ABBA46E">
              <w:rPr>
                <w:rFonts w:ascii="Calibri" w:hAnsi="Calibri" w:cs="Arial" w:asciiTheme="minorAscii" w:hAnsiTheme="minorAscii" w:cstheme="minorBidi"/>
                <w:sz w:val="22"/>
                <w:szCs w:val="22"/>
                <w:lang w:eastAsia="en-US"/>
              </w:rPr>
              <w:t>participated</w:t>
            </w:r>
            <w:r w:rsidRPr="05E05813" w:rsidR="6ABBA46E">
              <w:rPr>
                <w:rFonts w:ascii="Calibri" w:hAnsi="Calibri" w:cs="Arial" w:asciiTheme="minorAscii" w:hAnsiTheme="minorAscii" w:cstheme="minorBidi"/>
                <w:sz w:val="22"/>
                <w:szCs w:val="22"/>
                <w:lang w:eastAsia="en-US"/>
              </w:rPr>
              <w:t xml:space="preserve">, including specialists from IGT, GEOCUBA IC, </w:t>
            </w:r>
            <w:r w:rsidRPr="05E05813" w:rsidR="7416653E">
              <w:rPr>
                <w:rFonts w:ascii="Calibri" w:hAnsi="Calibri" w:cs="Arial" w:asciiTheme="minorAscii" w:hAnsiTheme="minorAscii" w:cstheme="minorBidi"/>
                <w:sz w:val="22"/>
                <w:szCs w:val="22"/>
                <w:lang w:eastAsia="en-US"/>
              </w:rPr>
              <w:t>GAMMA,</w:t>
            </w:r>
            <w:r w:rsidRPr="05E05813" w:rsidR="6ABBA46E">
              <w:rPr>
                <w:rFonts w:ascii="Calibri" w:hAnsi="Calibri" w:cs="Arial" w:asciiTheme="minorAscii" w:hAnsiTheme="minorAscii" w:cstheme="minorBidi"/>
                <w:sz w:val="22"/>
                <w:szCs w:val="22"/>
                <w:lang w:eastAsia="en-US"/>
              </w:rPr>
              <w:t xml:space="preserve"> and local authorities. The models generated include six Environmental Units (UA) and a characterization of relevant productive sectors. For each UA, environmental limitations and proposals for sustainable use were defined, considering studies of climate hazards, </w:t>
            </w:r>
            <w:r w:rsidRPr="05E05813" w:rsidR="00FECB07">
              <w:rPr>
                <w:rFonts w:ascii="Calibri" w:hAnsi="Calibri" w:cs="Arial" w:asciiTheme="minorAscii" w:hAnsiTheme="minorAscii" w:cstheme="minorBidi"/>
                <w:sz w:val="22"/>
                <w:szCs w:val="22"/>
                <w:lang w:eastAsia="en-US"/>
              </w:rPr>
              <w:t>vulnerabilities,</w:t>
            </w:r>
            <w:r w:rsidRPr="05E05813" w:rsidR="6ABBA46E">
              <w:rPr>
                <w:rFonts w:ascii="Calibri" w:hAnsi="Calibri" w:cs="Arial" w:asciiTheme="minorAscii" w:hAnsiTheme="minorAscii" w:cstheme="minorBidi"/>
                <w:sz w:val="22"/>
                <w:szCs w:val="22"/>
                <w:lang w:eastAsia="en-US"/>
              </w:rPr>
              <w:t xml:space="preserve"> and sea level rise scenarios. </w:t>
            </w:r>
          </w:p>
          <w:p w:rsidR="00177E04" w:rsidP="00DC0CAA" w:rsidRDefault="0081015A" w14:paraId="102D82C4" w14:textId="77777777">
            <w:pPr>
              <w:jc w:val="both"/>
              <w:rPr>
                <w:rFonts w:asciiTheme="minorHAnsi" w:hAnsiTheme="minorHAnsi" w:cstheme="minorBidi"/>
                <w:sz w:val="22"/>
                <w:szCs w:val="22"/>
                <w:lang w:eastAsia="en-US"/>
              </w:rPr>
            </w:pPr>
            <w:r w:rsidRPr="0081015A">
              <w:rPr>
                <w:rFonts w:asciiTheme="minorHAnsi" w:hAnsiTheme="minorHAnsi" w:cstheme="minorBidi"/>
                <w:sz w:val="22"/>
                <w:szCs w:val="22"/>
                <w:lang w:eastAsia="en-US"/>
              </w:rPr>
              <w:t xml:space="preserve">The final proposal incorporated: </w:t>
            </w:r>
          </w:p>
          <w:p w:rsidRPr="00177E04" w:rsidR="00177E04" w:rsidP="00177E04" w:rsidRDefault="0081015A" w14:paraId="0534D3B5" w14:textId="77777777">
            <w:pPr>
              <w:pStyle w:val="ListParagraph"/>
              <w:numPr>
                <w:ilvl w:val="0"/>
                <w:numId w:val="32"/>
              </w:numPr>
              <w:jc w:val="both"/>
              <w:rPr>
                <w:rFonts w:asciiTheme="minorHAnsi" w:hAnsiTheme="minorHAnsi" w:cstheme="minorBidi"/>
                <w:sz w:val="22"/>
                <w:szCs w:val="22"/>
                <w:lang w:eastAsia="en-US"/>
              </w:rPr>
            </w:pPr>
            <w:r w:rsidRPr="00177E04">
              <w:rPr>
                <w:rFonts w:asciiTheme="minorHAnsi" w:hAnsiTheme="minorHAnsi" w:cstheme="minorBidi"/>
                <w:sz w:val="22"/>
                <w:szCs w:val="22"/>
                <w:lang w:eastAsia="en-US"/>
              </w:rPr>
              <w:t xml:space="preserve">Consensual environmental policies. </w:t>
            </w:r>
          </w:p>
          <w:p w:rsidRPr="00177E04" w:rsidR="00177E04" w:rsidP="00177E04" w:rsidRDefault="0081015A" w14:paraId="6633EEB0" w14:textId="77777777">
            <w:pPr>
              <w:pStyle w:val="ListParagraph"/>
              <w:numPr>
                <w:ilvl w:val="0"/>
                <w:numId w:val="32"/>
              </w:numPr>
              <w:jc w:val="both"/>
              <w:rPr>
                <w:rFonts w:asciiTheme="minorHAnsi" w:hAnsiTheme="minorHAnsi" w:cstheme="minorBidi"/>
                <w:sz w:val="22"/>
                <w:szCs w:val="22"/>
                <w:lang w:eastAsia="en-US"/>
              </w:rPr>
            </w:pPr>
            <w:r w:rsidRPr="00177E04">
              <w:rPr>
                <w:rFonts w:asciiTheme="minorHAnsi" w:hAnsiTheme="minorHAnsi" w:cstheme="minorBidi"/>
                <w:sz w:val="22"/>
                <w:szCs w:val="22"/>
                <w:lang w:eastAsia="en-US"/>
              </w:rPr>
              <w:t xml:space="preserve">Cartographies of potential use. </w:t>
            </w:r>
          </w:p>
          <w:p w:rsidRPr="00177E04" w:rsidR="00177E04" w:rsidP="00177E04" w:rsidRDefault="0081015A" w14:paraId="763ECA37" w14:textId="77777777">
            <w:pPr>
              <w:pStyle w:val="ListParagraph"/>
              <w:numPr>
                <w:ilvl w:val="0"/>
                <w:numId w:val="32"/>
              </w:numPr>
              <w:jc w:val="both"/>
              <w:rPr>
                <w:rFonts w:asciiTheme="minorHAnsi" w:hAnsiTheme="minorHAnsi" w:cstheme="minorBidi"/>
                <w:sz w:val="22"/>
                <w:szCs w:val="22"/>
                <w:lang w:eastAsia="en-US"/>
              </w:rPr>
            </w:pPr>
            <w:r w:rsidRPr="00177E04">
              <w:rPr>
                <w:rFonts w:asciiTheme="minorHAnsi" w:hAnsiTheme="minorHAnsi" w:cstheme="minorBidi"/>
                <w:sz w:val="22"/>
                <w:szCs w:val="22"/>
                <w:lang w:eastAsia="en-US"/>
              </w:rPr>
              <w:t xml:space="preserve">Planning matrices with ACC/DRR regulations and guidelines. </w:t>
            </w:r>
          </w:p>
          <w:p w:rsidR="00177E04" w:rsidP="00DC0CAA" w:rsidRDefault="0081015A" w14:paraId="1661FA62" w14:textId="77777777">
            <w:pPr>
              <w:jc w:val="both"/>
              <w:rPr>
                <w:rFonts w:asciiTheme="minorHAnsi" w:hAnsiTheme="minorHAnsi" w:cstheme="minorBidi"/>
                <w:sz w:val="22"/>
                <w:szCs w:val="22"/>
                <w:lang w:eastAsia="en-US"/>
              </w:rPr>
            </w:pPr>
            <w:r w:rsidRPr="0081015A">
              <w:rPr>
                <w:rFonts w:asciiTheme="minorHAnsi" w:hAnsiTheme="minorHAnsi" w:cstheme="minorBidi"/>
                <w:sz w:val="22"/>
                <w:szCs w:val="22"/>
                <w:lang w:eastAsia="en-US"/>
              </w:rPr>
              <w:t xml:space="preserve">A </w:t>
            </w:r>
            <w:r w:rsidRPr="007B3399">
              <w:rPr>
                <w:rFonts w:asciiTheme="minorHAnsi" w:hAnsiTheme="minorHAnsi" w:cstheme="minorBidi"/>
                <w:b/>
                <w:bCs/>
                <w:sz w:val="22"/>
                <w:szCs w:val="22"/>
                <w:lang w:eastAsia="en-US"/>
              </w:rPr>
              <w:t>validation workshop</w:t>
            </w:r>
            <w:r w:rsidRPr="0081015A">
              <w:rPr>
                <w:rFonts w:asciiTheme="minorHAnsi" w:hAnsiTheme="minorHAnsi" w:cstheme="minorBidi"/>
                <w:sz w:val="22"/>
                <w:szCs w:val="22"/>
                <w:lang w:eastAsia="en-US"/>
              </w:rPr>
              <w:t xml:space="preserve"> was held where these models were approved by DPOTU Habana. More than 40 officials and managers linked to DPOTU Habana and its municipal dependencies, CITMA Habana Delegation and its municipal specialists and the technical team of the IGT and GEOCUBA IC who led this result participated. The management of the DPOTU Habana recognized the validity of the results and the obligation of the municipal agencies </w:t>
            </w:r>
            <w:r w:rsidRPr="0081015A">
              <w:rPr>
                <w:rFonts w:asciiTheme="minorHAnsi" w:hAnsiTheme="minorHAnsi" w:cstheme="minorBidi"/>
                <w:sz w:val="22"/>
                <w:szCs w:val="22"/>
                <w:lang w:eastAsia="en-US"/>
              </w:rPr>
              <w:t xml:space="preserve">to incorporate this information in the diagnostic stage for the updating of the general plans of territorial and urban planning of each municipality. The MOA reports were presented and approved by the government (CAM) of each municipality, being approved for their integration into the territorial planning plans. </w:t>
            </w:r>
          </w:p>
          <w:p w:rsidRPr="0081015A" w:rsidR="0081015A" w:rsidP="00DC0CAA" w:rsidRDefault="0081015A" w14:paraId="10324F7E" w14:textId="3EA9D284">
            <w:pPr>
              <w:jc w:val="both"/>
              <w:rPr>
                <w:rFonts w:asciiTheme="minorHAnsi" w:hAnsiTheme="minorHAnsi" w:cstheme="minorBidi"/>
                <w:sz w:val="22"/>
                <w:szCs w:val="22"/>
                <w:lang w:val="en-CA" w:eastAsia="en-US"/>
              </w:rPr>
            </w:pPr>
            <w:r w:rsidRPr="0081015A">
              <w:rPr>
                <w:rFonts w:asciiTheme="minorHAnsi" w:hAnsiTheme="minorHAnsi" w:cstheme="minorBidi"/>
                <w:sz w:val="22"/>
                <w:szCs w:val="22"/>
                <w:lang w:eastAsia="en-US"/>
              </w:rPr>
              <w:t>During this period, IGT experts accompanied specialists from the municipal directorates of territorial planning</w:t>
            </w:r>
            <w:r w:rsidR="007B3399">
              <w:rPr>
                <w:rFonts w:asciiTheme="minorHAnsi" w:hAnsiTheme="minorHAnsi" w:cstheme="minorBidi"/>
                <w:sz w:val="22"/>
                <w:szCs w:val="22"/>
                <w:lang w:eastAsia="en-US"/>
              </w:rPr>
              <w:t>,</w:t>
            </w:r>
            <w:r w:rsidRPr="0081015A">
              <w:rPr>
                <w:rFonts w:asciiTheme="minorHAnsi" w:hAnsiTheme="minorHAnsi" w:cstheme="minorBidi"/>
                <w:sz w:val="22"/>
                <w:szCs w:val="22"/>
                <w:lang w:eastAsia="en-US"/>
              </w:rPr>
              <w:t xml:space="preserve"> DMOTUs</w:t>
            </w:r>
            <w:r w:rsidR="007B3399">
              <w:rPr>
                <w:rFonts w:asciiTheme="minorHAnsi" w:hAnsiTheme="minorHAnsi" w:cstheme="minorBidi"/>
                <w:sz w:val="22"/>
                <w:szCs w:val="22"/>
                <w:lang w:eastAsia="en-US"/>
              </w:rPr>
              <w:t>,</w:t>
            </w:r>
            <w:r w:rsidRPr="0081015A">
              <w:rPr>
                <w:rFonts w:asciiTheme="minorHAnsi" w:hAnsiTheme="minorHAnsi" w:cstheme="minorBidi"/>
                <w:sz w:val="22"/>
                <w:szCs w:val="22"/>
                <w:lang w:eastAsia="en-US"/>
              </w:rPr>
              <w:t xml:space="preserve"> in the process of integrating environmental planning into the Territorial and Urban Planning Plan, POTU, of five coastal municipalities (Playa, Plaza, Habana Vieja, Regla and Habana del Este). The Centro Habana municipality will carry out its process in the next period. In each municipality, the most relevant information was selected to complement and strengthen different headings of the POTU. They were mainly integrated into sections II.1.2. Environment; II.1.3 Risk Management and Climate Change and 2.1.4 Synthesis of the Land Use Diagnosis.</w:t>
            </w:r>
          </w:p>
          <w:p w:rsidR="0081015A" w:rsidP="00DC0CAA" w:rsidRDefault="0081015A" w14:paraId="4745C614" w14:textId="77777777">
            <w:pPr>
              <w:jc w:val="both"/>
              <w:rPr>
                <w:rFonts w:asciiTheme="minorHAnsi" w:hAnsiTheme="minorHAnsi" w:cstheme="minorBidi"/>
                <w:b/>
                <w:bCs/>
                <w:i/>
                <w:iCs/>
                <w:color w:val="002060"/>
                <w:sz w:val="22"/>
                <w:szCs w:val="22"/>
                <w:lang w:val="en-CA" w:eastAsia="en-US"/>
              </w:rPr>
            </w:pPr>
          </w:p>
          <w:p w:rsidRPr="00025ABA" w:rsidR="005D361A" w:rsidP="00DC0CAA" w:rsidRDefault="005D361A" w14:paraId="5D28A36F" w14:textId="2C68B072">
            <w:pPr>
              <w:jc w:val="both"/>
              <w:rPr>
                <w:rFonts w:asciiTheme="minorHAnsi" w:hAnsiTheme="minorHAnsi" w:cstheme="minorBidi"/>
                <w:i/>
                <w:iCs/>
                <w:color w:val="002060"/>
                <w:sz w:val="22"/>
                <w:szCs w:val="22"/>
                <w:lang w:val="en-CA" w:eastAsia="en-US"/>
              </w:rPr>
            </w:pPr>
            <w:r w:rsidRPr="00025ABA">
              <w:rPr>
                <w:rFonts w:asciiTheme="minorHAnsi" w:hAnsiTheme="minorHAnsi" w:cstheme="minorBidi"/>
                <w:b/>
                <w:bCs/>
                <w:i/>
                <w:iCs/>
                <w:color w:val="002060"/>
                <w:sz w:val="22"/>
                <w:szCs w:val="22"/>
                <w:lang w:val="en-CA" w:eastAsia="en-US"/>
              </w:rPr>
              <w:t>Activity 2.1.2.</w:t>
            </w:r>
            <w:r w:rsidRPr="00025ABA">
              <w:rPr>
                <w:rFonts w:asciiTheme="minorHAnsi" w:hAnsiTheme="minorHAnsi" w:cstheme="minorBidi"/>
                <w:i/>
                <w:iCs/>
                <w:color w:val="002060"/>
                <w:sz w:val="22"/>
                <w:szCs w:val="22"/>
                <w:lang w:val="en-CA" w:eastAsia="en-US"/>
              </w:rPr>
              <w:t xml:space="preserve"> Commission the Havana Delegation of CITMA to identify and prioritize medium (2030) and long-term (2050) adaptation measures for HCZ, aligned with Tarea Vida. </w:t>
            </w:r>
          </w:p>
          <w:p w:rsidRPr="00177E04" w:rsidR="00592B9A" w:rsidP="00DC0CAA" w:rsidRDefault="00592B9A" w14:paraId="415DB610" w14:textId="2CA78FB8">
            <w:pPr>
              <w:jc w:val="both"/>
              <w:rPr>
                <w:rFonts w:asciiTheme="minorHAnsi" w:hAnsiTheme="minorHAnsi" w:cstheme="minorBidi"/>
                <w:b/>
                <w:bCs/>
                <w:sz w:val="22"/>
                <w:szCs w:val="22"/>
                <w:lang w:val="en-CA" w:eastAsia="en-US"/>
              </w:rPr>
            </w:pPr>
            <w:r w:rsidRPr="00177E04">
              <w:rPr>
                <w:rFonts w:asciiTheme="minorHAnsi" w:hAnsiTheme="minorHAnsi" w:cstheme="minorBidi"/>
                <w:b/>
                <w:bCs/>
                <w:sz w:val="22"/>
                <w:szCs w:val="22"/>
                <w:lang w:val="en-CA" w:eastAsia="en-US"/>
              </w:rPr>
              <w:t>Main actions/results:</w:t>
            </w:r>
          </w:p>
          <w:p w:rsidR="007B3399" w:rsidP="26C9FC9A" w:rsidRDefault="00177E04" w14:paraId="1070CF3B" w14:textId="6E8AE3CD">
            <w:pPr>
              <w:jc w:val="both"/>
              <w:rPr>
                <w:rFonts w:ascii="Calibri" w:hAnsi="Calibri" w:cs="Arial" w:asciiTheme="minorAscii" w:hAnsiTheme="minorAscii" w:cstheme="minorBidi"/>
                <w:sz w:val="22"/>
                <w:szCs w:val="22"/>
                <w:lang w:val="en-US" w:eastAsia="en-US"/>
              </w:rPr>
            </w:pPr>
            <w:r w:rsidRPr="05E05813" w:rsidR="72EB57DD">
              <w:rPr>
                <w:rFonts w:ascii="Calibri" w:hAnsi="Calibri" w:cs="Arial" w:asciiTheme="minorAscii" w:hAnsiTheme="minorAscii" w:cstheme="minorBidi"/>
                <w:sz w:val="22"/>
                <w:szCs w:val="22"/>
                <w:lang w:val="en-US" w:eastAsia="en-US"/>
              </w:rPr>
              <w:t xml:space="preserve">In this period, the proposals for the pre-selection of adaptation measures made in the </w:t>
            </w:r>
            <w:r w:rsidRPr="05E05813" w:rsidR="72EB57DD">
              <w:rPr>
                <w:rFonts w:ascii="Calibri" w:hAnsi="Calibri" w:cs="Arial" w:asciiTheme="minorAscii" w:hAnsiTheme="minorAscii" w:cstheme="minorBidi"/>
                <w:sz w:val="22"/>
                <w:szCs w:val="22"/>
                <w:lang w:val="en-US" w:eastAsia="en-US"/>
              </w:rPr>
              <w:t>previous</w:t>
            </w:r>
            <w:r w:rsidRPr="05E05813" w:rsidR="72EB57DD">
              <w:rPr>
                <w:rFonts w:ascii="Calibri" w:hAnsi="Calibri" w:cs="Arial" w:asciiTheme="minorAscii" w:hAnsiTheme="minorAscii" w:cstheme="minorBidi"/>
                <w:sz w:val="22"/>
                <w:szCs w:val="22"/>
                <w:lang w:val="en-US" w:eastAsia="en-US"/>
              </w:rPr>
              <w:t xml:space="preserve"> period by the sectoral actors were complemented and </w:t>
            </w:r>
            <w:r w:rsidRPr="05E05813" w:rsidR="72EB57DD">
              <w:rPr>
                <w:rFonts w:ascii="Calibri" w:hAnsi="Calibri" w:cs="Arial" w:asciiTheme="minorAscii" w:hAnsiTheme="minorAscii" w:cstheme="minorBidi"/>
                <w:sz w:val="22"/>
                <w:szCs w:val="22"/>
                <w:lang w:val="en-US" w:eastAsia="en-US"/>
              </w:rPr>
              <w:t>validated</w:t>
            </w:r>
            <w:r w:rsidRPr="05E05813" w:rsidR="72EB57DD">
              <w:rPr>
                <w:rFonts w:ascii="Calibri" w:hAnsi="Calibri" w:cs="Arial" w:asciiTheme="minorAscii" w:hAnsiTheme="minorAscii" w:cstheme="minorBidi"/>
                <w:sz w:val="22"/>
                <w:szCs w:val="22"/>
                <w:lang w:val="en-US" w:eastAsia="en-US"/>
              </w:rPr>
              <w:t xml:space="preserve"> from the territorial perspective. This process was carried out within the framework of the courses-workshops carried out as part of the CCA/DRR Capacity Building Program for communities of the 6 coastal municipalities. More than 100 people </w:t>
            </w:r>
            <w:r w:rsidRPr="05E05813" w:rsidR="72EB57DD">
              <w:rPr>
                <w:rFonts w:ascii="Calibri" w:hAnsi="Calibri" w:cs="Arial" w:asciiTheme="minorAscii" w:hAnsiTheme="minorAscii" w:cstheme="minorBidi"/>
                <w:sz w:val="22"/>
                <w:szCs w:val="22"/>
                <w:lang w:val="en-US" w:eastAsia="en-US"/>
              </w:rPr>
              <w:t>participated</w:t>
            </w:r>
            <w:r w:rsidRPr="05E05813" w:rsidR="72EB57DD">
              <w:rPr>
                <w:rFonts w:ascii="Calibri" w:hAnsi="Calibri" w:cs="Arial" w:asciiTheme="minorAscii" w:hAnsiTheme="minorAscii" w:cstheme="minorBidi"/>
                <w:sz w:val="22"/>
                <w:szCs w:val="22"/>
                <w:lang w:val="en-US" w:eastAsia="en-US"/>
              </w:rPr>
              <w:t xml:space="preserve"> in these workshops including the CITMA Havana Delegation and specialists from 6 municipalities, representatives of the local governments, community </w:t>
            </w:r>
            <w:r w:rsidRPr="05E05813" w:rsidR="72EB57DD">
              <w:rPr>
                <w:rFonts w:ascii="Calibri" w:hAnsi="Calibri" w:cs="Arial" w:asciiTheme="minorAscii" w:hAnsiTheme="minorAscii" w:cstheme="minorBidi"/>
                <w:sz w:val="22"/>
                <w:szCs w:val="22"/>
                <w:lang w:val="en-US" w:eastAsia="en-US"/>
              </w:rPr>
              <w:t>leaders</w:t>
            </w:r>
            <w:r w:rsidRPr="05E05813" w:rsidR="72EB57DD">
              <w:rPr>
                <w:rFonts w:ascii="Calibri" w:hAnsi="Calibri" w:cs="Arial" w:asciiTheme="minorAscii" w:hAnsiTheme="minorAscii" w:cstheme="minorBidi"/>
                <w:sz w:val="22"/>
                <w:szCs w:val="22"/>
                <w:lang w:val="en-US" w:eastAsia="en-US"/>
              </w:rPr>
              <w:t xml:space="preserve"> and experts from key entities such as IGA, INSMET, INSTEC, UH, among others. In the same way, more than 100 students and professors of related careers </w:t>
            </w:r>
            <w:r w:rsidRPr="05E05813" w:rsidR="20F4AF57">
              <w:rPr>
                <w:rFonts w:ascii="Calibri" w:hAnsi="Calibri" w:cs="Arial" w:asciiTheme="minorAscii" w:hAnsiTheme="minorAscii" w:cstheme="minorBidi"/>
                <w:sz w:val="22"/>
                <w:szCs w:val="22"/>
                <w:lang w:val="en-US" w:eastAsia="en-US"/>
              </w:rPr>
              <w:t>contributed</w:t>
            </w:r>
            <w:r w:rsidRPr="05E05813" w:rsidR="72EB57DD">
              <w:rPr>
                <w:rFonts w:ascii="Calibri" w:hAnsi="Calibri" w:cs="Arial" w:asciiTheme="minorAscii" w:hAnsiTheme="minorAscii" w:cstheme="minorBidi"/>
                <w:sz w:val="22"/>
                <w:szCs w:val="22"/>
                <w:lang w:val="en-US" w:eastAsia="en-US"/>
              </w:rPr>
              <w:t xml:space="preserve"> their vision to the pre-selection of adaptation measures within the framework of other training workshops carried out. Subsequently, the project's technical team worked on the integration and/or precision of all the information obtained. </w:t>
            </w:r>
          </w:p>
          <w:p w:rsidR="00177E04" w:rsidP="26C9FC9A" w:rsidRDefault="00177E04" w14:paraId="70C1E098" w14:textId="13FDF370">
            <w:pPr>
              <w:jc w:val="both"/>
              <w:rPr>
                <w:rFonts w:ascii="Calibri" w:hAnsi="Calibri" w:cs="Arial" w:asciiTheme="minorAscii" w:hAnsiTheme="minorAscii" w:cstheme="minorBidi"/>
                <w:sz w:val="22"/>
                <w:szCs w:val="22"/>
                <w:lang w:val="en-US" w:eastAsia="en-US"/>
              </w:rPr>
            </w:pPr>
            <w:r w:rsidRPr="26C9FC9A" w:rsidR="00177E04">
              <w:rPr>
                <w:rFonts w:ascii="Calibri" w:hAnsi="Calibri" w:cs="Arial" w:asciiTheme="minorAscii" w:hAnsiTheme="minorAscii" w:cstheme="minorBidi"/>
                <w:sz w:val="22"/>
                <w:szCs w:val="22"/>
                <w:lang w:val="en-US" w:eastAsia="en-US"/>
              </w:rPr>
              <w:t xml:space="preserve">As a result, </w:t>
            </w:r>
            <w:r w:rsidRPr="26C9FC9A" w:rsidR="00177E04">
              <w:rPr>
                <w:rFonts w:ascii="Calibri" w:hAnsi="Calibri" w:cs="Arial" w:asciiTheme="minorAscii" w:hAnsiTheme="minorAscii" w:cstheme="minorBidi"/>
                <w:b w:val="1"/>
                <w:bCs w:val="1"/>
                <w:sz w:val="22"/>
                <w:szCs w:val="22"/>
                <w:lang w:val="en-US" w:eastAsia="en-US"/>
              </w:rPr>
              <w:t>36 systematized matrices</w:t>
            </w:r>
            <w:r w:rsidRPr="26C9FC9A" w:rsidR="00177E04">
              <w:rPr>
                <w:rFonts w:ascii="Calibri" w:hAnsi="Calibri" w:cs="Arial" w:asciiTheme="minorAscii" w:hAnsiTheme="minorAscii" w:cstheme="minorBidi"/>
                <w:sz w:val="22"/>
                <w:szCs w:val="22"/>
                <w:lang w:val="en-US" w:eastAsia="en-US"/>
              </w:rPr>
              <w:t xml:space="preserve"> were generated, one for each territory, which each includes 6 matrices – one for each prioritized sector. In these tools, all the information generated for climate risk assessment was systematized. They summarize information on hazards, areas of greatest exposure, vulnerabilities, </w:t>
            </w:r>
            <w:r w:rsidRPr="26C9FC9A" w:rsidR="00177E04">
              <w:rPr>
                <w:rFonts w:ascii="Calibri" w:hAnsi="Calibri" w:cs="Arial" w:asciiTheme="minorAscii" w:hAnsiTheme="minorAscii" w:cstheme="minorBidi"/>
                <w:sz w:val="22"/>
                <w:szCs w:val="22"/>
                <w:lang w:val="en-US" w:eastAsia="en-US"/>
              </w:rPr>
              <w:t>observed</w:t>
            </w:r>
            <w:r w:rsidRPr="26C9FC9A" w:rsidR="00177E04">
              <w:rPr>
                <w:rFonts w:ascii="Calibri" w:hAnsi="Calibri" w:cs="Arial" w:asciiTheme="minorAscii" w:hAnsiTheme="minorAscii" w:cstheme="minorBidi"/>
                <w:sz w:val="22"/>
                <w:szCs w:val="22"/>
                <w:lang w:val="en-US" w:eastAsia="en-US"/>
              </w:rPr>
              <w:t xml:space="preserve"> and potential impacts and the pre-selected adaptation </w:t>
            </w:r>
            <w:r w:rsidRPr="26C9FC9A" w:rsidR="00177E04">
              <w:rPr>
                <w:rFonts w:ascii="Calibri" w:hAnsi="Calibri" w:cs="Arial" w:asciiTheme="minorAscii" w:hAnsiTheme="minorAscii" w:cstheme="minorBidi"/>
                <w:sz w:val="22"/>
                <w:szCs w:val="22"/>
                <w:lang w:val="en-US" w:eastAsia="en-US"/>
              </w:rPr>
              <w:t>measures from the sectoral and territorial vision, as well as the approach from the ecosystems.</w:t>
            </w:r>
          </w:p>
          <w:p w:rsidR="00177E04" w:rsidP="26C9FC9A" w:rsidRDefault="00177E04" w14:paraId="7EEACBFB" w14:textId="78F05FD2">
            <w:pPr>
              <w:jc w:val="both"/>
              <w:rPr>
                <w:rFonts w:ascii="Calibri" w:hAnsi="Calibri" w:cs="Arial" w:asciiTheme="minorAscii" w:hAnsiTheme="minorAscii" w:cstheme="minorBidi"/>
                <w:sz w:val="22"/>
                <w:szCs w:val="22"/>
                <w:lang w:val="en-US" w:eastAsia="en-US"/>
              </w:rPr>
            </w:pPr>
            <w:r w:rsidRPr="05E05813" w:rsidR="72EB57DD">
              <w:rPr>
                <w:rFonts w:ascii="Calibri" w:hAnsi="Calibri" w:cs="Arial" w:asciiTheme="minorAscii" w:hAnsiTheme="minorAscii" w:cstheme="minorBidi"/>
                <w:sz w:val="22"/>
                <w:szCs w:val="22"/>
                <w:lang w:val="en-US" w:eastAsia="en-US"/>
              </w:rPr>
              <w:t xml:space="preserve">The National Consultancy has been contracted and advanced in this period to support the process of </w:t>
            </w:r>
            <w:r w:rsidRPr="05E05813" w:rsidR="72EB57DD">
              <w:rPr>
                <w:rFonts w:ascii="Calibri" w:hAnsi="Calibri" w:cs="Arial" w:asciiTheme="minorAscii" w:hAnsiTheme="minorAscii" w:cstheme="minorBidi"/>
                <w:b w:val="1"/>
                <w:bCs w:val="1"/>
                <w:sz w:val="22"/>
                <w:szCs w:val="22"/>
                <w:lang w:val="en-US" w:eastAsia="en-US"/>
              </w:rPr>
              <w:t>validation and characterization of the adaptation measures</w:t>
            </w:r>
            <w:r w:rsidRPr="05E05813" w:rsidR="72EB57DD">
              <w:rPr>
                <w:rFonts w:ascii="Calibri" w:hAnsi="Calibri" w:cs="Arial" w:asciiTheme="minorAscii" w:hAnsiTheme="minorAscii" w:cstheme="minorBidi"/>
                <w:sz w:val="22"/>
                <w:szCs w:val="22"/>
                <w:lang w:val="en-US" w:eastAsia="en-US"/>
              </w:rPr>
              <w:t xml:space="preserve"> that will be integrated into the plan. 3 workshops were held, one with key actors from the Water Resources, Agriculture and Urban Territorial Planning sectors, another for the Health, Tourism and Biodiversity sectors and the third with key actors at the territorial level of the 6 municipalities. </w:t>
            </w:r>
            <w:r w:rsidRPr="05E05813" w:rsidR="72EB57DD">
              <w:rPr>
                <w:rFonts w:ascii="Calibri" w:hAnsi="Calibri" w:cs="Arial" w:asciiTheme="minorAscii" w:hAnsiTheme="minorAscii" w:cstheme="minorBidi"/>
                <w:sz w:val="22"/>
                <w:szCs w:val="22"/>
                <w:lang w:val="en-US" w:eastAsia="en-US"/>
              </w:rPr>
              <w:t xml:space="preserve">More than </w:t>
            </w:r>
            <w:r w:rsidRPr="05E05813" w:rsidR="72EB57DD">
              <w:rPr>
                <w:rFonts w:ascii="Calibri" w:hAnsi="Calibri" w:cs="Arial" w:asciiTheme="minorAscii" w:hAnsiTheme="minorAscii" w:cstheme="minorBidi"/>
                <w:b w:val="1"/>
                <w:bCs w:val="1"/>
                <w:sz w:val="22"/>
                <w:szCs w:val="22"/>
                <w:lang w:val="en-US" w:eastAsia="en-US"/>
              </w:rPr>
              <w:t>150 actors</w:t>
            </w:r>
            <w:r w:rsidRPr="05E05813" w:rsidR="72EB57DD">
              <w:rPr>
                <w:rFonts w:ascii="Calibri" w:hAnsi="Calibri" w:cs="Arial" w:asciiTheme="minorAscii" w:hAnsiTheme="minorAscii" w:cstheme="minorBidi"/>
                <w:sz w:val="22"/>
                <w:szCs w:val="22"/>
                <w:lang w:val="en-US" w:eastAsia="en-US"/>
              </w:rPr>
              <w:t xml:space="preserve"> linked to the prioritized sectors, governments and key entities of the 6 coastal municipalities, as well as community leaders were linked to this process.</w:t>
            </w:r>
            <w:r w:rsidRPr="05E05813" w:rsidR="72EB57DD">
              <w:rPr>
                <w:rFonts w:ascii="Calibri" w:hAnsi="Calibri" w:cs="Arial" w:asciiTheme="minorAscii" w:hAnsiTheme="minorAscii" w:cstheme="minorBidi"/>
                <w:sz w:val="22"/>
                <w:szCs w:val="22"/>
                <w:lang w:val="en-US" w:eastAsia="en-US"/>
              </w:rPr>
              <w:t xml:space="preserve"> As a result, the adaptation matrices were </w:t>
            </w:r>
            <w:r w:rsidRPr="05E05813" w:rsidR="57C10156">
              <w:rPr>
                <w:rFonts w:ascii="Calibri" w:hAnsi="Calibri" w:cs="Arial" w:asciiTheme="minorAscii" w:hAnsiTheme="minorAscii" w:cstheme="minorBidi"/>
                <w:sz w:val="22"/>
                <w:szCs w:val="22"/>
                <w:lang w:val="en-US" w:eastAsia="en-US"/>
              </w:rPr>
              <w:t>validated,</w:t>
            </w:r>
            <w:r w:rsidRPr="05E05813" w:rsidR="72EB57DD">
              <w:rPr>
                <w:rFonts w:ascii="Calibri" w:hAnsi="Calibri" w:cs="Arial" w:asciiTheme="minorAscii" w:hAnsiTheme="minorAscii" w:cstheme="minorBidi"/>
                <w:sz w:val="22"/>
                <w:szCs w:val="22"/>
                <w:lang w:val="en-US" w:eastAsia="en-US"/>
              </w:rPr>
              <w:t xml:space="preserve"> and the </w:t>
            </w:r>
            <w:r w:rsidRPr="05E05813" w:rsidR="72EB57DD">
              <w:rPr>
                <w:rFonts w:ascii="Calibri" w:hAnsi="Calibri" w:cs="Arial" w:asciiTheme="minorAscii" w:hAnsiTheme="minorAscii" w:cstheme="minorBidi"/>
                <w:sz w:val="22"/>
                <w:szCs w:val="22"/>
                <w:lang w:val="en-US" w:eastAsia="en-US"/>
              </w:rPr>
              <w:t>initial</w:t>
            </w:r>
            <w:r w:rsidRPr="05E05813" w:rsidR="72EB57DD">
              <w:rPr>
                <w:rFonts w:ascii="Calibri" w:hAnsi="Calibri" w:cs="Arial" w:asciiTheme="minorAscii" w:hAnsiTheme="minorAscii" w:cstheme="minorBidi"/>
                <w:sz w:val="22"/>
                <w:szCs w:val="22"/>
                <w:lang w:val="en-US" w:eastAsia="en-US"/>
              </w:rPr>
              <w:t xml:space="preserve"> versions of 33 </w:t>
            </w:r>
            <w:r w:rsidRPr="05E05813" w:rsidR="5B845AD8">
              <w:rPr>
                <w:rFonts w:ascii="Calibri" w:hAnsi="Calibri" w:cs="Arial" w:asciiTheme="minorAscii" w:hAnsiTheme="minorAscii" w:cstheme="minorBidi"/>
                <w:sz w:val="22"/>
                <w:szCs w:val="22"/>
                <w:lang w:val="en-US" w:eastAsia="en-US"/>
              </w:rPr>
              <w:t>Adaptation Measures</w:t>
            </w:r>
            <w:r w:rsidRPr="05E05813" w:rsidR="72EB57DD">
              <w:rPr>
                <w:rFonts w:ascii="Calibri" w:hAnsi="Calibri" w:cs="Arial" w:asciiTheme="minorAscii" w:hAnsiTheme="minorAscii" w:cstheme="minorBidi"/>
                <w:sz w:val="22"/>
                <w:szCs w:val="22"/>
                <w:lang w:val="en-US" w:eastAsia="en-US"/>
              </w:rPr>
              <w:t xml:space="preserve"> Sheets were formed </w:t>
            </w:r>
            <w:r w:rsidRPr="05E05813" w:rsidR="5B845AD8">
              <w:rPr>
                <w:rFonts w:ascii="Calibri" w:hAnsi="Calibri" w:cs="Arial" w:asciiTheme="minorAscii" w:hAnsiTheme="minorAscii" w:cstheme="minorBidi"/>
                <w:sz w:val="22"/>
                <w:szCs w:val="22"/>
                <w:lang w:val="en-US" w:eastAsia="en-US"/>
              </w:rPr>
              <w:t xml:space="preserve">to </w:t>
            </w:r>
            <w:r w:rsidRPr="05E05813" w:rsidR="72EB57DD">
              <w:rPr>
                <w:rFonts w:ascii="Calibri" w:hAnsi="Calibri" w:cs="Arial" w:asciiTheme="minorAscii" w:hAnsiTheme="minorAscii" w:cstheme="minorBidi"/>
                <w:sz w:val="22"/>
                <w:szCs w:val="22"/>
                <w:lang w:val="en-US" w:eastAsia="en-US"/>
              </w:rPr>
              <w:t xml:space="preserve">characterize the adaptation measures defined by sectors with </w:t>
            </w:r>
            <w:r w:rsidRPr="05E05813" w:rsidR="5B845AD8">
              <w:rPr>
                <w:rFonts w:ascii="Calibri" w:hAnsi="Calibri" w:cs="Arial" w:asciiTheme="minorAscii" w:hAnsiTheme="minorAscii" w:cstheme="minorBidi"/>
                <w:sz w:val="22"/>
                <w:szCs w:val="22"/>
                <w:lang w:val="en-US" w:eastAsia="en-US"/>
              </w:rPr>
              <w:t xml:space="preserve">territories </w:t>
            </w:r>
            <w:r w:rsidRPr="05E05813" w:rsidR="72EB57DD">
              <w:rPr>
                <w:rFonts w:ascii="Calibri" w:hAnsi="Calibri" w:cs="Arial" w:asciiTheme="minorAscii" w:hAnsiTheme="minorAscii" w:cstheme="minorBidi"/>
                <w:sz w:val="22"/>
                <w:szCs w:val="22"/>
                <w:lang w:val="en-US" w:eastAsia="en-US"/>
              </w:rPr>
              <w:t xml:space="preserve">specificities. </w:t>
            </w:r>
          </w:p>
          <w:p w:rsidR="00177E04" w:rsidP="00177E04" w:rsidRDefault="00177E04" w14:paraId="073F42BF" w14:textId="77777777">
            <w:pPr>
              <w:jc w:val="both"/>
              <w:rPr>
                <w:rFonts w:asciiTheme="minorHAnsi" w:hAnsiTheme="minorHAnsi" w:cstheme="minorBidi"/>
                <w:sz w:val="22"/>
                <w:szCs w:val="22"/>
                <w:lang w:val="en" w:eastAsia="en-US"/>
              </w:rPr>
            </w:pPr>
          </w:p>
          <w:p w:rsidRPr="00177E04" w:rsidR="00177E04" w:rsidP="00177E04" w:rsidRDefault="00177E04" w14:paraId="3B22EEBB" w14:textId="709B854D">
            <w:pPr>
              <w:jc w:val="both"/>
              <w:rPr>
                <w:rFonts w:asciiTheme="minorHAnsi" w:hAnsiTheme="minorHAnsi" w:cstheme="minorBidi"/>
                <w:sz w:val="22"/>
                <w:szCs w:val="22"/>
                <w:lang w:val="en" w:eastAsia="en-US"/>
              </w:rPr>
            </w:pPr>
            <w:r w:rsidRPr="00177E04">
              <w:rPr>
                <w:rFonts w:asciiTheme="minorHAnsi" w:hAnsiTheme="minorHAnsi" w:cstheme="minorBidi"/>
                <w:sz w:val="22"/>
                <w:szCs w:val="22"/>
                <w:lang w:val="en" w:eastAsia="en-US"/>
              </w:rPr>
              <w:t xml:space="preserve">The </w:t>
            </w:r>
            <w:r w:rsidRPr="007B3399">
              <w:rPr>
                <w:rFonts w:asciiTheme="minorHAnsi" w:hAnsiTheme="minorHAnsi" w:cstheme="minorBidi"/>
                <w:b/>
                <w:bCs/>
                <w:sz w:val="22"/>
                <w:szCs w:val="22"/>
                <w:lang w:val="en" w:eastAsia="en-US"/>
              </w:rPr>
              <w:t xml:space="preserve">Adaptation </w:t>
            </w:r>
            <w:r w:rsidRPr="007B3399" w:rsidR="003F7F58">
              <w:rPr>
                <w:rFonts w:asciiTheme="minorHAnsi" w:hAnsiTheme="minorHAnsi" w:cstheme="minorBidi"/>
                <w:b/>
                <w:bCs/>
                <w:sz w:val="22"/>
                <w:szCs w:val="22"/>
                <w:lang w:val="en" w:eastAsia="en-US"/>
              </w:rPr>
              <w:t>Measures</w:t>
            </w:r>
            <w:r w:rsidRPr="007B3399">
              <w:rPr>
                <w:rFonts w:asciiTheme="minorHAnsi" w:hAnsiTheme="minorHAnsi" w:cstheme="minorBidi"/>
                <w:b/>
                <w:bCs/>
                <w:sz w:val="22"/>
                <w:szCs w:val="22"/>
                <w:lang w:val="en" w:eastAsia="en-US"/>
              </w:rPr>
              <w:t xml:space="preserve"> Sheets</w:t>
            </w:r>
            <w:r w:rsidRPr="00177E04">
              <w:rPr>
                <w:rFonts w:asciiTheme="minorHAnsi" w:hAnsiTheme="minorHAnsi" w:cstheme="minorBidi"/>
                <w:sz w:val="22"/>
                <w:szCs w:val="22"/>
                <w:lang w:val="en" w:eastAsia="en-US"/>
              </w:rPr>
              <w:t xml:space="preserve"> defined at this stage of the process include:</w:t>
            </w:r>
          </w:p>
          <w:p w:rsidRPr="00177E04" w:rsidR="00177E04" w:rsidP="00DC0CAA" w:rsidRDefault="00177E04" w14:paraId="7783E046" w14:textId="77777777">
            <w:pPr>
              <w:jc w:val="both"/>
              <w:rPr>
                <w:rFonts w:asciiTheme="minorHAnsi" w:hAnsiTheme="minorHAnsi" w:cstheme="minorBidi"/>
                <w:sz w:val="22"/>
                <w:szCs w:val="22"/>
                <w:lang w:val="en-CA" w:eastAsia="en-US"/>
              </w:rPr>
            </w:pPr>
          </w:p>
          <w:p w:rsidRPr="00177E04" w:rsidR="00177E04" w:rsidP="00177E04" w:rsidRDefault="00177E04" w14:paraId="3E120856" w14:textId="13E6D8F9">
            <w:pPr>
              <w:jc w:val="both"/>
              <w:rPr>
                <w:rFonts w:asciiTheme="minorHAnsi" w:hAnsiTheme="minorHAnsi" w:cstheme="minorBidi"/>
                <w:sz w:val="22"/>
                <w:szCs w:val="22"/>
                <w:lang w:val="en" w:eastAsia="en-US"/>
              </w:rPr>
            </w:pPr>
            <w:r w:rsidRPr="007B3399">
              <w:rPr>
                <w:rFonts w:asciiTheme="minorHAnsi" w:hAnsiTheme="minorHAnsi" w:cstheme="minorBidi"/>
                <w:b/>
                <w:bCs/>
                <w:sz w:val="22"/>
                <w:szCs w:val="22"/>
                <w:lang w:val="en" w:eastAsia="en-US"/>
              </w:rPr>
              <w:t>5</w:t>
            </w:r>
            <w:r w:rsidRPr="00177E04">
              <w:rPr>
                <w:rFonts w:asciiTheme="minorHAnsi" w:hAnsiTheme="minorHAnsi" w:cstheme="minorBidi"/>
                <w:sz w:val="22"/>
                <w:szCs w:val="22"/>
                <w:lang w:val="en" w:eastAsia="en-US"/>
              </w:rPr>
              <w:t xml:space="preserve"> Measure</w:t>
            </w:r>
            <w:r w:rsidR="00396ABD">
              <w:rPr>
                <w:rFonts w:asciiTheme="minorHAnsi" w:hAnsiTheme="minorHAnsi" w:cstheme="minorBidi"/>
                <w:sz w:val="22"/>
                <w:szCs w:val="22"/>
                <w:lang w:val="en" w:eastAsia="en-US"/>
              </w:rPr>
              <w:t>s</w:t>
            </w:r>
            <w:r w:rsidRPr="00177E04">
              <w:rPr>
                <w:rFonts w:asciiTheme="minorHAnsi" w:hAnsiTheme="minorHAnsi" w:cstheme="minorBidi"/>
                <w:sz w:val="22"/>
                <w:szCs w:val="22"/>
                <w:lang w:val="en" w:eastAsia="en-US"/>
              </w:rPr>
              <w:t xml:space="preserve"> Sheets of the </w:t>
            </w:r>
            <w:r w:rsidRPr="007B3399">
              <w:rPr>
                <w:rFonts w:asciiTheme="minorHAnsi" w:hAnsiTheme="minorHAnsi" w:cstheme="minorBidi"/>
                <w:sz w:val="22"/>
                <w:szCs w:val="22"/>
                <w:u w:val="single"/>
                <w:lang w:val="en" w:eastAsia="en-US"/>
              </w:rPr>
              <w:t>Hydraulic Resources Sector</w:t>
            </w:r>
            <w:r w:rsidRPr="00177E04">
              <w:rPr>
                <w:rFonts w:asciiTheme="minorHAnsi" w:hAnsiTheme="minorHAnsi" w:cstheme="minorBidi"/>
                <w:sz w:val="22"/>
                <w:szCs w:val="22"/>
                <w:lang w:val="en" w:eastAsia="en-US"/>
              </w:rPr>
              <w:t xml:space="preserve">: </w:t>
            </w:r>
          </w:p>
          <w:p w:rsidRPr="00177E04" w:rsidR="00177E04" w:rsidP="00177E04" w:rsidRDefault="00177E04" w14:paraId="496B2998" w14:textId="1AAABAFC">
            <w:pPr>
              <w:jc w:val="both"/>
              <w:rPr>
                <w:rFonts w:asciiTheme="minorHAnsi" w:hAnsiTheme="minorHAnsi" w:cstheme="minorBidi"/>
                <w:i/>
                <w:iCs/>
                <w:sz w:val="22"/>
                <w:szCs w:val="22"/>
                <w:lang w:val="en" w:eastAsia="en-US"/>
              </w:rPr>
            </w:pPr>
            <w:r w:rsidRPr="00177E04">
              <w:rPr>
                <w:rFonts w:asciiTheme="minorHAnsi" w:hAnsiTheme="minorHAnsi" w:cstheme="minorBidi"/>
                <w:i/>
                <w:iCs/>
                <w:sz w:val="22"/>
                <w:szCs w:val="22"/>
                <w:lang w:val="en" w:eastAsia="en-US"/>
              </w:rPr>
              <w:t xml:space="preserve">Wave projector works at the exit of the drainage systems - spearheads. </w:t>
            </w:r>
          </w:p>
          <w:p w:rsidRPr="00177E04" w:rsidR="00177E04" w:rsidP="26C9FC9A" w:rsidRDefault="00177E04" w14:paraId="3E959862" w14:textId="77777777">
            <w:pPr>
              <w:jc w:val="both"/>
              <w:rPr>
                <w:rFonts w:ascii="Calibri" w:hAnsi="Calibri" w:cs="Arial" w:asciiTheme="minorAscii" w:hAnsiTheme="minorAscii" w:cstheme="minorBidi"/>
                <w:i w:val="1"/>
                <w:iCs w:val="1"/>
                <w:sz w:val="22"/>
                <w:szCs w:val="22"/>
                <w:lang w:val="en-US" w:eastAsia="en-US"/>
              </w:rPr>
            </w:pPr>
            <w:r w:rsidRPr="26C9FC9A" w:rsidR="00177E04">
              <w:rPr>
                <w:rFonts w:ascii="Calibri" w:hAnsi="Calibri" w:cs="Arial" w:asciiTheme="minorAscii" w:hAnsiTheme="minorAscii" w:cstheme="minorBidi"/>
                <w:i w:val="1"/>
                <w:iCs w:val="1"/>
                <w:sz w:val="22"/>
                <w:szCs w:val="22"/>
                <w:lang w:val="en-US" w:eastAsia="en-US"/>
              </w:rPr>
              <w:t xml:space="preserve">Sustainable Urban Drainage Systems – underground storm tanks, rain </w:t>
            </w:r>
            <w:r w:rsidRPr="26C9FC9A" w:rsidR="00177E04">
              <w:rPr>
                <w:rFonts w:ascii="Calibri" w:hAnsi="Calibri" w:cs="Arial" w:asciiTheme="minorAscii" w:hAnsiTheme="minorAscii" w:cstheme="minorBidi"/>
                <w:i w:val="1"/>
                <w:iCs w:val="1"/>
                <w:sz w:val="22"/>
                <w:szCs w:val="22"/>
                <w:lang w:val="en-US" w:eastAsia="en-US"/>
              </w:rPr>
              <w:t>gardens</w:t>
            </w:r>
            <w:r w:rsidRPr="26C9FC9A" w:rsidR="00177E04">
              <w:rPr>
                <w:rFonts w:ascii="Calibri" w:hAnsi="Calibri" w:cs="Arial" w:asciiTheme="minorAscii" w:hAnsiTheme="minorAscii" w:cstheme="minorBidi"/>
                <w:i w:val="1"/>
                <w:iCs w:val="1"/>
                <w:sz w:val="22"/>
                <w:szCs w:val="22"/>
                <w:lang w:val="en-US" w:eastAsia="en-US"/>
              </w:rPr>
              <w:t xml:space="preserve"> and permeable pavements. </w:t>
            </w:r>
          </w:p>
          <w:p w:rsidRPr="00177E04" w:rsidR="00177E04" w:rsidP="26C9FC9A" w:rsidRDefault="00177E04" w14:paraId="056071E7" w14:textId="77777777">
            <w:pPr>
              <w:jc w:val="both"/>
              <w:rPr>
                <w:rFonts w:ascii="Calibri" w:hAnsi="Calibri" w:cs="Arial" w:asciiTheme="minorAscii" w:hAnsiTheme="minorAscii" w:cstheme="minorBidi"/>
                <w:i w:val="1"/>
                <w:iCs w:val="1"/>
                <w:sz w:val="22"/>
                <w:szCs w:val="22"/>
                <w:lang w:val="en-US" w:eastAsia="en-US"/>
              </w:rPr>
            </w:pPr>
            <w:r w:rsidRPr="26C9FC9A" w:rsidR="00177E04">
              <w:rPr>
                <w:rFonts w:ascii="Calibri" w:hAnsi="Calibri" w:cs="Arial" w:asciiTheme="minorAscii" w:hAnsiTheme="minorAscii" w:cstheme="minorBidi"/>
                <w:i w:val="1"/>
                <w:iCs w:val="1"/>
                <w:sz w:val="22"/>
                <w:szCs w:val="22"/>
                <w:lang w:val="en-US" w:eastAsia="en-US"/>
              </w:rPr>
              <w:t xml:space="preserve">Comprehensive management of the Almendares-Vento basin - planning of extractions according to CC, </w:t>
            </w:r>
            <w:r w:rsidRPr="26C9FC9A" w:rsidR="00177E04">
              <w:rPr>
                <w:rFonts w:ascii="Calibri" w:hAnsi="Calibri" w:cs="Arial" w:asciiTheme="minorAscii" w:hAnsiTheme="minorAscii" w:cstheme="minorBidi"/>
                <w:i w:val="1"/>
                <w:iCs w:val="1"/>
                <w:sz w:val="22"/>
                <w:szCs w:val="22"/>
                <w:lang w:val="en-US" w:eastAsia="en-US"/>
              </w:rPr>
              <w:t>rehabilitation</w:t>
            </w:r>
            <w:r w:rsidRPr="26C9FC9A" w:rsidR="00177E04">
              <w:rPr>
                <w:rFonts w:ascii="Calibri" w:hAnsi="Calibri" w:cs="Arial" w:asciiTheme="minorAscii" w:hAnsiTheme="minorAscii" w:cstheme="minorBidi"/>
                <w:i w:val="1"/>
                <w:iCs w:val="1"/>
                <w:sz w:val="22"/>
                <w:szCs w:val="22"/>
                <w:lang w:val="en-US" w:eastAsia="en-US"/>
              </w:rPr>
              <w:t xml:space="preserve"> and/or network construction scenarios. </w:t>
            </w:r>
          </w:p>
          <w:p w:rsidRPr="00177E04" w:rsidR="00177E04" w:rsidP="26C9FC9A" w:rsidRDefault="00177E04" w14:paraId="3B026B2D" w14:textId="77777777">
            <w:pPr>
              <w:jc w:val="both"/>
              <w:rPr>
                <w:rFonts w:ascii="Calibri" w:hAnsi="Calibri" w:cs="Arial" w:asciiTheme="minorAscii" w:hAnsiTheme="minorAscii" w:cstheme="minorBidi"/>
                <w:i w:val="1"/>
                <w:iCs w:val="1"/>
                <w:sz w:val="22"/>
                <w:szCs w:val="22"/>
                <w:lang w:val="en-US" w:eastAsia="en-US"/>
              </w:rPr>
            </w:pPr>
            <w:r w:rsidRPr="26C9FC9A" w:rsidR="00177E04">
              <w:rPr>
                <w:rFonts w:ascii="Calibri" w:hAnsi="Calibri" w:cs="Arial" w:asciiTheme="minorAscii" w:hAnsiTheme="minorAscii" w:cstheme="minorBidi"/>
                <w:i w:val="1"/>
                <w:iCs w:val="1"/>
                <w:sz w:val="22"/>
                <w:szCs w:val="22"/>
                <w:lang w:val="en-US" w:eastAsia="en-US"/>
              </w:rPr>
              <w:t xml:space="preserve">Macro and </w:t>
            </w:r>
            <w:r w:rsidRPr="26C9FC9A" w:rsidR="00177E04">
              <w:rPr>
                <w:rFonts w:ascii="Calibri" w:hAnsi="Calibri" w:cs="Arial" w:asciiTheme="minorAscii" w:hAnsiTheme="minorAscii" w:cstheme="minorBidi"/>
                <w:i w:val="1"/>
                <w:iCs w:val="1"/>
                <w:sz w:val="22"/>
                <w:szCs w:val="22"/>
                <w:lang w:val="en-US" w:eastAsia="en-US"/>
              </w:rPr>
              <w:t>micrometering</w:t>
            </w:r>
            <w:r w:rsidRPr="26C9FC9A" w:rsidR="00177E04">
              <w:rPr>
                <w:rFonts w:ascii="Calibri" w:hAnsi="Calibri" w:cs="Arial" w:asciiTheme="minorAscii" w:hAnsiTheme="minorAscii" w:cstheme="minorBidi"/>
                <w:i w:val="1"/>
                <w:iCs w:val="1"/>
                <w:sz w:val="22"/>
                <w:szCs w:val="22"/>
                <w:lang w:val="en-US" w:eastAsia="en-US"/>
              </w:rPr>
              <w:t xml:space="preserve"> systems of the supply network, </w:t>
            </w:r>
            <w:r w:rsidRPr="26C9FC9A" w:rsidR="00177E04">
              <w:rPr>
                <w:rFonts w:ascii="Calibri" w:hAnsi="Calibri" w:cs="Arial" w:asciiTheme="minorAscii" w:hAnsiTheme="minorAscii" w:cstheme="minorBidi"/>
                <w:i w:val="1"/>
                <w:iCs w:val="1"/>
                <w:sz w:val="22"/>
                <w:szCs w:val="22"/>
                <w:lang w:val="en-US" w:eastAsia="en-US"/>
              </w:rPr>
              <w:t>sectorization</w:t>
            </w:r>
            <w:r w:rsidRPr="26C9FC9A" w:rsidR="00177E04">
              <w:rPr>
                <w:rFonts w:ascii="Calibri" w:hAnsi="Calibri" w:cs="Arial" w:asciiTheme="minorAscii" w:hAnsiTheme="minorAscii" w:cstheme="minorBidi"/>
                <w:i w:val="1"/>
                <w:iCs w:val="1"/>
                <w:sz w:val="22"/>
                <w:szCs w:val="22"/>
                <w:lang w:val="en-US" w:eastAsia="en-US"/>
              </w:rPr>
              <w:t xml:space="preserve"> and suppression of leaks. </w:t>
            </w:r>
          </w:p>
          <w:p w:rsidR="00177E04" w:rsidP="00177E04" w:rsidRDefault="00177E04" w14:paraId="4C624136" w14:textId="77777777">
            <w:pPr>
              <w:jc w:val="both"/>
              <w:rPr>
                <w:rFonts w:asciiTheme="minorHAnsi" w:hAnsiTheme="minorHAnsi" w:cstheme="minorBidi"/>
                <w:sz w:val="22"/>
                <w:szCs w:val="22"/>
                <w:lang w:val="en" w:eastAsia="en-US"/>
              </w:rPr>
            </w:pPr>
          </w:p>
          <w:p w:rsidR="00177E04" w:rsidP="00177E04" w:rsidRDefault="00177E04" w14:paraId="12E38AAD" w14:textId="77777777">
            <w:pPr>
              <w:jc w:val="both"/>
              <w:rPr>
                <w:rFonts w:asciiTheme="minorHAnsi" w:hAnsiTheme="minorHAnsi" w:cstheme="minorBidi"/>
                <w:sz w:val="22"/>
                <w:szCs w:val="22"/>
                <w:lang w:val="en" w:eastAsia="en-US"/>
              </w:rPr>
            </w:pPr>
            <w:r w:rsidRPr="003F7F58">
              <w:rPr>
                <w:rFonts w:asciiTheme="minorHAnsi" w:hAnsiTheme="minorHAnsi" w:cstheme="minorBidi"/>
                <w:b/>
                <w:bCs/>
                <w:sz w:val="22"/>
                <w:szCs w:val="22"/>
                <w:lang w:val="en" w:eastAsia="en-US"/>
              </w:rPr>
              <w:t>5</w:t>
            </w:r>
            <w:r w:rsidRPr="00177E04">
              <w:rPr>
                <w:rFonts w:asciiTheme="minorHAnsi" w:hAnsiTheme="minorHAnsi" w:cstheme="minorBidi"/>
                <w:sz w:val="22"/>
                <w:szCs w:val="22"/>
                <w:lang w:val="en" w:eastAsia="en-US"/>
              </w:rPr>
              <w:t xml:space="preserve"> Measures Sheets of the </w:t>
            </w:r>
            <w:r w:rsidRPr="003F7F58">
              <w:rPr>
                <w:rFonts w:asciiTheme="minorHAnsi" w:hAnsiTheme="minorHAnsi" w:cstheme="minorBidi"/>
                <w:sz w:val="22"/>
                <w:szCs w:val="22"/>
                <w:u w:val="single"/>
                <w:lang w:val="en" w:eastAsia="en-US"/>
              </w:rPr>
              <w:t>Agriculture Sector</w:t>
            </w:r>
            <w:r w:rsidRPr="00177E04">
              <w:rPr>
                <w:rFonts w:asciiTheme="minorHAnsi" w:hAnsiTheme="minorHAnsi" w:cstheme="minorBidi"/>
                <w:sz w:val="22"/>
                <w:szCs w:val="22"/>
                <w:lang w:val="en" w:eastAsia="en-US"/>
              </w:rPr>
              <w:t xml:space="preserve">: </w:t>
            </w:r>
          </w:p>
          <w:p w:rsidRPr="00177E04" w:rsidR="00177E04" w:rsidP="00177E04" w:rsidRDefault="00177E04" w14:paraId="7A7946AF" w14:textId="77777777">
            <w:pPr>
              <w:jc w:val="both"/>
              <w:rPr>
                <w:rFonts w:asciiTheme="minorHAnsi" w:hAnsiTheme="minorHAnsi" w:cstheme="minorBidi"/>
                <w:i/>
                <w:iCs/>
                <w:sz w:val="22"/>
                <w:szCs w:val="22"/>
                <w:lang w:val="en" w:eastAsia="en-US"/>
              </w:rPr>
            </w:pPr>
            <w:r w:rsidRPr="00177E04">
              <w:rPr>
                <w:rFonts w:asciiTheme="minorHAnsi" w:hAnsiTheme="minorHAnsi" w:cstheme="minorBidi"/>
                <w:i/>
                <w:iCs/>
                <w:sz w:val="22"/>
                <w:szCs w:val="22"/>
                <w:lang w:val="en" w:eastAsia="en-US"/>
              </w:rPr>
              <w:t xml:space="preserve">Water management and high-efficiency irrigation in urban agriculture systems. </w:t>
            </w:r>
          </w:p>
          <w:p w:rsidRPr="00177E04" w:rsidR="00177E04" w:rsidP="00177E04" w:rsidRDefault="00177E04" w14:paraId="36D78E44" w14:textId="77777777">
            <w:pPr>
              <w:jc w:val="both"/>
              <w:rPr>
                <w:rFonts w:asciiTheme="minorHAnsi" w:hAnsiTheme="minorHAnsi" w:cstheme="minorBidi"/>
                <w:i/>
                <w:iCs/>
                <w:sz w:val="22"/>
                <w:szCs w:val="22"/>
                <w:lang w:val="en" w:eastAsia="en-US"/>
              </w:rPr>
            </w:pPr>
            <w:r w:rsidRPr="00177E04">
              <w:rPr>
                <w:rFonts w:asciiTheme="minorHAnsi" w:hAnsiTheme="minorHAnsi" w:cstheme="minorBidi"/>
                <w:i/>
                <w:iCs/>
                <w:sz w:val="22"/>
                <w:szCs w:val="22"/>
                <w:lang w:val="en" w:eastAsia="en-US"/>
              </w:rPr>
              <w:t xml:space="preserve">Conservation and Improvement of Soils in Urban Productive Areas. </w:t>
            </w:r>
          </w:p>
          <w:p w:rsidRPr="00177E04" w:rsidR="00177E04" w:rsidP="00177E04" w:rsidRDefault="00177E04" w14:paraId="00564599" w14:textId="77777777">
            <w:pPr>
              <w:jc w:val="both"/>
              <w:rPr>
                <w:rFonts w:asciiTheme="minorHAnsi" w:hAnsiTheme="minorHAnsi" w:cstheme="minorBidi"/>
                <w:i/>
                <w:iCs/>
                <w:sz w:val="22"/>
                <w:szCs w:val="22"/>
                <w:lang w:val="en" w:eastAsia="en-US"/>
              </w:rPr>
            </w:pPr>
            <w:r w:rsidRPr="00177E04">
              <w:rPr>
                <w:rFonts w:asciiTheme="minorHAnsi" w:hAnsiTheme="minorHAnsi" w:cstheme="minorBidi"/>
                <w:i/>
                <w:iCs/>
                <w:sz w:val="22"/>
                <w:szCs w:val="22"/>
                <w:lang w:val="en" w:eastAsia="en-US"/>
              </w:rPr>
              <w:t xml:space="preserve">Adaptation of species and genetic material resistant to extreme climatic conditions. </w:t>
            </w:r>
          </w:p>
          <w:p w:rsidRPr="00177E04" w:rsidR="00177E04" w:rsidP="26C9FC9A" w:rsidRDefault="00177E04" w14:paraId="311AD50C" w14:textId="77777777">
            <w:pPr>
              <w:jc w:val="both"/>
              <w:rPr>
                <w:rFonts w:ascii="Calibri" w:hAnsi="Calibri" w:cs="Arial" w:asciiTheme="minorAscii" w:hAnsiTheme="minorAscii" w:cstheme="minorBidi"/>
                <w:i w:val="1"/>
                <w:iCs w:val="1"/>
                <w:sz w:val="22"/>
                <w:szCs w:val="22"/>
                <w:lang w:val="en-US" w:eastAsia="en-US"/>
              </w:rPr>
            </w:pPr>
            <w:r w:rsidRPr="26C9FC9A" w:rsidR="00177E04">
              <w:rPr>
                <w:rFonts w:ascii="Calibri" w:hAnsi="Calibri" w:cs="Arial" w:asciiTheme="minorAscii" w:hAnsiTheme="minorAscii" w:cstheme="minorBidi"/>
                <w:i w:val="1"/>
                <w:iCs w:val="1"/>
                <w:sz w:val="22"/>
                <w:szCs w:val="22"/>
                <w:lang w:val="en-US" w:eastAsia="en-US"/>
              </w:rPr>
              <w:t>Promote cultivation and production of seedlings for the reforestation of coastal areas with suitable species, enhancing beekeeping production (</w:t>
            </w:r>
            <w:r w:rsidRPr="26C9FC9A" w:rsidR="00177E04">
              <w:rPr>
                <w:rFonts w:ascii="Calibri" w:hAnsi="Calibri" w:cs="Arial" w:asciiTheme="minorAscii" w:hAnsiTheme="minorAscii" w:cstheme="minorBidi"/>
                <w:i w:val="1"/>
                <w:iCs w:val="1"/>
                <w:sz w:val="22"/>
                <w:szCs w:val="22"/>
                <w:lang w:val="en-US" w:eastAsia="en-US"/>
              </w:rPr>
              <w:t>melipona</w:t>
            </w:r>
            <w:r w:rsidRPr="26C9FC9A" w:rsidR="00177E04">
              <w:rPr>
                <w:rFonts w:ascii="Calibri" w:hAnsi="Calibri" w:cs="Arial" w:asciiTheme="minorAscii" w:hAnsiTheme="minorAscii" w:cstheme="minorBidi"/>
                <w:i w:val="1"/>
                <w:iCs w:val="1"/>
                <w:sz w:val="22"/>
                <w:szCs w:val="22"/>
                <w:lang w:val="en-US" w:eastAsia="en-US"/>
              </w:rPr>
              <w:t xml:space="preserve"> bees). </w:t>
            </w:r>
          </w:p>
          <w:p w:rsidRPr="00177E04" w:rsidR="00177E04" w:rsidP="00177E04" w:rsidRDefault="00177E04" w14:paraId="60FA4BB6" w14:textId="08B8B595">
            <w:pPr>
              <w:jc w:val="both"/>
              <w:rPr>
                <w:rFonts w:asciiTheme="minorHAnsi" w:hAnsiTheme="minorHAnsi" w:cstheme="minorBidi"/>
                <w:i/>
                <w:iCs/>
                <w:sz w:val="22"/>
                <w:szCs w:val="22"/>
                <w:lang w:val="en" w:eastAsia="en-US"/>
              </w:rPr>
            </w:pPr>
            <w:r w:rsidRPr="00177E04">
              <w:rPr>
                <w:rFonts w:asciiTheme="minorHAnsi" w:hAnsiTheme="minorHAnsi" w:cstheme="minorBidi"/>
                <w:i/>
                <w:iCs/>
                <w:sz w:val="22"/>
                <w:szCs w:val="22"/>
                <w:lang w:val="en" w:eastAsia="en-US"/>
              </w:rPr>
              <w:t>Climate Risk Management in Urban Production Systems.</w:t>
            </w:r>
          </w:p>
          <w:p w:rsidRPr="00177E04" w:rsidR="00177E04" w:rsidP="007A7836" w:rsidRDefault="00177E04" w14:paraId="750A7C6E" w14:textId="77777777">
            <w:pPr>
              <w:jc w:val="both"/>
              <w:rPr>
                <w:rFonts w:asciiTheme="minorHAnsi" w:hAnsiTheme="minorHAnsi" w:cstheme="minorBidi"/>
                <w:sz w:val="22"/>
                <w:szCs w:val="22"/>
                <w:lang w:val="en-CA" w:eastAsia="en-US"/>
              </w:rPr>
            </w:pPr>
          </w:p>
          <w:p w:rsidR="00396ABD" w:rsidP="003F18A6" w:rsidRDefault="00396ABD" w14:paraId="16F08328" w14:textId="3CF3F738">
            <w:pPr>
              <w:spacing w:line="259" w:lineRule="auto"/>
              <w:jc w:val="both"/>
              <w:rPr>
                <w:rFonts w:asciiTheme="minorHAnsi" w:hAnsiTheme="minorHAnsi" w:cstheme="minorBidi"/>
                <w:sz w:val="22"/>
                <w:szCs w:val="22"/>
                <w:lang w:eastAsia="en-US"/>
              </w:rPr>
            </w:pPr>
            <w:r w:rsidRPr="003F7F58">
              <w:rPr>
                <w:rFonts w:asciiTheme="minorHAnsi" w:hAnsiTheme="minorHAnsi" w:cstheme="minorBidi"/>
                <w:b/>
                <w:bCs/>
                <w:sz w:val="22"/>
                <w:szCs w:val="22"/>
                <w:lang w:eastAsia="en-US"/>
              </w:rPr>
              <w:t>8</w:t>
            </w:r>
            <w:r w:rsidRPr="00396ABD">
              <w:rPr>
                <w:rFonts w:asciiTheme="minorHAnsi" w:hAnsiTheme="minorHAnsi" w:cstheme="minorBidi"/>
                <w:sz w:val="22"/>
                <w:szCs w:val="22"/>
                <w:lang w:eastAsia="en-US"/>
              </w:rPr>
              <w:t xml:space="preserve"> </w:t>
            </w:r>
            <w:r>
              <w:rPr>
                <w:rFonts w:asciiTheme="minorHAnsi" w:hAnsiTheme="minorHAnsi" w:cstheme="minorBidi"/>
                <w:sz w:val="22"/>
                <w:szCs w:val="22"/>
                <w:lang w:eastAsia="en-US"/>
              </w:rPr>
              <w:t xml:space="preserve">Measures Sheets for </w:t>
            </w:r>
            <w:r w:rsidRPr="003F7F58">
              <w:rPr>
                <w:rFonts w:asciiTheme="minorHAnsi" w:hAnsiTheme="minorHAnsi" w:cstheme="minorBidi"/>
                <w:sz w:val="22"/>
                <w:szCs w:val="22"/>
                <w:u w:val="single"/>
                <w:lang w:eastAsia="en-US"/>
              </w:rPr>
              <w:t>Biodiversity sector</w:t>
            </w:r>
            <w:r w:rsidRPr="00396ABD">
              <w:rPr>
                <w:rFonts w:asciiTheme="minorHAnsi" w:hAnsiTheme="minorHAnsi" w:cstheme="minorBidi"/>
                <w:sz w:val="22"/>
                <w:szCs w:val="22"/>
                <w:lang w:eastAsia="en-US"/>
              </w:rPr>
              <w:t xml:space="preserve">: </w:t>
            </w:r>
          </w:p>
          <w:p w:rsidR="00396ABD" w:rsidP="003F18A6" w:rsidRDefault="00396ABD" w14:paraId="5C40423A"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 xml:space="preserve">Reef restoration and management. </w:t>
            </w:r>
          </w:p>
          <w:p w:rsidR="00396ABD" w:rsidP="003F18A6" w:rsidRDefault="00396ABD" w14:paraId="42422997"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 xml:space="preserve">Seagrass restoration and management. </w:t>
            </w:r>
          </w:p>
          <w:p w:rsidR="00396ABD" w:rsidP="003F18A6" w:rsidRDefault="00396ABD" w14:paraId="32AE26B2"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 xml:space="preserve">Protection and Restoration of beach and dune ecosystems. </w:t>
            </w:r>
          </w:p>
          <w:p w:rsidR="00396ABD" w:rsidP="003F18A6" w:rsidRDefault="00396ABD" w14:paraId="0C5AB3DA"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Bioengineering and hybrid infrastructure.</w:t>
            </w:r>
          </w:p>
          <w:p w:rsidR="00396ABD" w:rsidP="003F18A6" w:rsidRDefault="00396ABD" w14:paraId="61E184CD"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Management of green areas and urban forestry.</w:t>
            </w:r>
          </w:p>
          <w:p w:rsidR="00396ABD" w:rsidP="003F18A6" w:rsidRDefault="00396ABD" w14:paraId="213BA073" w14:textId="23B0A13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 xml:space="preserve">Conservation and Rehabilitation of mangrove ecosystem. </w:t>
            </w:r>
          </w:p>
          <w:p w:rsidR="00396ABD" w:rsidP="003F18A6" w:rsidRDefault="00396ABD" w14:paraId="652CED97"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Early warning system for extreme weather events.</w:t>
            </w:r>
          </w:p>
          <w:p w:rsidRPr="00DF4807" w:rsidR="00D5444C" w:rsidP="003F18A6" w:rsidRDefault="00396ABD" w14:paraId="62DF552E" w14:textId="07A3B26B">
            <w:pPr>
              <w:spacing w:line="259" w:lineRule="auto"/>
              <w:jc w:val="both"/>
              <w:rPr>
                <w:rFonts w:asciiTheme="minorHAnsi" w:hAnsiTheme="minorHAnsi" w:cstheme="minorBidi"/>
                <w:sz w:val="22"/>
                <w:szCs w:val="22"/>
                <w:lang w:val="en-CA" w:eastAsia="en-US"/>
              </w:rPr>
            </w:pPr>
            <w:r w:rsidRPr="00DF4807">
              <w:rPr>
                <w:rFonts w:asciiTheme="minorHAnsi" w:hAnsiTheme="minorHAnsi" w:cstheme="minorBidi"/>
                <w:sz w:val="22"/>
                <w:szCs w:val="22"/>
                <w:lang w:val="en-CA" w:eastAsia="en-US"/>
              </w:rPr>
              <w:t>Integrated Watershed Management.</w:t>
            </w:r>
          </w:p>
          <w:p w:rsidRPr="00DF4807" w:rsidR="00396ABD" w:rsidP="003F18A6" w:rsidRDefault="00396ABD" w14:paraId="0582D3F6" w14:textId="77777777">
            <w:pPr>
              <w:spacing w:line="259" w:lineRule="auto"/>
              <w:jc w:val="both"/>
              <w:rPr>
                <w:rFonts w:asciiTheme="minorHAnsi" w:hAnsiTheme="minorHAnsi" w:cstheme="minorBidi"/>
                <w:sz w:val="22"/>
                <w:szCs w:val="22"/>
                <w:lang w:val="en-CA" w:eastAsia="en-US"/>
              </w:rPr>
            </w:pPr>
          </w:p>
          <w:p w:rsidR="00396ABD" w:rsidP="003F18A6" w:rsidRDefault="00396ABD" w14:paraId="5B16938D" w14:textId="4DC62949">
            <w:pPr>
              <w:spacing w:line="259" w:lineRule="auto"/>
              <w:jc w:val="both"/>
              <w:rPr>
                <w:rFonts w:asciiTheme="minorHAnsi" w:hAnsiTheme="minorHAnsi" w:cstheme="minorBidi"/>
                <w:sz w:val="22"/>
                <w:szCs w:val="22"/>
                <w:lang w:eastAsia="en-US"/>
              </w:rPr>
            </w:pPr>
            <w:r w:rsidRPr="003F7F58">
              <w:rPr>
                <w:rFonts w:asciiTheme="minorHAnsi" w:hAnsiTheme="minorHAnsi" w:cstheme="minorBidi"/>
                <w:b/>
                <w:bCs/>
                <w:sz w:val="22"/>
                <w:szCs w:val="22"/>
                <w:lang w:eastAsia="en-US"/>
              </w:rPr>
              <w:t>5</w:t>
            </w:r>
            <w:r w:rsidRPr="00396ABD">
              <w:rPr>
                <w:rFonts w:asciiTheme="minorHAnsi" w:hAnsiTheme="minorHAnsi" w:cstheme="minorBidi"/>
                <w:sz w:val="22"/>
                <w:szCs w:val="22"/>
                <w:lang w:eastAsia="en-US"/>
              </w:rPr>
              <w:t xml:space="preserve"> Measures</w:t>
            </w:r>
            <w:r>
              <w:rPr>
                <w:rFonts w:asciiTheme="minorHAnsi" w:hAnsiTheme="minorHAnsi" w:cstheme="minorBidi"/>
                <w:sz w:val="22"/>
                <w:szCs w:val="22"/>
                <w:lang w:eastAsia="en-US"/>
              </w:rPr>
              <w:t xml:space="preserve"> Sheets</w:t>
            </w:r>
            <w:r w:rsidRPr="00396ABD">
              <w:rPr>
                <w:rFonts w:asciiTheme="minorHAnsi" w:hAnsiTheme="minorHAnsi" w:cstheme="minorBidi"/>
                <w:sz w:val="22"/>
                <w:szCs w:val="22"/>
                <w:lang w:eastAsia="en-US"/>
              </w:rPr>
              <w:t xml:space="preserve"> of the </w:t>
            </w:r>
            <w:r w:rsidRPr="003F7F58">
              <w:rPr>
                <w:rFonts w:asciiTheme="minorHAnsi" w:hAnsiTheme="minorHAnsi" w:cstheme="minorBidi"/>
                <w:sz w:val="22"/>
                <w:szCs w:val="22"/>
                <w:u w:val="single"/>
                <w:lang w:eastAsia="en-US"/>
              </w:rPr>
              <w:t xml:space="preserve">Territorial Planning </w:t>
            </w:r>
            <w:r w:rsidR="003F7F58">
              <w:rPr>
                <w:rFonts w:asciiTheme="minorHAnsi" w:hAnsiTheme="minorHAnsi" w:cstheme="minorBidi"/>
                <w:sz w:val="22"/>
                <w:szCs w:val="22"/>
                <w:u w:val="single"/>
                <w:lang w:eastAsia="en-US"/>
              </w:rPr>
              <w:t>s</w:t>
            </w:r>
            <w:r w:rsidRPr="003F7F58">
              <w:rPr>
                <w:rFonts w:asciiTheme="minorHAnsi" w:hAnsiTheme="minorHAnsi" w:cstheme="minorBidi"/>
                <w:sz w:val="22"/>
                <w:szCs w:val="22"/>
                <w:u w:val="single"/>
                <w:lang w:eastAsia="en-US"/>
              </w:rPr>
              <w:t>ector</w:t>
            </w:r>
            <w:r w:rsidRPr="00396ABD">
              <w:rPr>
                <w:rFonts w:asciiTheme="minorHAnsi" w:hAnsiTheme="minorHAnsi" w:cstheme="minorBidi"/>
                <w:sz w:val="22"/>
                <w:szCs w:val="22"/>
                <w:lang w:eastAsia="en-US"/>
              </w:rPr>
              <w:t xml:space="preserve">: </w:t>
            </w:r>
          </w:p>
          <w:p w:rsidR="00396ABD" w:rsidP="05E05813" w:rsidRDefault="00396ABD" w14:paraId="65A0FF6E" w14:textId="39C6D77D">
            <w:pPr>
              <w:spacing w:line="259" w:lineRule="auto"/>
              <w:jc w:val="both"/>
              <w:rPr>
                <w:rFonts w:ascii="Calibri" w:hAnsi="Calibri" w:cs="Arial" w:asciiTheme="minorAscii" w:hAnsiTheme="minorAscii" w:cstheme="minorBidi"/>
                <w:sz w:val="22"/>
                <w:szCs w:val="22"/>
                <w:lang w:eastAsia="en-US"/>
              </w:rPr>
            </w:pPr>
            <w:r w:rsidRPr="05E05813" w:rsidR="4CAD506E">
              <w:rPr>
                <w:rFonts w:ascii="Calibri" w:hAnsi="Calibri" w:cs="Arial" w:asciiTheme="minorAscii" w:hAnsiTheme="minorAscii" w:cstheme="minorBidi"/>
                <w:sz w:val="22"/>
                <w:szCs w:val="22"/>
                <w:lang w:eastAsia="en-US"/>
              </w:rPr>
              <w:t xml:space="preserve">Planned reclassification of land use in coastal areas through urban planning </w:t>
            </w:r>
            <w:r w:rsidRPr="05E05813" w:rsidR="6E802DF6">
              <w:rPr>
                <w:rFonts w:ascii="Calibri" w:hAnsi="Calibri" w:cs="Arial" w:asciiTheme="minorAscii" w:hAnsiTheme="minorAscii" w:cstheme="minorBidi"/>
                <w:sz w:val="22"/>
                <w:szCs w:val="22"/>
                <w:lang w:eastAsia="en-US"/>
              </w:rPr>
              <w:t>plans</w:t>
            </w:r>
            <w:r w:rsidRPr="05E05813" w:rsidR="4CAD506E">
              <w:rPr>
                <w:rFonts w:ascii="Calibri" w:hAnsi="Calibri" w:cs="Arial" w:asciiTheme="minorAscii" w:hAnsiTheme="minorAscii" w:cstheme="minorBidi"/>
                <w:sz w:val="22"/>
                <w:szCs w:val="22"/>
                <w:lang w:eastAsia="en-US"/>
              </w:rPr>
              <w:t>.</w:t>
            </w:r>
          </w:p>
          <w:p w:rsidR="00396ABD" w:rsidP="003F18A6" w:rsidRDefault="00396ABD" w14:paraId="13E3CB97"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 xml:space="preserve">POTU with a focus on adaptation to climate change. </w:t>
            </w:r>
          </w:p>
          <w:p w:rsidR="00396ABD" w:rsidP="003F18A6" w:rsidRDefault="00396ABD" w14:paraId="0DCA1997"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Reorganization of land use in ground floors of urban sectors</w:t>
            </w:r>
            <w:r>
              <w:rPr>
                <w:rFonts w:asciiTheme="minorHAnsi" w:hAnsiTheme="minorHAnsi" w:cstheme="minorBidi"/>
                <w:sz w:val="22"/>
                <w:szCs w:val="22"/>
                <w:lang w:eastAsia="en-US"/>
              </w:rPr>
              <w:t>.</w:t>
            </w:r>
          </w:p>
          <w:p w:rsidR="00396ABD" w:rsidP="003F18A6" w:rsidRDefault="00396ABD" w14:paraId="6184508B"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Regeneration of urban greenery and green corridors</w:t>
            </w:r>
            <w:r>
              <w:rPr>
                <w:rFonts w:asciiTheme="minorHAnsi" w:hAnsiTheme="minorHAnsi" w:cstheme="minorBidi"/>
                <w:sz w:val="22"/>
                <w:szCs w:val="22"/>
                <w:lang w:eastAsia="en-US"/>
              </w:rPr>
              <w:t>.</w:t>
            </w:r>
          </w:p>
          <w:p w:rsidR="00396ABD" w:rsidP="003F18A6" w:rsidRDefault="00396ABD" w14:paraId="15B6EC82" w14:textId="77777777">
            <w:pPr>
              <w:spacing w:line="259" w:lineRule="auto"/>
              <w:jc w:val="both"/>
              <w:rPr>
                <w:rFonts w:asciiTheme="minorHAnsi" w:hAnsiTheme="minorHAnsi" w:cstheme="minorBidi"/>
                <w:sz w:val="22"/>
                <w:szCs w:val="22"/>
                <w:lang w:eastAsia="en-US"/>
              </w:rPr>
            </w:pPr>
            <w:r w:rsidRPr="00396ABD">
              <w:rPr>
                <w:rFonts w:asciiTheme="minorHAnsi" w:hAnsiTheme="minorHAnsi" w:cstheme="minorBidi"/>
                <w:sz w:val="22"/>
                <w:szCs w:val="22"/>
                <w:lang w:eastAsia="en-US"/>
              </w:rPr>
              <w:t>Plan for specialized water management in coastal areas</w:t>
            </w:r>
            <w:r>
              <w:rPr>
                <w:rFonts w:asciiTheme="minorHAnsi" w:hAnsiTheme="minorHAnsi" w:cstheme="minorBidi"/>
                <w:sz w:val="22"/>
                <w:szCs w:val="22"/>
                <w:lang w:eastAsia="en-US"/>
              </w:rPr>
              <w:t>.</w:t>
            </w:r>
          </w:p>
          <w:p w:rsidRPr="00396ABD" w:rsidR="00396ABD" w:rsidP="003F18A6" w:rsidRDefault="00396ABD" w14:paraId="36DA9D82" w14:textId="30B7C96B">
            <w:pPr>
              <w:spacing w:line="259" w:lineRule="auto"/>
              <w:jc w:val="both"/>
              <w:rPr>
                <w:rFonts w:asciiTheme="minorHAnsi" w:hAnsiTheme="minorHAnsi" w:cstheme="minorBidi"/>
                <w:sz w:val="22"/>
                <w:szCs w:val="22"/>
                <w:lang w:val="en-CA" w:eastAsia="en-US"/>
              </w:rPr>
            </w:pPr>
            <w:r w:rsidRPr="00396ABD">
              <w:rPr>
                <w:rFonts w:asciiTheme="minorHAnsi" w:hAnsiTheme="minorHAnsi" w:cstheme="minorBidi"/>
                <w:sz w:val="22"/>
                <w:szCs w:val="22"/>
                <w:lang w:eastAsia="en-US"/>
              </w:rPr>
              <w:t>Energy planning integrated into OTU instruments.</w:t>
            </w:r>
          </w:p>
          <w:p w:rsidRPr="00DF4807" w:rsidR="00396ABD" w:rsidP="00FD3BC9" w:rsidRDefault="00396ABD" w14:paraId="6BE651C6" w14:textId="77777777">
            <w:pPr>
              <w:spacing w:line="259" w:lineRule="auto"/>
              <w:jc w:val="both"/>
              <w:rPr>
                <w:rFonts w:asciiTheme="minorHAnsi" w:hAnsiTheme="minorHAnsi" w:cstheme="minorBidi"/>
                <w:sz w:val="22"/>
                <w:szCs w:val="22"/>
                <w:lang w:val="en-CA" w:eastAsia="en-US"/>
              </w:rPr>
            </w:pPr>
          </w:p>
          <w:p w:rsidR="003F7F58" w:rsidP="00EE7EBC" w:rsidRDefault="003F7F58" w14:paraId="79EE1025" w14:textId="681AFC11">
            <w:pPr>
              <w:spacing w:line="259" w:lineRule="auto"/>
              <w:jc w:val="both"/>
              <w:rPr>
                <w:rFonts w:asciiTheme="minorHAnsi" w:hAnsiTheme="minorHAnsi" w:cstheme="minorBidi"/>
                <w:sz w:val="22"/>
                <w:szCs w:val="22"/>
                <w:lang w:eastAsia="en-US"/>
              </w:rPr>
            </w:pPr>
            <w:r w:rsidRPr="003F7F58">
              <w:rPr>
                <w:rFonts w:asciiTheme="minorHAnsi" w:hAnsiTheme="minorHAnsi" w:cstheme="minorBidi"/>
                <w:b/>
                <w:bCs/>
                <w:sz w:val="22"/>
                <w:szCs w:val="22"/>
                <w:lang w:eastAsia="en-US"/>
              </w:rPr>
              <w:t>3</w:t>
            </w:r>
            <w:r w:rsidRPr="003F7F58">
              <w:rPr>
                <w:rFonts w:asciiTheme="minorHAnsi" w:hAnsiTheme="minorHAnsi" w:cstheme="minorBidi"/>
                <w:sz w:val="22"/>
                <w:szCs w:val="22"/>
                <w:lang w:eastAsia="en-US"/>
              </w:rPr>
              <w:t xml:space="preserve"> Measures Sheets</w:t>
            </w:r>
            <w:r>
              <w:rPr>
                <w:rFonts w:asciiTheme="minorHAnsi" w:hAnsiTheme="minorHAnsi" w:cstheme="minorBidi"/>
                <w:sz w:val="22"/>
                <w:szCs w:val="22"/>
                <w:lang w:eastAsia="en-US"/>
              </w:rPr>
              <w:t xml:space="preserve"> of</w:t>
            </w:r>
            <w:r w:rsidRPr="003F7F58">
              <w:rPr>
                <w:rFonts w:asciiTheme="minorHAnsi" w:hAnsiTheme="minorHAnsi" w:cstheme="minorBidi"/>
                <w:sz w:val="22"/>
                <w:szCs w:val="22"/>
                <w:u w:val="single"/>
                <w:lang w:eastAsia="en-US"/>
              </w:rPr>
              <w:t xml:space="preserve"> Health Sector</w:t>
            </w:r>
            <w:r w:rsidRPr="003F7F58">
              <w:rPr>
                <w:rFonts w:asciiTheme="minorHAnsi" w:hAnsiTheme="minorHAnsi" w:cstheme="minorBidi"/>
                <w:sz w:val="22"/>
                <w:szCs w:val="22"/>
                <w:lang w:eastAsia="en-US"/>
              </w:rPr>
              <w:t xml:space="preserve">: </w:t>
            </w:r>
          </w:p>
          <w:p w:rsidR="003F7F58" w:rsidP="00EE7EBC" w:rsidRDefault="003F7F58" w14:paraId="6BC7F2C7"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 xml:space="preserve">Resilient health institutions in the face of climate hazards. </w:t>
            </w:r>
          </w:p>
          <w:p w:rsidR="003F7F58" w:rsidP="00EE7EBC" w:rsidRDefault="003F7F58" w14:paraId="1FD4ADA5"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 xml:space="preserve">Climate training for the health promoter. </w:t>
            </w:r>
          </w:p>
          <w:p w:rsidR="003F7F58" w:rsidP="00EE7EBC" w:rsidRDefault="003F7F58" w14:paraId="1E249FAE"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 xml:space="preserve">Drinking water decontamination protocols. </w:t>
            </w:r>
          </w:p>
          <w:p w:rsidR="003F7F58" w:rsidP="00EE7EBC" w:rsidRDefault="003F7F58" w14:paraId="0F0433C4" w14:textId="77777777">
            <w:pPr>
              <w:spacing w:line="259" w:lineRule="auto"/>
              <w:jc w:val="both"/>
              <w:rPr>
                <w:rFonts w:asciiTheme="minorHAnsi" w:hAnsiTheme="minorHAnsi" w:cstheme="minorBidi"/>
                <w:sz w:val="22"/>
                <w:szCs w:val="22"/>
                <w:lang w:eastAsia="en-US"/>
              </w:rPr>
            </w:pPr>
          </w:p>
          <w:p w:rsidR="003F7F58" w:rsidP="00EE7EBC" w:rsidRDefault="003F7F58" w14:paraId="2CA65080" w14:textId="3FBA7830">
            <w:pPr>
              <w:spacing w:line="259" w:lineRule="auto"/>
              <w:jc w:val="both"/>
              <w:rPr>
                <w:rFonts w:asciiTheme="minorHAnsi" w:hAnsiTheme="minorHAnsi" w:cstheme="minorBidi"/>
                <w:sz w:val="22"/>
                <w:szCs w:val="22"/>
                <w:lang w:eastAsia="en-US"/>
              </w:rPr>
            </w:pPr>
            <w:r w:rsidRPr="003F7F58">
              <w:rPr>
                <w:rFonts w:asciiTheme="minorHAnsi" w:hAnsiTheme="minorHAnsi" w:cstheme="minorBidi"/>
                <w:b/>
                <w:bCs/>
                <w:sz w:val="22"/>
                <w:szCs w:val="22"/>
                <w:lang w:eastAsia="en-US"/>
              </w:rPr>
              <w:t>7</w:t>
            </w:r>
            <w:r w:rsidRPr="003F7F58">
              <w:rPr>
                <w:rFonts w:asciiTheme="minorHAnsi" w:hAnsiTheme="minorHAnsi" w:cstheme="minorBidi"/>
                <w:sz w:val="22"/>
                <w:szCs w:val="22"/>
                <w:lang w:eastAsia="en-US"/>
              </w:rPr>
              <w:t xml:space="preserve"> Measures Sheets of </w:t>
            </w:r>
            <w:r w:rsidRPr="003F7F58">
              <w:rPr>
                <w:rFonts w:asciiTheme="minorHAnsi" w:hAnsiTheme="minorHAnsi" w:cstheme="minorBidi"/>
                <w:sz w:val="22"/>
                <w:szCs w:val="22"/>
                <w:u w:val="single"/>
                <w:lang w:eastAsia="en-US"/>
              </w:rPr>
              <w:t>Tourism Sector</w:t>
            </w:r>
            <w:r w:rsidRPr="003F7F58">
              <w:rPr>
                <w:rFonts w:asciiTheme="minorHAnsi" w:hAnsiTheme="minorHAnsi" w:cstheme="minorBidi"/>
                <w:sz w:val="22"/>
                <w:szCs w:val="22"/>
                <w:lang w:eastAsia="en-US"/>
              </w:rPr>
              <w:t xml:space="preserve">: </w:t>
            </w:r>
          </w:p>
          <w:p w:rsidR="003F7F58" w:rsidP="00EE7EBC" w:rsidRDefault="003F7F58" w14:paraId="28F01639"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Promotion of renewable energy sources in tourism.</w:t>
            </w:r>
          </w:p>
          <w:p w:rsidR="003F7F58" w:rsidP="00EE7EBC" w:rsidRDefault="003F7F58" w14:paraId="50F9B3E9"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 xml:space="preserve">Urban and coastal reforestation with adapted species. </w:t>
            </w:r>
          </w:p>
          <w:p w:rsidR="003F7F58" w:rsidP="00EE7EBC" w:rsidRDefault="003F7F58" w14:paraId="35B9419D"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Promotion of natural coastal barriers (mangroves, coral reefs, seagrasses, dunes)</w:t>
            </w:r>
            <w:r>
              <w:rPr>
                <w:rFonts w:asciiTheme="minorHAnsi" w:hAnsiTheme="minorHAnsi" w:cstheme="minorBidi"/>
                <w:sz w:val="22"/>
                <w:szCs w:val="22"/>
                <w:lang w:eastAsia="en-US"/>
              </w:rPr>
              <w:t>.</w:t>
            </w:r>
          </w:p>
          <w:p w:rsidR="003F7F58" w:rsidP="00EE7EBC" w:rsidRDefault="003F7F58" w14:paraId="4E4D409C"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 xml:space="preserve">Early warning system for the tourism sector. </w:t>
            </w:r>
          </w:p>
          <w:p w:rsidR="003F7F58" w:rsidP="00EE7EBC" w:rsidRDefault="003F7F58" w14:paraId="1B3160BD"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Sand feeding and construction of submerged breakwaters to reduce coastal erosion on beaches.</w:t>
            </w:r>
          </w:p>
          <w:p w:rsidR="003F7F58" w:rsidP="00EE7EBC" w:rsidRDefault="003F7F58" w14:paraId="56D47A90"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 xml:space="preserve">Improve and increase storm drainage and sanitation systems in coastal areas. </w:t>
            </w:r>
          </w:p>
          <w:p w:rsidR="003F7F58" w:rsidP="00EE7EBC" w:rsidRDefault="003F7F58" w14:paraId="22E87430" w14:textId="77777777">
            <w:pPr>
              <w:spacing w:line="259" w:lineRule="auto"/>
              <w:jc w:val="both"/>
              <w:rPr>
                <w:rFonts w:asciiTheme="minorHAnsi" w:hAnsiTheme="minorHAnsi" w:cstheme="minorBidi"/>
                <w:sz w:val="22"/>
                <w:szCs w:val="22"/>
                <w:lang w:eastAsia="en-US"/>
              </w:rPr>
            </w:pPr>
            <w:r w:rsidRPr="003F7F58">
              <w:rPr>
                <w:rFonts w:asciiTheme="minorHAnsi" w:hAnsiTheme="minorHAnsi" w:cstheme="minorBidi"/>
                <w:sz w:val="22"/>
                <w:szCs w:val="22"/>
                <w:lang w:eastAsia="en-US"/>
              </w:rPr>
              <w:t>Climate training for tourism workers.</w:t>
            </w:r>
          </w:p>
          <w:p w:rsidR="003F7F58" w:rsidP="00EE7EBC" w:rsidRDefault="003F7F58" w14:paraId="7AC16423" w14:textId="77777777">
            <w:pPr>
              <w:spacing w:line="259" w:lineRule="auto"/>
              <w:jc w:val="both"/>
              <w:rPr>
                <w:rFonts w:asciiTheme="minorHAnsi" w:hAnsiTheme="minorHAnsi" w:cstheme="minorBidi"/>
                <w:sz w:val="22"/>
                <w:szCs w:val="22"/>
                <w:lang w:eastAsia="en-US"/>
              </w:rPr>
            </w:pPr>
          </w:p>
          <w:p w:rsidRPr="003F7F58" w:rsidR="003F7F58" w:rsidP="003F7F58" w:rsidRDefault="003F7F58" w14:paraId="0495BD4D" w14:textId="77777777">
            <w:pPr>
              <w:spacing w:line="259" w:lineRule="auto"/>
              <w:jc w:val="both"/>
              <w:rPr>
                <w:rFonts w:asciiTheme="minorHAnsi" w:hAnsiTheme="minorHAnsi" w:cstheme="minorBidi"/>
                <w:sz w:val="22"/>
                <w:szCs w:val="22"/>
                <w:lang w:val="en-CA" w:eastAsia="en-US"/>
              </w:rPr>
            </w:pPr>
            <w:r w:rsidRPr="003F7F58">
              <w:rPr>
                <w:rFonts w:asciiTheme="minorHAnsi" w:hAnsiTheme="minorHAnsi" w:cstheme="minorBidi"/>
                <w:sz w:val="22"/>
                <w:szCs w:val="22"/>
                <w:lang w:val="en-CA" w:eastAsia="en-US"/>
              </w:rPr>
              <w:t>The Adaptation Measures Sheets generated will be specified and validated with decision-makers and key actors from each of the sectors and municipal governments. This process will advance in the first months of the next period.</w:t>
            </w:r>
          </w:p>
          <w:p w:rsidRPr="003F7F58" w:rsidR="0014734A" w:rsidP="003F7F58" w:rsidRDefault="003F7F58" w14:paraId="4D617111" w14:textId="77777777">
            <w:pPr>
              <w:jc w:val="both"/>
              <w:rPr>
                <w:rFonts w:asciiTheme="minorHAnsi" w:hAnsiTheme="minorHAnsi" w:cstheme="minorBidi"/>
                <w:sz w:val="22"/>
                <w:szCs w:val="22"/>
                <w:lang w:val="en-CA" w:eastAsia="en-US"/>
              </w:rPr>
            </w:pPr>
            <w:r w:rsidRPr="003F7F58">
              <w:rPr>
                <w:rFonts w:asciiTheme="minorHAnsi" w:hAnsiTheme="minorHAnsi" w:cstheme="minorBidi"/>
                <w:sz w:val="22"/>
                <w:szCs w:val="22"/>
                <w:lang w:val="en-CA" w:eastAsia="en-US"/>
              </w:rPr>
              <w:t>In addition, the International Consultancy was initiated in December to support the process of prioritizing the adaptation measures that will be integrated into the plan.  This process will be concluded in the first half of next year.</w:t>
            </w:r>
          </w:p>
          <w:p w:rsidRPr="003F7F58" w:rsidR="003F7F58" w:rsidP="003F7F58" w:rsidRDefault="003F7F58" w14:paraId="12422D1B" w14:textId="7F8BDF07">
            <w:pPr>
              <w:jc w:val="both"/>
              <w:rPr>
                <w:rFonts w:asciiTheme="minorHAnsi" w:hAnsiTheme="minorHAnsi" w:cstheme="minorBidi"/>
                <w:sz w:val="22"/>
                <w:szCs w:val="22"/>
                <w:lang w:val="en-CA" w:eastAsia="en-US"/>
              </w:rPr>
            </w:pPr>
          </w:p>
        </w:tc>
      </w:tr>
      <w:tr w:rsidRPr="00E91BA9" w:rsidR="00DB596C" w:rsidTr="36E163E1" w14:paraId="1EAD2C4B" w14:textId="77777777">
        <w:trPr>
          <w:trHeight w:val="276"/>
          <w:jc w:val="center"/>
        </w:trPr>
        <w:tc>
          <w:tcPr>
            <w:tcW w:w="2970" w:type="dxa"/>
            <w:vMerge/>
            <w:tcMar/>
          </w:tcPr>
          <w:p w:rsidRPr="003F7F58" w:rsidR="00DB596C" w:rsidP="00726B2A" w:rsidRDefault="00DB596C" w14:paraId="31A6EF54" w14:textId="77777777">
            <w:pPr>
              <w:rPr>
                <w:rFonts w:asciiTheme="minorHAnsi" w:hAnsiTheme="minorHAnsi" w:cstheme="minorHAnsi"/>
                <w:lang w:val="en-CA" w:eastAsia="en-US"/>
              </w:rPr>
            </w:pPr>
          </w:p>
        </w:tc>
        <w:tc>
          <w:tcPr>
            <w:tcW w:w="1921" w:type="dxa"/>
            <w:shd w:val="clear" w:color="auto" w:fill="auto"/>
            <w:tcMar/>
          </w:tcPr>
          <w:p w:rsidRPr="00E97DB1" w:rsidR="00DB596C" w:rsidP="00726B2A" w:rsidRDefault="00DB596C" w14:paraId="6C384201" w14:textId="60F75165">
            <w:pPr>
              <w:rPr>
                <w:rFonts w:asciiTheme="minorHAnsi" w:hAnsiTheme="minorHAnsi" w:cstheme="minorBidi"/>
                <w:b/>
                <w:bCs/>
                <w:lang w:eastAsia="en-US"/>
              </w:rPr>
            </w:pPr>
            <w:r w:rsidRPr="5CEE79DB">
              <w:rPr>
                <w:rFonts w:asciiTheme="minorHAnsi" w:hAnsiTheme="minorHAnsi" w:cstheme="minorBidi"/>
                <w:b/>
                <w:bCs/>
                <w:lang w:eastAsia="en-US"/>
              </w:rPr>
              <w:t>Deliverables achieved</w:t>
            </w:r>
          </w:p>
        </w:tc>
        <w:tc>
          <w:tcPr>
            <w:tcW w:w="4748" w:type="dxa"/>
            <w:shd w:val="clear" w:color="auto" w:fill="auto"/>
            <w:tcMar/>
          </w:tcPr>
          <w:p w:rsidRPr="00025136" w:rsidR="007D2A54" w:rsidP="007D2A54" w:rsidRDefault="007D2A54" w14:paraId="0C89AA50" w14:textId="702E5834">
            <w:pPr>
              <w:jc w:val="both"/>
              <w:rPr>
                <w:rFonts w:ascii="Calibri" w:hAnsi="Calibri" w:eastAsia="Calibri" w:cs="Calibri"/>
                <w:i/>
                <w:iCs/>
                <w:color w:val="002060"/>
                <w:sz w:val="20"/>
                <w:szCs w:val="20"/>
              </w:rPr>
            </w:pPr>
            <w:r w:rsidRPr="00025136">
              <w:rPr>
                <w:rFonts w:ascii="Calibri" w:hAnsi="Calibri" w:eastAsia="Calibri" w:cs="Calibri"/>
                <w:b/>
                <w:bCs/>
                <w:color w:val="002060"/>
                <w:sz w:val="20"/>
                <w:szCs w:val="20"/>
              </w:rPr>
              <w:t xml:space="preserve">Deliverable 1.3.1. </w:t>
            </w:r>
            <w:r w:rsidRPr="00025136">
              <w:rPr>
                <w:rFonts w:ascii="Calibri" w:hAnsi="Calibri" w:eastAsia="Calibri" w:cs="Calibri"/>
                <w:i/>
                <w:iCs/>
                <w:color w:val="002060"/>
                <w:sz w:val="20"/>
                <w:szCs w:val="20"/>
              </w:rPr>
              <w:t xml:space="preserve">Land use/urban planning guidebook with a comprehensive CCA-DRR approach to be used by the Institute of Tropical Geography, the Institute of Land Use </w:t>
            </w:r>
            <w:r w:rsidRPr="00025136" w:rsidR="00907E86">
              <w:rPr>
                <w:rFonts w:ascii="Calibri" w:hAnsi="Calibri" w:eastAsia="Calibri" w:cs="Calibri"/>
                <w:i/>
                <w:iCs/>
                <w:color w:val="002060"/>
                <w:sz w:val="20"/>
                <w:szCs w:val="20"/>
              </w:rPr>
              <w:t>Planning</w:t>
            </w:r>
            <w:r w:rsidRPr="00025136">
              <w:rPr>
                <w:rFonts w:ascii="Calibri" w:hAnsi="Calibri" w:eastAsia="Calibri" w:cs="Calibri"/>
                <w:i/>
                <w:iCs/>
                <w:color w:val="002060"/>
                <w:sz w:val="20"/>
                <w:szCs w:val="20"/>
              </w:rPr>
              <w:t>, and the Municipal Physical Planning Directions in Activity 2.1</w:t>
            </w:r>
            <w:r w:rsidRPr="00025136" w:rsidR="00907E86">
              <w:rPr>
                <w:rFonts w:ascii="Calibri" w:hAnsi="Calibri" w:eastAsia="Calibri" w:cs="Calibri"/>
                <w:i/>
                <w:iCs/>
                <w:color w:val="002060"/>
                <w:sz w:val="20"/>
                <w:szCs w:val="20"/>
              </w:rPr>
              <w:t>.</w:t>
            </w:r>
          </w:p>
          <w:p w:rsidRPr="006311C5" w:rsidR="007D2A54" w:rsidP="007D2A54" w:rsidRDefault="0555975F" w14:paraId="18578652" w14:textId="77777777">
            <w:pPr>
              <w:rPr>
                <w:rFonts w:ascii="Calibri" w:hAnsi="Calibri" w:eastAsia="Calibri" w:cs="Calibri"/>
                <w:sz w:val="22"/>
                <w:szCs w:val="22"/>
                <w:u w:val="single"/>
                <w:lang w:val="en-CA"/>
              </w:rPr>
            </w:pPr>
            <w:r w:rsidRPr="3A833028">
              <w:rPr>
                <w:rFonts w:ascii="Calibri" w:hAnsi="Calibri" w:eastAsia="Calibri" w:cs="Calibri"/>
                <w:sz w:val="22"/>
                <w:szCs w:val="22"/>
                <w:u w:val="single"/>
                <w:lang w:val="en-CA"/>
              </w:rPr>
              <w:t>Generated document.</w:t>
            </w:r>
          </w:p>
          <w:p w:rsidRPr="00A4349D" w:rsidR="00EE7EBC" w:rsidP="00EE7EBC" w:rsidRDefault="00EE7EBC" w14:paraId="5AB09D71" w14:textId="3683195B">
            <w:pPr>
              <w:rPr>
                <w:rFonts w:ascii="Calibri" w:hAnsi="Calibri" w:eastAsia="Calibri" w:cs="Calibri"/>
                <w:sz w:val="22"/>
                <w:szCs w:val="22"/>
                <w:lang w:val="en-CA"/>
              </w:rPr>
            </w:pPr>
            <w:r w:rsidRPr="00A4349D">
              <w:rPr>
                <w:rFonts w:ascii="Calibri" w:hAnsi="Calibri" w:eastAsia="Calibri" w:cs="Calibri"/>
                <w:sz w:val="22"/>
                <w:szCs w:val="22"/>
                <w:lang w:val="en-CA"/>
              </w:rPr>
              <w:t>3.1.2.2- Nov 2025 Final Version Methodological guidelines land use-urban planning for HCZ</w:t>
            </w:r>
          </w:p>
          <w:p w:rsidRPr="00A4349D" w:rsidR="007D2A54" w:rsidP="007D2A54" w:rsidRDefault="007D2A54" w14:paraId="61A0905C" w14:textId="77777777">
            <w:pPr>
              <w:rPr>
                <w:rFonts w:ascii="Calibri" w:hAnsi="Calibri" w:eastAsia="Calibri" w:cs="Calibri"/>
                <w:lang w:val="en-CA"/>
              </w:rPr>
            </w:pPr>
          </w:p>
          <w:p w:rsidR="004538D7" w:rsidP="004538D7" w:rsidRDefault="004538D7" w14:paraId="67FFA283" w14:textId="228B2191">
            <w:pPr>
              <w:jc w:val="both"/>
              <w:rPr>
                <w:rFonts w:ascii="Calibri" w:hAnsi="Calibri" w:eastAsia="Calibri" w:cs="Calibri"/>
                <w:i/>
                <w:iCs/>
                <w:color w:val="002060"/>
                <w:sz w:val="20"/>
                <w:szCs w:val="20"/>
              </w:rPr>
            </w:pPr>
            <w:r w:rsidRPr="004538D7">
              <w:rPr>
                <w:rFonts w:ascii="Calibri" w:hAnsi="Calibri" w:eastAsia="Calibri" w:cs="Calibri"/>
                <w:b/>
                <w:bCs/>
                <w:color w:val="002060"/>
                <w:sz w:val="20"/>
                <w:szCs w:val="20"/>
              </w:rPr>
              <w:t>Deliverable 2.1.1</w:t>
            </w:r>
            <w:r>
              <w:rPr>
                <w:rFonts w:ascii="Calibri" w:hAnsi="Calibri" w:eastAsia="Calibri" w:cs="Calibri"/>
                <w:b/>
                <w:bCs/>
                <w:color w:val="002060"/>
                <w:sz w:val="20"/>
                <w:szCs w:val="20"/>
              </w:rPr>
              <w:t xml:space="preserve">. </w:t>
            </w:r>
            <w:r w:rsidRPr="004538D7">
              <w:rPr>
                <w:rFonts w:ascii="Calibri" w:hAnsi="Calibri" w:eastAsia="Calibri" w:cs="Calibri"/>
                <w:i/>
                <w:iCs/>
                <w:color w:val="002060"/>
                <w:sz w:val="20"/>
                <w:szCs w:val="20"/>
              </w:rPr>
              <w:t>A comprehensive land use/urban plan at detailed scale, with a gender-inclusive approach for each HCZ municipality to be approved by the Havana Delegation of Land Use Planning.</w:t>
            </w:r>
          </w:p>
          <w:p w:rsidRPr="006311C5" w:rsidR="004538D7" w:rsidP="004538D7" w:rsidRDefault="004538D7" w14:paraId="117862E8" w14:textId="42CC605B">
            <w:pPr>
              <w:rPr>
                <w:rFonts w:ascii="Calibri" w:hAnsi="Calibri" w:eastAsia="Calibri" w:cs="Calibri"/>
                <w:sz w:val="22"/>
                <w:szCs w:val="22"/>
                <w:u w:val="single"/>
                <w:lang w:val="en-CA"/>
              </w:rPr>
            </w:pPr>
            <w:r w:rsidRPr="006311C5">
              <w:rPr>
                <w:rFonts w:ascii="Calibri" w:hAnsi="Calibri" w:eastAsia="Calibri" w:cs="Calibri"/>
                <w:sz w:val="22"/>
                <w:szCs w:val="22"/>
                <w:u w:val="single"/>
                <w:lang w:val="en-CA"/>
              </w:rPr>
              <w:t>Generated document</w:t>
            </w:r>
            <w:r w:rsidR="00FA1A0A">
              <w:rPr>
                <w:rFonts w:ascii="Calibri" w:hAnsi="Calibri" w:eastAsia="Calibri" w:cs="Calibri"/>
                <w:sz w:val="22"/>
                <w:szCs w:val="22"/>
                <w:u w:val="single"/>
                <w:lang w:val="en-CA"/>
              </w:rPr>
              <w:t>s</w:t>
            </w:r>
            <w:r w:rsidRPr="006311C5">
              <w:rPr>
                <w:rFonts w:ascii="Calibri" w:hAnsi="Calibri" w:eastAsia="Calibri" w:cs="Calibri"/>
                <w:sz w:val="22"/>
                <w:szCs w:val="22"/>
                <w:u w:val="single"/>
                <w:lang w:val="en-CA"/>
              </w:rPr>
              <w:t>.</w:t>
            </w:r>
          </w:p>
          <w:p w:rsidRPr="00A4349D" w:rsidR="00D97C9A" w:rsidP="00D97C9A" w:rsidRDefault="00D97C9A" w14:paraId="7B9A9BD0" w14:textId="00F676FB">
            <w:pPr>
              <w:rPr>
                <w:rFonts w:ascii="Calibri" w:hAnsi="Calibri" w:eastAsia="Calibri" w:cs="Calibri"/>
                <w:b/>
                <w:bCs/>
                <w:i/>
                <w:iCs/>
                <w:sz w:val="20"/>
                <w:szCs w:val="20"/>
              </w:rPr>
            </w:pPr>
            <w:r w:rsidRPr="00A4349D">
              <w:rPr>
                <w:rFonts w:ascii="Calibri" w:hAnsi="Calibri" w:eastAsia="Calibri" w:cs="Calibri"/>
                <w:sz w:val="22"/>
                <w:szCs w:val="22"/>
                <w:lang w:val="en-CA"/>
              </w:rPr>
              <w:t xml:space="preserve">3.1.2.2- </w:t>
            </w:r>
            <w:r w:rsidRPr="00A4349D" w:rsidR="004E1E6D">
              <w:rPr>
                <w:rFonts w:ascii="Calibri" w:hAnsi="Calibri" w:eastAsia="Calibri" w:cs="Calibri"/>
                <w:sz w:val="22"/>
                <w:szCs w:val="22"/>
                <w:lang w:val="en-CA"/>
              </w:rPr>
              <w:t>Environmental Planning for HCZ - Executive Summary.</w:t>
            </w:r>
          </w:p>
          <w:p w:rsidRPr="00A4349D" w:rsidR="004E1E6D" w:rsidP="004E1E6D" w:rsidRDefault="004E1E6D" w14:paraId="72B72271" w14:textId="37848A19">
            <w:pPr>
              <w:rPr>
                <w:rFonts w:ascii="Calibri" w:hAnsi="Calibri" w:eastAsia="Calibri" w:cs="Calibri"/>
                <w:b/>
                <w:bCs/>
                <w:i/>
                <w:iCs/>
                <w:sz w:val="20"/>
                <w:szCs w:val="20"/>
              </w:rPr>
            </w:pPr>
            <w:r w:rsidRPr="00A4349D">
              <w:rPr>
                <w:rFonts w:ascii="Calibri" w:hAnsi="Calibri" w:eastAsia="Calibri" w:cs="Calibri"/>
                <w:sz w:val="22"/>
                <w:szCs w:val="22"/>
              </w:rPr>
              <w:t>3.1.2.2- Environmental Planning for Centro Habana municipality.</w:t>
            </w:r>
          </w:p>
          <w:p w:rsidRPr="009578F3" w:rsidR="004E1E6D" w:rsidP="004E1E6D" w:rsidRDefault="004E1E6D" w14:paraId="3340F330" w14:textId="6A1E6F23">
            <w:pPr>
              <w:rPr>
                <w:rFonts w:ascii="Calibri" w:hAnsi="Calibri" w:eastAsia="Calibri" w:cs="Calibri"/>
                <w:b/>
                <w:bCs/>
                <w:i/>
                <w:iCs/>
                <w:sz w:val="20"/>
                <w:szCs w:val="20"/>
              </w:rPr>
            </w:pPr>
            <w:r w:rsidRPr="009578F3">
              <w:rPr>
                <w:rFonts w:ascii="Calibri" w:hAnsi="Calibri" w:eastAsia="Calibri" w:cs="Calibri"/>
                <w:sz w:val="22"/>
                <w:szCs w:val="22"/>
              </w:rPr>
              <w:t>3.1.2.2- Environmental Planning for Habana Vieja municipality.</w:t>
            </w:r>
          </w:p>
          <w:p w:rsidRPr="009578F3" w:rsidR="004E1E6D" w:rsidP="004E1E6D" w:rsidRDefault="004E1E6D" w14:paraId="16817682" w14:textId="2BC39E9D">
            <w:pPr>
              <w:rPr>
                <w:rFonts w:ascii="Calibri" w:hAnsi="Calibri" w:eastAsia="Calibri" w:cs="Calibri"/>
                <w:b/>
                <w:bCs/>
                <w:i/>
                <w:iCs/>
                <w:sz w:val="20"/>
                <w:szCs w:val="20"/>
              </w:rPr>
            </w:pPr>
            <w:r w:rsidRPr="009578F3">
              <w:rPr>
                <w:rFonts w:ascii="Calibri" w:hAnsi="Calibri" w:eastAsia="Calibri" w:cs="Calibri"/>
                <w:sz w:val="22"/>
                <w:szCs w:val="22"/>
              </w:rPr>
              <w:t>3.1.2.2- Environmental Planning for Habana del Este municipality.</w:t>
            </w:r>
          </w:p>
          <w:p w:rsidRPr="00A4349D" w:rsidR="004E1E6D" w:rsidP="004E1E6D" w:rsidRDefault="004E1E6D" w14:paraId="41CF9B8F" w14:textId="6654F622">
            <w:pPr>
              <w:rPr>
                <w:rFonts w:ascii="Calibri" w:hAnsi="Calibri" w:eastAsia="Calibri" w:cs="Calibri"/>
                <w:b/>
                <w:bCs/>
                <w:i/>
                <w:iCs/>
                <w:sz w:val="20"/>
                <w:szCs w:val="20"/>
                <w:lang w:val="en-CA"/>
              </w:rPr>
            </w:pPr>
            <w:r w:rsidRPr="00A4349D">
              <w:rPr>
                <w:rFonts w:ascii="Calibri" w:hAnsi="Calibri" w:eastAsia="Calibri" w:cs="Calibri"/>
                <w:sz w:val="22"/>
                <w:szCs w:val="22"/>
                <w:lang w:val="en-CA"/>
              </w:rPr>
              <w:t>3.1.2.2- Environmental Planning for Regla municipality.</w:t>
            </w:r>
          </w:p>
          <w:p w:rsidRPr="00A4349D" w:rsidR="004E1E6D" w:rsidP="004E1E6D" w:rsidRDefault="004E1E6D" w14:paraId="64206F0C" w14:textId="18E08BDD">
            <w:pPr>
              <w:rPr>
                <w:rFonts w:ascii="Calibri" w:hAnsi="Calibri" w:eastAsia="Calibri" w:cs="Calibri"/>
                <w:b/>
                <w:bCs/>
                <w:i/>
                <w:iCs/>
                <w:sz w:val="20"/>
                <w:szCs w:val="20"/>
                <w:lang w:val="en-CA"/>
              </w:rPr>
            </w:pPr>
            <w:r w:rsidRPr="00A4349D">
              <w:rPr>
                <w:rFonts w:ascii="Calibri" w:hAnsi="Calibri" w:eastAsia="Calibri" w:cs="Calibri"/>
                <w:sz w:val="22"/>
                <w:szCs w:val="22"/>
                <w:lang w:val="en-CA"/>
              </w:rPr>
              <w:t>3.1.2.2- Environmental Planning for Playa municipality.</w:t>
            </w:r>
          </w:p>
          <w:p w:rsidRPr="00A4349D" w:rsidR="004E1E6D" w:rsidP="004E1E6D" w:rsidRDefault="004E1E6D" w14:paraId="0BF0BEB8" w14:textId="63B64DA2">
            <w:pPr>
              <w:rPr>
                <w:rFonts w:ascii="Calibri" w:hAnsi="Calibri" w:eastAsia="Calibri" w:cs="Calibri"/>
                <w:b/>
                <w:bCs/>
                <w:i/>
                <w:iCs/>
                <w:sz w:val="20"/>
                <w:szCs w:val="20"/>
                <w:lang w:val="en-CA"/>
              </w:rPr>
            </w:pPr>
            <w:r w:rsidRPr="00A4349D">
              <w:rPr>
                <w:rFonts w:ascii="Calibri" w:hAnsi="Calibri" w:eastAsia="Calibri" w:cs="Calibri"/>
                <w:sz w:val="22"/>
                <w:szCs w:val="22"/>
                <w:lang w:val="en-CA"/>
              </w:rPr>
              <w:t>3.1.2.2- Environmental Planning for Plaza municipality.</w:t>
            </w:r>
          </w:p>
          <w:p w:rsidRPr="00A4349D" w:rsidR="00D97C9A" w:rsidP="00D97C9A" w:rsidRDefault="00D97C9A" w14:paraId="5D5A6DA0" w14:textId="3F78DA1B">
            <w:pPr>
              <w:rPr>
                <w:rFonts w:ascii="Calibri" w:hAnsi="Calibri" w:eastAsia="Calibri" w:cs="Calibri"/>
                <w:sz w:val="22"/>
                <w:szCs w:val="22"/>
                <w:lang w:val="en-CA"/>
              </w:rPr>
            </w:pPr>
            <w:r w:rsidRPr="00A4349D">
              <w:rPr>
                <w:rFonts w:ascii="Calibri" w:hAnsi="Calibri" w:eastAsia="Calibri" w:cs="Calibri"/>
                <w:sz w:val="22"/>
                <w:szCs w:val="22"/>
                <w:lang w:val="en-CA"/>
              </w:rPr>
              <w:t xml:space="preserve">3.1.2.2- </w:t>
            </w:r>
            <w:r w:rsidR="009578F3">
              <w:rPr>
                <w:rFonts w:ascii="Calibri" w:hAnsi="Calibri" w:eastAsia="Calibri" w:cs="Calibri"/>
                <w:sz w:val="22"/>
                <w:szCs w:val="22"/>
                <w:lang w:val="en-CA"/>
              </w:rPr>
              <w:t>2025.</w:t>
            </w:r>
            <w:r w:rsidRPr="00A4349D">
              <w:rPr>
                <w:rFonts w:ascii="Calibri" w:hAnsi="Calibri" w:eastAsia="Calibri" w:cs="Calibri"/>
                <w:sz w:val="22"/>
                <w:szCs w:val="22"/>
                <w:lang w:val="en-CA"/>
              </w:rPr>
              <w:t>06.02 Report &amp; LP Approval Workshop of environmental planning proposals</w:t>
            </w:r>
            <w:r w:rsidRPr="00A4349D" w:rsidR="00E91BA9">
              <w:rPr>
                <w:rFonts w:ascii="Calibri" w:hAnsi="Calibri" w:eastAsia="Calibri" w:cs="Calibri"/>
                <w:sz w:val="22"/>
                <w:szCs w:val="22"/>
                <w:lang w:val="en-CA"/>
              </w:rPr>
              <w:t>.</w:t>
            </w:r>
          </w:p>
          <w:p w:rsidRPr="00A4349D" w:rsidR="00D97C9A" w:rsidP="00E91BA9" w:rsidRDefault="00E91BA9" w14:paraId="712C7AF9" w14:textId="6B3EA88E">
            <w:pPr>
              <w:rPr>
                <w:rFonts w:ascii="Calibri" w:hAnsi="Calibri" w:eastAsia="Calibri" w:cs="Calibri"/>
                <w:sz w:val="20"/>
                <w:szCs w:val="20"/>
                <w:lang w:val="en-CA"/>
              </w:rPr>
            </w:pPr>
            <w:r w:rsidRPr="00A4349D">
              <w:rPr>
                <w:rFonts w:ascii="Calibri" w:hAnsi="Calibri" w:eastAsia="Calibri" w:cs="Calibri"/>
                <w:sz w:val="22"/>
                <w:szCs w:val="22"/>
                <w:lang w:val="en-CA"/>
              </w:rPr>
              <w:t>3.1.2.2- Report POTU Actualization process for coastal municipalities.</w:t>
            </w:r>
          </w:p>
          <w:p w:rsidRPr="00E91BA9" w:rsidR="00D97C9A" w:rsidP="004538D7" w:rsidRDefault="00D97C9A" w14:paraId="6F4E606B" w14:textId="77777777">
            <w:pPr>
              <w:jc w:val="both"/>
              <w:rPr>
                <w:rFonts w:ascii="Calibri" w:hAnsi="Calibri" w:eastAsia="Calibri" w:cs="Calibri"/>
                <w:b/>
                <w:bCs/>
                <w:color w:val="002060"/>
                <w:sz w:val="20"/>
                <w:szCs w:val="20"/>
                <w:lang w:val="en-CA"/>
              </w:rPr>
            </w:pPr>
          </w:p>
          <w:p w:rsidR="007D2A54" w:rsidP="007D2A54" w:rsidRDefault="007D2A54" w14:paraId="67CEFDE6" w14:textId="2C123F36">
            <w:pPr>
              <w:jc w:val="both"/>
              <w:rPr>
                <w:rFonts w:ascii="Calibri" w:hAnsi="Calibri" w:eastAsia="Calibri" w:cs="Calibri"/>
                <w:i/>
                <w:iCs/>
                <w:color w:val="002060"/>
                <w:sz w:val="20"/>
                <w:szCs w:val="20"/>
              </w:rPr>
            </w:pPr>
            <w:r w:rsidRPr="00025136">
              <w:rPr>
                <w:rFonts w:ascii="Calibri" w:hAnsi="Calibri" w:eastAsia="Calibri" w:cs="Calibri"/>
                <w:b/>
                <w:bCs/>
                <w:color w:val="002060"/>
                <w:sz w:val="20"/>
                <w:szCs w:val="20"/>
              </w:rPr>
              <w:t xml:space="preserve">Deliverable 2.1.2. </w:t>
            </w:r>
            <w:r w:rsidRPr="00025136">
              <w:rPr>
                <w:rFonts w:ascii="Calibri" w:hAnsi="Calibri" w:eastAsia="Calibri" w:cs="Calibri"/>
                <w:i/>
                <w:iCs/>
                <w:color w:val="002060"/>
                <w:sz w:val="20"/>
                <w:szCs w:val="20"/>
              </w:rPr>
              <w:t xml:space="preserve">Report </w:t>
            </w:r>
            <w:r w:rsidRPr="00025136" w:rsidR="005B666D">
              <w:rPr>
                <w:rFonts w:ascii="Calibri" w:hAnsi="Calibri" w:eastAsia="Calibri" w:cs="Calibri"/>
                <w:i/>
                <w:iCs/>
                <w:color w:val="002060"/>
                <w:sz w:val="20"/>
                <w:szCs w:val="20"/>
              </w:rPr>
              <w:t>on</w:t>
            </w:r>
            <w:r w:rsidRPr="00025136">
              <w:rPr>
                <w:rFonts w:ascii="Calibri" w:hAnsi="Calibri" w:eastAsia="Calibri" w:cs="Calibri"/>
                <w:i/>
                <w:iCs/>
                <w:color w:val="002060"/>
                <w:sz w:val="20"/>
                <w:szCs w:val="20"/>
              </w:rPr>
              <w:t xml:space="preserve"> prioritized HCZ medium (2030) and long-</w:t>
            </w:r>
            <w:r w:rsidRPr="00025136" w:rsidR="00907E86">
              <w:rPr>
                <w:rFonts w:ascii="Calibri" w:hAnsi="Calibri" w:eastAsia="Calibri" w:cs="Calibri"/>
                <w:i/>
                <w:iCs/>
                <w:color w:val="002060"/>
                <w:sz w:val="20"/>
                <w:szCs w:val="20"/>
              </w:rPr>
              <w:t>term</w:t>
            </w:r>
            <w:r w:rsidRPr="00025136">
              <w:rPr>
                <w:rFonts w:ascii="Calibri" w:hAnsi="Calibri" w:eastAsia="Calibri" w:cs="Calibri"/>
                <w:i/>
                <w:iCs/>
                <w:color w:val="002060"/>
                <w:sz w:val="20"/>
                <w:szCs w:val="20"/>
              </w:rPr>
              <w:t xml:space="preserve"> adaptation measures, disaggregated into municipality and ecosystem.</w:t>
            </w:r>
          </w:p>
          <w:p w:rsidR="00335DFF" w:rsidP="00DE24C2" w:rsidRDefault="007D2A54" w14:paraId="6E4617F0" w14:textId="47F2D979">
            <w:pPr>
              <w:rPr>
                <w:rFonts w:ascii="Calibri" w:hAnsi="Calibri" w:eastAsia="Calibri" w:cs="Calibri"/>
                <w:sz w:val="22"/>
                <w:szCs w:val="22"/>
                <w:u w:val="single"/>
                <w:lang w:val="en-CA"/>
              </w:rPr>
            </w:pPr>
            <w:r w:rsidRPr="006311C5">
              <w:rPr>
                <w:rFonts w:ascii="Calibri" w:hAnsi="Calibri" w:eastAsia="Calibri" w:cs="Calibri"/>
                <w:sz w:val="22"/>
                <w:szCs w:val="22"/>
                <w:u w:val="single"/>
                <w:lang w:val="en-CA"/>
              </w:rPr>
              <w:t>Generated documents.</w:t>
            </w:r>
          </w:p>
          <w:p w:rsidRPr="00A4349D" w:rsidR="00986F5E" w:rsidP="00DE24C2" w:rsidRDefault="00986F5E" w14:paraId="07ED6067" w14:textId="5DD5338A">
            <w:pPr>
              <w:rPr>
                <w:rFonts w:ascii="Calibri" w:hAnsi="Calibri" w:eastAsia="Calibri" w:cs="Calibri"/>
                <w:sz w:val="22"/>
                <w:szCs w:val="22"/>
              </w:rPr>
            </w:pPr>
            <w:r w:rsidRPr="00A4349D">
              <w:rPr>
                <w:rFonts w:ascii="Calibri" w:hAnsi="Calibri" w:eastAsia="Calibri" w:cs="Calibri"/>
                <w:sz w:val="22"/>
                <w:szCs w:val="22"/>
                <w:lang w:val="en-CA"/>
              </w:rPr>
              <w:t xml:space="preserve">3.1.2.2. </w:t>
            </w:r>
            <w:proofErr w:type="spellStart"/>
            <w:r w:rsidRPr="00A4349D">
              <w:rPr>
                <w:rFonts w:ascii="Calibri" w:hAnsi="Calibri" w:eastAsia="Calibri" w:cs="Calibri"/>
                <w:sz w:val="22"/>
                <w:szCs w:val="22"/>
                <w:lang w:val="en-CA"/>
              </w:rPr>
              <w:t>ToR</w:t>
            </w:r>
            <w:proofErr w:type="spellEnd"/>
            <w:r w:rsidRPr="00A4349D">
              <w:rPr>
                <w:rFonts w:ascii="Calibri" w:hAnsi="Calibri" w:eastAsia="Calibri" w:cs="Calibri"/>
                <w:sz w:val="22"/>
                <w:szCs w:val="22"/>
                <w:lang w:val="en-CA"/>
              </w:rPr>
              <w:t xml:space="preserve"> National Consultor</w:t>
            </w:r>
            <w:r w:rsidRPr="00A4349D" w:rsidR="00E91BA9">
              <w:rPr>
                <w:rFonts w:ascii="Calibri" w:hAnsi="Calibri" w:eastAsia="Calibri" w:cs="Calibri"/>
                <w:sz w:val="22"/>
                <w:szCs w:val="22"/>
                <w:lang w:val="en-CA"/>
              </w:rPr>
              <w:t>s</w:t>
            </w:r>
            <w:r w:rsidRPr="00A4349D">
              <w:rPr>
                <w:rFonts w:ascii="Calibri" w:hAnsi="Calibri" w:eastAsia="Calibri" w:cs="Calibri"/>
                <w:sz w:val="22"/>
                <w:szCs w:val="22"/>
                <w:lang w:val="en-CA"/>
              </w:rPr>
              <w:t xml:space="preserve"> for adaptation</w:t>
            </w:r>
            <w:r w:rsidRPr="00A4349D">
              <w:rPr>
                <w:rFonts w:ascii="Calibri" w:hAnsi="Calibri" w:eastAsia="Calibri" w:cs="Calibri"/>
                <w:sz w:val="22"/>
                <w:szCs w:val="22"/>
              </w:rPr>
              <w:t xml:space="preserve"> measures </w:t>
            </w:r>
            <w:r w:rsidRPr="00A4349D" w:rsidR="00A51323">
              <w:rPr>
                <w:rFonts w:ascii="Calibri" w:hAnsi="Calibri" w:eastAsia="Calibri" w:cs="Calibri"/>
                <w:sz w:val="22"/>
                <w:szCs w:val="22"/>
                <w:lang w:val="en-CA"/>
              </w:rPr>
              <w:t>characterization</w:t>
            </w:r>
            <w:r w:rsidRPr="00A4349D">
              <w:rPr>
                <w:rFonts w:ascii="Calibri" w:hAnsi="Calibri" w:eastAsia="Calibri" w:cs="Calibri"/>
                <w:sz w:val="22"/>
                <w:szCs w:val="22"/>
                <w:lang w:val="en-CA"/>
              </w:rPr>
              <w:t xml:space="preserve"> </w:t>
            </w:r>
            <w:r w:rsidRPr="00A4349D">
              <w:rPr>
                <w:rFonts w:ascii="Calibri" w:hAnsi="Calibri" w:eastAsia="Calibri" w:cs="Calibri"/>
                <w:sz w:val="22"/>
                <w:szCs w:val="22"/>
              </w:rPr>
              <w:t>process.</w:t>
            </w:r>
          </w:p>
          <w:p w:rsidRPr="00A4349D" w:rsidR="008323E6" w:rsidP="00DE24C2" w:rsidRDefault="00986F5E" w14:paraId="1E6495E3" w14:textId="7801F3D9">
            <w:pPr>
              <w:rPr>
                <w:rFonts w:ascii="Calibri" w:hAnsi="Calibri" w:eastAsia="Calibri" w:cs="Calibri"/>
                <w:sz w:val="22"/>
                <w:szCs w:val="22"/>
              </w:rPr>
            </w:pPr>
            <w:r w:rsidRPr="36E163E1" w:rsidR="00986F5E">
              <w:rPr>
                <w:rFonts w:ascii="Calibri" w:hAnsi="Calibri" w:eastAsia="Calibri" w:cs="Calibri"/>
                <w:sz w:val="22"/>
                <w:szCs w:val="22"/>
                <w:lang w:val="en-CA"/>
              </w:rPr>
              <w:t xml:space="preserve">3.1.2.2. </w:t>
            </w:r>
            <w:r w:rsidRPr="36E163E1" w:rsidR="00986F5E">
              <w:rPr>
                <w:rFonts w:ascii="Calibri" w:hAnsi="Calibri" w:eastAsia="Calibri" w:cs="Calibri"/>
                <w:sz w:val="22"/>
                <w:szCs w:val="22"/>
              </w:rPr>
              <w:t xml:space="preserve">Guide </w:t>
            </w:r>
            <w:r w:rsidRPr="36E163E1" w:rsidR="00E91BA9">
              <w:rPr>
                <w:rFonts w:ascii="Calibri" w:hAnsi="Calibri" w:eastAsia="Calibri" w:cs="Calibri"/>
                <w:sz w:val="22"/>
                <w:szCs w:val="22"/>
              </w:rPr>
              <w:t>for</w:t>
            </w:r>
            <w:r w:rsidRPr="36E163E1" w:rsidR="00986F5E">
              <w:rPr>
                <w:rFonts w:ascii="Calibri" w:hAnsi="Calibri" w:eastAsia="Calibri" w:cs="Calibri"/>
                <w:sz w:val="22"/>
                <w:szCs w:val="22"/>
              </w:rPr>
              <w:t xml:space="preserve"> </w:t>
            </w:r>
            <w:r w:rsidRPr="36E163E1" w:rsidR="2583B1BF">
              <w:rPr>
                <w:rFonts w:ascii="Calibri" w:hAnsi="Calibri" w:eastAsia="Calibri" w:cs="Calibri"/>
                <w:sz w:val="22"/>
                <w:szCs w:val="22"/>
              </w:rPr>
              <w:t xml:space="preserve">completion </w:t>
            </w:r>
            <w:r w:rsidRPr="36E163E1" w:rsidR="00986F5E">
              <w:rPr>
                <w:rFonts w:ascii="Calibri" w:hAnsi="Calibri" w:eastAsia="Calibri" w:cs="Calibri"/>
                <w:sz w:val="22"/>
                <w:szCs w:val="22"/>
              </w:rPr>
              <w:t>Adaptation Measures Sheets for HCZ.</w:t>
            </w:r>
          </w:p>
          <w:p w:rsidRPr="004D549B" w:rsidR="004D549B" w:rsidP="004D549B" w:rsidRDefault="004D549B" w14:paraId="2E1A5D1D" w14:textId="3067566D">
            <w:pPr>
              <w:rPr>
                <w:rFonts w:ascii="Calibri" w:hAnsi="Calibri" w:eastAsia="Calibri" w:cs="Calibri"/>
                <w:sz w:val="22"/>
                <w:szCs w:val="22"/>
                <w:lang w:val="en-CA"/>
              </w:rPr>
            </w:pPr>
            <w:r>
              <w:rPr>
                <w:rFonts w:ascii="Calibri" w:hAnsi="Calibri" w:eastAsia="Calibri" w:cs="Calibri"/>
                <w:sz w:val="22"/>
                <w:szCs w:val="22"/>
                <w:lang w:val="en-CA"/>
              </w:rPr>
              <w:t xml:space="preserve">3.1.2.2. </w:t>
            </w:r>
            <w:r w:rsidRPr="004D549B">
              <w:rPr>
                <w:rFonts w:ascii="Calibri" w:hAnsi="Calibri" w:eastAsia="Calibri" w:cs="Calibri"/>
                <w:sz w:val="22"/>
                <w:szCs w:val="22"/>
                <w:lang w:val="en-CA"/>
              </w:rPr>
              <w:t>2025.06.25 Report &amp; LP Workshop validating measures w</w:t>
            </w:r>
            <w:r>
              <w:rPr>
                <w:rFonts w:ascii="Calibri" w:hAnsi="Calibri" w:eastAsia="Calibri" w:cs="Calibri"/>
                <w:sz w:val="22"/>
                <w:szCs w:val="22"/>
                <w:lang w:val="en-CA"/>
              </w:rPr>
              <w:t xml:space="preserve">ith </w:t>
            </w:r>
            <w:r w:rsidRPr="004D549B">
              <w:rPr>
                <w:rFonts w:ascii="Calibri" w:hAnsi="Calibri" w:eastAsia="Calibri" w:cs="Calibri"/>
                <w:sz w:val="22"/>
                <w:szCs w:val="22"/>
                <w:lang w:val="en-CA"/>
              </w:rPr>
              <w:t>sectors-</w:t>
            </w:r>
            <w:r>
              <w:rPr>
                <w:rFonts w:ascii="Calibri" w:hAnsi="Calibri" w:eastAsia="Calibri" w:cs="Calibri"/>
                <w:sz w:val="22"/>
                <w:szCs w:val="22"/>
                <w:lang w:val="en-CA"/>
              </w:rPr>
              <w:t>Tarea Vida Group.</w:t>
            </w:r>
          </w:p>
          <w:p w:rsidRPr="00A55EE9" w:rsidR="00A55EE9" w:rsidP="00DE24C2" w:rsidRDefault="00A55EE9" w14:paraId="41DEC456" w14:textId="4C7170DB">
            <w:pPr>
              <w:rPr>
                <w:rFonts w:ascii="Calibri" w:hAnsi="Calibri" w:eastAsia="Calibri" w:cs="Calibri"/>
                <w:sz w:val="22"/>
                <w:szCs w:val="22"/>
                <w:lang w:val="en-CA"/>
              </w:rPr>
            </w:pPr>
            <w:r>
              <w:rPr>
                <w:rFonts w:ascii="Calibri" w:hAnsi="Calibri" w:eastAsia="Calibri" w:cs="Calibri"/>
                <w:sz w:val="22"/>
                <w:szCs w:val="22"/>
                <w:lang w:val="es-ES"/>
              </w:rPr>
              <w:t xml:space="preserve">3.1.2.2. </w:t>
            </w:r>
            <w:r w:rsidRPr="00A55EE9">
              <w:rPr>
                <w:rFonts w:ascii="Calibri" w:hAnsi="Calibri" w:eastAsia="Calibri" w:cs="Calibri"/>
                <w:sz w:val="22"/>
                <w:szCs w:val="22"/>
                <w:lang w:val="en-CA"/>
              </w:rPr>
              <w:t>2025.09.18 Re</w:t>
            </w:r>
            <w:r w:rsidRPr="00A55EE9">
              <w:rPr>
                <w:rFonts w:ascii="Calibri" w:hAnsi="Calibri" w:eastAsia="Calibri" w:cs="Calibri"/>
                <w:sz w:val="22"/>
                <w:szCs w:val="22"/>
                <w:lang w:val="en-CA"/>
              </w:rPr>
              <w:t>port &amp; LP</w:t>
            </w:r>
            <w:r w:rsidRPr="00A55EE9">
              <w:rPr>
                <w:rFonts w:ascii="Calibri" w:hAnsi="Calibri" w:eastAsia="Calibri" w:cs="Calibri"/>
                <w:sz w:val="22"/>
                <w:szCs w:val="22"/>
                <w:lang w:val="en-CA"/>
              </w:rPr>
              <w:t xml:space="preserve"> </w:t>
            </w:r>
            <w:r w:rsidRPr="00A55EE9">
              <w:rPr>
                <w:rFonts w:ascii="Calibri" w:hAnsi="Calibri" w:eastAsia="Calibri" w:cs="Calibri"/>
                <w:sz w:val="22"/>
                <w:szCs w:val="22"/>
                <w:lang w:val="en-CA"/>
              </w:rPr>
              <w:t>Workshop Agriculture</w:t>
            </w:r>
            <w:r>
              <w:rPr>
                <w:rFonts w:ascii="Calibri" w:hAnsi="Calibri" w:eastAsia="Calibri" w:cs="Calibri"/>
                <w:sz w:val="22"/>
                <w:szCs w:val="22"/>
                <w:lang w:val="en-CA"/>
              </w:rPr>
              <w:t xml:space="preserve"> Sector.</w:t>
            </w:r>
          </w:p>
          <w:p w:rsidRPr="00A55EE9" w:rsidR="0004773C" w:rsidP="00DE24C2" w:rsidRDefault="00A55EE9" w14:paraId="17BC8B81" w14:textId="63DB452C">
            <w:pPr>
              <w:rPr>
                <w:rFonts w:ascii="Calibri" w:hAnsi="Calibri" w:eastAsia="Calibri" w:cs="Calibri"/>
                <w:sz w:val="22"/>
                <w:szCs w:val="22"/>
                <w:lang w:val="en-CA"/>
              </w:rPr>
            </w:pPr>
            <w:r w:rsidRPr="00A55EE9">
              <w:rPr>
                <w:rFonts w:ascii="Calibri" w:hAnsi="Calibri" w:eastAsia="Calibri" w:cs="Calibri"/>
                <w:sz w:val="22"/>
                <w:szCs w:val="22"/>
                <w:lang w:val="en-CA"/>
              </w:rPr>
              <w:t xml:space="preserve">3.1.2.2. </w:t>
            </w:r>
            <w:r w:rsidRPr="00A55EE9" w:rsidR="0004773C">
              <w:rPr>
                <w:rFonts w:ascii="Calibri" w:hAnsi="Calibri" w:eastAsia="Calibri" w:cs="Calibri"/>
                <w:sz w:val="22"/>
                <w:szCs w:val="22"/>
                <w:lang w:val="en-CA"/>
              </w:rPr>
              <w:t xml:space="preserve">2025.11.25-26. </w:t>
            </w:r>
            <w:r w:rsidRPr="00A55EE9">
              <w:rPr>
                <w:rFonts w:ascii="Calibri" w:hAnsi="Calibri" w:eastAsia="Calibri" w:cs="Calibri"/>
                <w:sz w:val="22"/>
                <w:szCs w:val="22"/>
                <w:lang w:val="en-CA"/>
              </w:rPr>
              <w:t>Workshop validating matrices and measures - Tourism, Health and Biodiversity</w:t>
            </w:r>
            <w:r w:rsidRPr="00A55EE9" w:rsidR="0004773C">
              <w:rPr>
                <w:rFonts w:ascii="Calibri" w:hAnsi="Calibri" w:eastAsia="Calibri" w:cs="Calibri"/>
                <w:sz w:val="22"/>
                <w:szCs w:val="22"/>
                <w:lang w:val="en-CA"/>
              </w:rPr>
              <w:t>.</w:t>
            </w:r>
          </w:p>
          <w:p w:rsidRPr="00A55EE9" w:rsidR="00A55EE9" w:rsidP="00DE24C2" w:rsidRDefault="00A55EE9" w14:paraId="412383E9" w14:textId="589BB2D2">
            <w:pPr>
              <w:rPr>
                <w:rFonts w:ascii="Calibri" w:hAnsi="Calibri" w:eastAsia="Calibri" w:cs="Calibri"/>
                <w:sz w:val="22"/>
                <w:szCs w:val="22"/>
                <w:lang w:val="en-CA"/>
              </w:rPr>
            </w:pPr>
            <w:r w:rsidRPr="00A55EE9">
              <w:rPr>
                <w:rFonts w:ascii="Calibri" w:hAnsi="Calibri" w:eastAsia="Calibri" w:cs="Calibri"/>
                <w:sz w:val="22"/>
                <w:szCs w:val="22"/>
                <w:lang w:val="en-CA"/>
              </w:rPr>
              <w:t xml:space="preserve">3.1.2.2. </w:t>
            </w:r>
            <w:r w:rsidRPr="00A55EE9">
              <w:rPr>
                <w:rFonts w:ascii="Calibri" w:hAnsi="Calibri" w:eastAsia="Calibri" w:cs="Calibri"/>
                <w:sz w:val="22"/>
                <w:szCs w:val="22"/>
                <w:lang w:val="en-CA"/>
              </w:rPr>
              <w:t>2025.11.27-28. Workshop validating matrices and measures -- Agricultur</w:t>
            </w:r>
            <w:r>
              <w:rPr>
                <w:rFonts w:ascii="Calibri" w:hAnsi="Calibri" w:eastAsia="Calibri" w:cs="Calibri"/>
                <w:sz w:val="22"/>
                <w:szCs w:val="22"/>
                <w:lang w:val="en-CA"/>
              </w:rPr>
              <w:t>e</w:t>
            </w:r>
            <w:r w:rsidRPr="00A55EE9">
              <w:rPr>
                <w:rFonts w:ascii="Calibri" w:hAnsi="Calibri" w:eastAsia="Calibri" w:cs="Calibri"/>
                <w:sz w:val="22"/>
                <w:szCs w:val="22"/>
                <w:lang w:val="en-CA"/>
              </w:rPr>
              <w:t xml:space="preserve">, </w:t>
            </w:r>
            <w:r>
              <w:rPr>
                <w:rFonts w:ascii="Calibri" w:hAnsi="Calibri" w:eastAsia="Calibri" w:cs="Calibri"/>
                <w:sz w:val="22"/>
                <w:szCs w:val="22"/>
                <w:lang w:val="en-CA"/>
              </w:rPr>
              <w:t xml:space="preserve">Hydraulic </w:t>
            </w:r>
            <w:r w:rsidRPr="00A55EE9">
              <w:rPr>
                <w:rFonts w:ascii="Calibri" w:hAnsi="Calibri" w:eastAsia="Calibri" w:cs="Calibri"/>
                <w:sz w:val="22"/>
                <w:szCs w:val="22"/>
                <w:lang w:val="en-CA"/>
              </w:rPr>
              <w:t>Re</w:t>
            </w:r>
            <w:r>
              <w:rPr>
                <w:rFonts w:ascii="Calibri" w:hAnsi="Calibri" w:eastAsia="Calibri" w:cs="Calibri"/>
                <w:sz w:val="22"/>
                <w:szCs w:val="22"/>
                <w:lang w:val="en-CA"/>
              </w:rPr>
              <w:t>sources and Territorial Planning-</w:t>
            </w:r>
            <w:r w:rsidRPr="00A55EE9">
              <w:rPr>
                <w:rFonts w:ascii="Calibri" w:hAnsi="Calibri" w:eastAsia="Calibri" w:cs="Calibri"/>
                <w:sz w:val="22"/>
                <w:szCs w:val="22"/>
                <w:lang w:val="en-CA"/>
              </w:rPr>
              <w:t>OTU</w:t>
            </w:r>
          </w:p>
          <w:p w:rsidR="00A55EE9" w:rsidP="00DE24C2" w:rsidRDefault="00A55EE9" w14:paraId="10BC8DEE" w14:textId="17A55E2C">
            <w:pPr>
              <w:rPr>
                <w:rFonts w:ascii="Calibri" w:hAnsi="Calibri" w:eastAsia="Calibri" w:cs="Calibri"/>
                <w:sz w:val="22"/>
                <w:szCs w:val="22"/>
                <w:lang w:val="en-CA"/>
              </w:rPr>
            </w:pPr>
            <w:r>
              <w:rPr>
                <w:rFonts w:ascii="Calibri" w:hAnsi="Calibri" w:eastAsia="Calibri" w:cs="Calibri"/>
                <w:sz w:val="22"/>
                <w:szCs w:val="22"/>
                <w:lang w:val="es-ES"/>
              </w:rPr>
              <w:t xml:space="preserve">3.1.2.2. </w:t>
            </w:r>
            <w:r w:rsidRPr="00A55EE9">
              <w:rPr>
                <w:rFonts w:ascii="Calibri" w:hAnsi="Calibri" w:eastAsia="Calibri" w:cs="Calibri"/>
                <w:sz w:val="22"/>
                <w:szCs w:val="22"/>
                <w:lang w:val="en-CA"/>
              </w:rPr>
              <w:t>2025.11.12 Report</w:t>
            </w:r>
            <w:r w:rsidRPr="00A55EE9">
              <w:rPr>
                <w:rFonts w:ascii="Calibri" w:hAnsi="Calibri" w:eastAsia="Calibri" w:cs="Calibri"/>
                <w:sz w:val="22"/>
                <w:szCs w:val="22"/>
                <w:lang w:val="en-CA"/>
              </w:rPr>
              <w:t xml:space="preserve"> &amp;</w:t>
            </w:r>
            <w:r w:rsidRPr="00A55EE9">
              <w:rPr>
                <w:rFonts w:ascii="Calibri" w:hAnsi="Calibri" w:eastAsia="Calibri" w:cs="Calibri"/>
                <w:sz w:val="22"/>
                <w:szCs w:val="22"/>
                <w:lang w:val="en-CA"/>
              </w:rPr>
              <w:t xml:space="preserve"> LP </w:t>
            </w:r>
            <w:r w:rsidRPr="00A55EE9">
              <w:rPr>
                <w:rFonts w:ascii="Calibri" w:hAnsi="Calibri" w:eastAsia="Calibri" w:cs="Calibri"/>
                <w:sz w:val="22"/>
                <w:szCs w:val="22"/>
                <w:lang w:val="en-CA"/>
              </w:rPr>
              <w:t>Consultive Group meeting</w:t>
            </w:r>
            <w:r w:rsidRPr="00A55EE9">
              <w:rPr>
                <w:rFonts w:ascii="Calibri" w:hAnsi="Calibri" w:eastAsia="Calibri" w:cs="Calibri"/>
                <w:sz w:val="22"/>
                <w:szCs w:val="22"/>
                <w:lang w:val="en-CA"/>
              </w:rPr>
              <w:t>- valida</w:t>
            </w:r>
            <w:r w:rsidRPr="00A55EE9">
              <w:rPr>
                <w:rFonts w:ascii="Calibri" w:hAnsi="Calibri" w:eastAsia="Calibri" w:cs="Calibri"/>
                <w:sz w:val="22"/>
                <w:szCs w:val="22"/>
                <w:lang w:val="en-CA"/>
              </w:rPr>
              <w:t>t</w:t>
            </w:r>
            <w:r>
              <w:rPr>
                <w:rFonts w:ascii="Calibri" w:hAnsi="Calibri" w:eastAsia="Calibri" w:cs="Calibri"/>
                <w:sz w:val="22"/>
                <w:szCs w:val="22"/>
                <w:lang w:val="en-CA"/>
              </w:rPr>
              <w:t xml:space="preserve">ing </w:t>
            </w:r>
            <w:r w:rsidRPr="00A55EE9">
              <w:rPr>
                <w:rFonts w:ascii="Calibri" w:hAnsi="Calibri" w:eastAsia="Calibri" w:cs="Calibri"/>
                <w:sz w:val="22"/>
                <w:szCs w:val="22"/>
                <w:lang w:val="en-CA"/>
              </w:rPr>
              <w:t>matrices</w:t>
            </w:r>
            <w:r>
              <w:rPr>
                <w:rFonts w:ascii="Calibri" w:hAnsi="Calibri" w:eastAsia="Calibri" w:cs="Calibri"/>
                <w:sz w:val="22"/>
                <w:szCs w:val="22"/>
                <w:lang w:val="en-CA"/>
              </w:rPr>
              <w:t>.</w:t>
            </w:r>
          </w:p>
          <w:p w:rsidR="004D549B" w:rsidP="004D549B" w:rsidRDefault="004D549B" w14:paraId="08C36F0A" w14:textId="77777777">
            <w:pPr>
              <w:rPr>
                <w:rFonts w:ascii="Calibri" w:hAnsi="Calibri" w:eastAsia="Calibri" w:cs="Calibri"/>
                <w:sz w:val="22"/>
                <w:szCs w:val="22"/>
                <w:lang w:val="en-CA"/>
              </w:rPr>
            </w:pPr>
            <w:r w:rsidRPr="00A4349D">
              <w:rPr>
                <w:rFonts w:ascii="Calibri" w:hAnsi="Calibri" w:eastAsia="Calibri" w:cs="Calibri"/>
                <w:sz w:val="22"/>
                <w:szCs w:val="22"/>
                <w:lang w:val="en-CA"/>
              </w:rPr>
              <w:t>3.1.2.2</w:t>
            </w:r>
            <w:r>
              <w:rPr>
                <w:rFonts w:ascii="Calibri" w:hAnsi="Calibri" w:eastAsia="Calibri" w:cs="Calibri"/>
                <w:sz w:val="22"/>
                <w:szCs w:val="22"/>
                <w:lang w:val="en-CA"/>
              </w:rPr>
              <w:t>-3.2.2.1</w:t>
            </w:r>
            <w:r w:rsidRPr="00A4349D">
              <w:rPr>
                <w:rFonts w:ascii="Calibri" w:hAnsi="Calibri" w:eastAsia="Calibri" w:cs="Calibri"/>
                <w:sz w:val="22"/>
                <w:szCs w:val="22"/>
                <w:lang w:val="en-CA"/>
              </w:rPr>
              <w:t xml:space="preserve">. FOLDER- </w:t>
            </w:r>
            <w:bookmarkStart w:name="_Hlk219124140" w:id="3"/>
            <w:r w:rsidRPr="00A4349D">
              <w:rPr>
                <w:rFonts w:ascii="Calibri" w:hAnsi="Calibri" w:eastAsia="Calibri" w:cs="Calibri"/>
                <w:sz w:val="22"/>
                <w:szCs w:val="22"/>
                <w:lang w:val="en-CA"/>
              </w:rPr>
              <w:t>Systematized adaptation matrices by territories and sectors</w:t>
            </w:r>
            <w:bookmarkEnd w:id="3"/>
            <w:r w:rsidRPr="00A4349D">
              <w:rPr>
                <w:rFonts w:ascii="Calibri" w:hAnsi="Calibri" w:eastAsia="Calibri" w:cs="Calibri"/>
                <w:sz w:val="22"/>
                <w:szCs w:val="22"/>
                <w:lang w:val="en-CA"/>
              </w:rPr>
              <w:t xml:space="preserve">. </w:t>
            </w:r>
          </w:p>
          <w:p w:rsidR="004D549B" w:rsidP="004D549B" w:rsidRDefault="004D549B" w14:paraId="0C1523D5" w14:textId="77777777">
            <w:pPr>
              <w:rPr>
                <w:rFonts w:ascii="Calibri" w:hAnsi="Calibri" w:eastAsia="Calibri" w:cs="Calibri"/>
                <w:sz w:val="22"/>
                <w:szCs w:val="22"/>
                <w:lang w:val="en-CA"/>
              </w:rPr>
            </w:pPr>
            <w:r w:rsidRPr="00A4349D">
              <w:rPr>
                <w:rFonts w:ascii="Calibri" w:hAnsi="Calibri" w:eastAsia="Calibri" w:cs="Calibri"/>
                <w:sz w:val="22"/>
                <w:szCs w:val="22"/>
                <w:lang w:val="en-CA"/>
              </w:rPr>
              <w:t xml:space="preserve">3.1.2.2. </w:t>
            </w:r>
            <w:bookmarkStart w:name="_Hlk219124152" w:id="4"/>
            <w:r w:rsidRPr="00A4349D">
              <w:rPr>
                <w:rFonts w:ascii="Calibri" w:hAnsi="Calibri" w:eastAsia="Calibri" w:cs="Calibri"/>
                <w:sz w:val="22"/>
                <w:szCs w:val="22"/>
                <w:lang w:val="en-CA"/>
              </w:rPr>
              <w:t>FOLDER- Sector-defined adaptation measures sheets</w:t>
            </w:r>
            <w:bookmarkEnd w:id="4"/>
            <w:r w:rsidRPr="00A4349D">
              <w:rPr>
                <w:rFonts w:ascii="Calibri" w:hAnsi="Calibri" w:eastAsia="Calibri" w:cs="Calibri"/>
                <w:sz w:val="22"/>
                <w:szCs w:val="22"/>
                <w:lang w:val="en-CA"/>
              </w:rPr>
              <w:t>.</w:t>
            </w:r>
          </w:p>
          <w:p w:rsidRPr="00E91BA9" w:rsidR="00DE24C2" w:rsidP="00DE24C2" w:rsidRDefault="00E91BA9" w14:paraId="45490E0F" w14:textId="3EE72796">
            <w:pPr>
              <w:rPr>
                <w:rFonts w:asciiTheme="minorHAnsi" w:hAnsiTheme="minorHAnsi" w:cstheme="minorHAnsi"/>
                <w:color w:val="FF0000"/>
                <w:lang w:val="en-CA" w:eastAsia="en-US"/>
              </w:rPr>
            </w:pPr>
            <w:r w:rsidRPr="00A4349D">
              <w:rPr>
                <w:rFonts w:asciiTheme="minorHAnsi" w:hAnsiTheme="minorHAnsi" w:cstheme="minorHAnsi"/>
                <w:lang w:val="en-CA" w:eastAsia="en-US"/>
              </w:rPr>
              <w:t xml:space="preserve">3.1.2.2. </w:t>
            </w:r>
            <w:proofErr w:type="spellStart"/>
            <w:r w:rsidRPr="00A4349D">
              <w:rPr>
                <w:rFonts w:ascii="Calibri" w:hAnsi="Calibri" w:eastAsia="Calibri" w:cs="Calibri"/>
                <w:sz w:val="22"/>
                <w:szCs w:val="22"/>
                <w:lang w:val="en-CA"/>
              </w:rPr>
              <w:t>ToR</w:t>
            </w:r>
            <w:proofErr w:type="spellEnd"/>
            <w:r w:rsidRPr="00A4349D">
              <w:rPr>
                <w:rFonts w:ascii="Calibri" w:hAnsi="Calibri" w:eastAsia="Calibri" w:cs="Calibri"/>
                <w:sz w:val="22"/>
                <w:szCs w:val="22"/>
                <w:lang w:val="en-CA"/>
              </w:rPr>
              <w:t xml:space="preserve"> International Consultor for adaptation</w:t>
            </w:r>
            <w:r w:rsidRPr="00A4349D">
              <w:rPr>
                <w:rFonts w:ascii="Calibri" w:hAnsi="Calibri" w:eastAsia="Calibri" w:cs="Calibri"/>
                <w:sz w:val="22"/>
                <w:szCs w:val="22"/>
              </w:rPr>
              <w:t xml:space="preserve"> measures prioritization process.</w:t>
            </w:r>
          </w:p>
        </w:tc>
      </w:tr>
      <w:tr w:rsidRPr="00840D24" w:rsidR="00DB596C" w:rsidTr="36E163E1" w14:paraId="2A927003" w14:textId="77777777">
        <w:trPr>
          <w:trHeight w:val="276"/>
          <w:jc w:val="center"/>
        </w:trPr>
        <w:tc>
          <w:tcPr>
            <w:tcW w:w="4891" w:type="dxa"/>
            <w:gridSpan w:val="2"/>
            <w:shd w:val="clear" w:color="auto" w:fill="auto"/>
            <w:tcMar/>
          </w:tcPr>
          <w:p w:rsidRPr="00E97DB1" w:rsidR="00DB596C" w:rsidP="00726B2A" w:rsidRDefault="00AE4011" w14:paraId="748900BA" w14:textId="6298DA5A">
            <w:pPr>
              <w:rPr>
                <w:rFonts w:asciiTheme="minorHAnsi" w:hAnsiTheme="minorHAnsi" w:cstheme="minorHAnsi"/>
                <w:b/>
                <w:bCs/>
                <w:lang w:eastAsia="en-US"/>
              </w:rPr>
            </w:pPr>
            <w:r w:rsidRPr="00E97DB1">
              <w:rPr>
                <w:rFonts w:asciiTheme="minorHAnsi" w:hAnsiTheme="minorHAnsi" w:cstheme="minorHAnsi"/>
                <w:lang w:eastAsia="en-US"/>
              </w:rPr>
              <w:t xml:space="preserve">Attachment of </w:t>
            </w:r>
            <w:r w:rsidRPr="00E97DB1" w:rsidR="00B2472C">
              <w:rPr>
                <w:rFonts w:asciiTheme="minorHAnsi" w:hAnsiTheme="minorHAnsi" w:cstheme="minorHAnsi"/>
                <w:b/>
                <w:bCs/>
                <w:color w:val="2D2D31"/>
                <w:shd w:val="clear" w:color="auto" w:fill="FDFDFD"/>
              </w:rPr>
              <w:t xml:space="preserve">Policy documents/Strategy document relating to plan for </w:t>
            </w:r>
            <w:r w:rsidRPr="00E97DB1" w:rsidR="005B666D">
              <w:rPr>
                <w:rFonts w:asciiTheme="minorHAnsi" w:hAnsiTheme="minorHAnsi" w:cstheme="minorHAnsi"/>
                <w:b/>
                <w:bCs/>
                <w:color w:val="2D2D31"/>
                <w:shd w:val="clear" w:color="auto" w:fill="FDFDFD"/>
              </w:rPr>
              <w:t>incentivizing</w:t>
            </w:r>
            <w:r w:rsidRPr="00E97DB1" w:rsidR="00B2472C">
              <w:rPr>
                <w:rFonts w:asciiTheme="minorHAnsi" w:hAnsiTheme="minorHAnsi" w:cstheme="minorHAnsi"/>
                <w:b/>
                <w:bCs/>
                <w:color w:val="2D2D31"/>
                <w:shd w:val="clear" w:color="auto" w:fill="FDFDFD"/>
              </w:rPr>
              <w:t xml:space="preserve"> adaptation actions/measures</w:t>
            </w:r>
          </w:p>
        </w:tc>
        <w:tc>
          <w:tcPr>
            <w:tcW w:w="4748" w:type="dxa"/>
            <w:shd w:val="clear" w:color="auto" w:fill="auto"/>
            <w:tcMar/>
          </w:tcPr>
          <w:p w:rsidRPr="00840D24" w:rsidR="00E76AB5" w:rsidP="00E76AB5" w:rsidRDefault="00E76AB5" w14:paraId="27F70AD0" w14:textId="5BDCFC5A">
            <w:pPr>
              <w:rPr>
                <w:rFonts w:ascii="Calibri" w:hAnsi="Calibri" w:eastAsia="Calibri" w:cs="Calibri"/>
                <w:lang w:val="en-CA"/>
              </w:rPr>
            </w:pPr>
          </w:p>
          <w:p w:rsidRPr="00840D24" w:rsidR="001777A9" w:rsidP="006311C5" w:rsidRDefault="001777A9" w14:paraId="46EDC459" w14:textId="0444D4AE">
            <w:pPr>
              <w:rPr>
                <w:rFonts w:ascii="Calibri" w:hAnsi="Calibri" w:eastAsia="Calibri" w:cs="Calibri"/>
                <w:lang w:val="en-CA"/>
              </w:rPr>
            </w:pPr>
          </w:p>
        </w:tc>
      </w:tr>
    </w:tbl>
    <w:p w:rsidRPr="00840D24" w:rsidR="003478FF" w:rsidRDefault="003478FF" w14:paraId="4EDFE939" w14:textId="77777777">
      <w:pPr>
        <w:rPr>
          <w:rFonts w:asciiTheme="minorHAnsi" w:hAnsiTheme="minorHAnsi" w:cstheme="minorHAnsi"/>
          <w:lang w:val="en-CA"/>
        </w:rPr>
      </w:pPr>
    </w:p>
    <w:tbl>
      <w:tblPr>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8"/>
        <w:gridCol w:w="2338"/>
        <w:gridCol w:w="2338"/>
        <w:gridCol w:w="2340"/>
      </w:tblGrid>
      <w:tr w:rsidRPr="00E97DB1" w:rsidR="009D4CE7" w:rsidTr="00D52CC0" w14:paraId="5DBE9FB3" w14:textId="77777777">
        <w:trPr>
          <w:trHeight w:val="747"/>
          <w:jc w:val="center"/>
        </w:trPr>
        <w:tc>
          <w:tcPr>
            <w:tcW w:w="2338" w:type="dxa"/>
            <w:shd w:val="clear" w:color="auto" w:fill="auto"/>
          </w:tcPr>
          <w:p w:rsidRPr="00315A38" w:rsidR="009D4CE7" w:rsidP="00726B2A" w:rsidRDefault="009D4CE7" w14:paraId="7F030A24" w14:textId="77777777">
            <w:pPr>
              <w:rPr>
                <w:rFonts w:asciiTheme="minorHAnsi" w:hAnsiTheme="minorHAnsi" w:cstheme="minorHAnsi"/>
                <w:b/>
                <w:bCs/>
                <w:lang w:eastAsia="en-US"/>
              </w:rPr>
            </w:pPr>
            <w:r w:rsidRPr="00315A38">
              <w:rPr>
                <w:rFonts w:asciiTheme="minorHAnsi" w:hAnsiTheme="minorHAnsi" w:cstheme="minorHAnsi"/>
                <w:b/>
                <w:bCs/>
                <w:lang w:eastAsia="en-US"/>
              </w:rPr>
              <w:t>Original Start Date</w:t>
            </w:r>
          </w:p>
          <w:p w:rsidRPr="00315A38" w:rsidR="009D4CE7" w:rsidP="00726B2A" w:rsidRDefault="009D4CE7" w14:paraId="32A9107F" w14:textId="77777777">
            <w:pPr>
              <w:rPr>
                <w:rFonts w:asciiTheme="minorHAnsi" w:hAnsiTheme="minorHAnsi" w:cstheme="minorHAnsi"/>
                <w:b/>
                <w:bCs/>
                <w:lang w:eastAsia="en-US"/>
              </w:rPr>
            </w:pPr>
            <w:r w:rsidRPr="00315A38">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rsidRPr="00315A38" w:rsidR="009D4CE7" w:rsidP="00726B2A" w:rsidRDefault="009D4CE7" w14:paraId="1AEAB713" w14:textId="77777777">
            <w:pPr>
              <w:rPr>
                <w:rFonts w:asciiTheme="minorHAnsi" w:hAnsiTheme="minorHAnsi" w:cstheme="minorHAnsi"/>
                <w:b/>
                <w:bCs/>
                <w:lang w:eastAsia="en-US"/>
              </w:rPr>
            </w:pPr>
            <w:r w:rsidRPr="00315A38">
              <w:rPr>
                <w:rFonts w:asciiTheme="minorHAnsi" w:hAnsiTheme="minorHAnsi" w:cstheme="minorHAnsi"/>
                <w:b/>
                <w:bCs/>
                <w:lang w:eastAsia="en-US"/>
              </w:rPr>
              <w:t>Actual Start Date</w:t>
            </w:r>
          </w:p>
          <w:p w:rsidRPr="00315A38" w:rsidR="009D4CE7" w:rsidP="00726B2A" w:rsidRDefault="009D4CE7" w14:paraId="397E0CB3" w14:textId="77777777">
            <w:pPr>
              <w:rPr>
                <w:rFonts w:asciiTheme="minorHAnsi" w:hAnsiTheme="minorHAnsi" w:cstheme="minorHAnsi"/>
                <w:b/>
                <w:bCs/>
                <w:lang w:eastAsia="en-US"/>
              </w:rPr>
            </w:pPr>
            <w:r w:rsidRPr="00315A38">
              <w:rPr>
                <w:rFonts w:asciiTheme="minorHAnsi" w:hAnsiTheme="minorHAnsi" w:cstheme="minorHAnsi"/>
                <w:i/>
                <w:iCs/>
                <w:lang w:eastAsia="en-US"/>
              </w:rPr>
              <w:t>Actual start date of the output</w:t>
            </w:r>
          </w:p>
        </w:tc>
        <w:tc>
          <w:tcPr>
            <w:tcW w:w="2338" w:type="dxa"/>
            <w:shd w:val="clear" w:color="auto" w:fill="auto"/>
          </w:tcPr>
          <w:p w:rsidRPr="00315A38" w:rsidR="009D4CE7" w:rsidP="00726B2A" w:rsidRDefault="009D4CE7" w14:paraId="33B9FCBB" w14:textId="77777777">
            <w:pPr>
              <w:rPr>
                <w:rFonts w:asciiTheme="minorHAnsi" w:hAnsiTheme="minorHAnsi" w:cstheme="minorHAnsi"/>
                <w:b/>
                <w:bCs/>
                <w:lang w:eastAsia="en-US"/>
              </w:rPr>
            </w:pPr>
            <w:r w:rsidRPr="00315A38">
              <w:rPr>
                <w:rFonts w:asciiTheme="minorHAnsi" w:hAnsiTheme="minorHAnsi" w:cstheme="minorHAnsi"/>
                <w:b/>
                <w:bCs/>
                <w:lang w:eastAsia="en-US"/>
              </w:rPr>
              <w:t>Original End Date</w:t>
            </w:r>
          </w:p>
          <w:p w:rsidRPr="00315A38" w:rsidR="009D4CE7" w:rsidP="00726B2A" w:rsidRDefault="009D4CE7" w14:paraId="01215346" w14:textId="77777777">
            <w:pPr>
              <w:rPr>
                <w:rFonts w:asciiTheme="minorHAnsi" w:hAnsiTheme="minorHAnsi" w:cstheme="minorHAnsi"/>
                <w:b/>
                <w:bCs/>
                <w:lang w:eastAsia="en-US"/>
              </w:rPr>
            </w:pPr>
            <w:r w:rsidRPr="00315A38">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rsidRPr="00315A38" w:rsidR="009D4CE7" w:rsidP="00726B2A" w:rsidRDefault="009D4CE7" w14:paraId="768466E3" w14:textId="77777777">
            <w:pPr>
              <w:rPr>
                <w:rFonts w:asciiTheme="minorHAnsi" w:hAnsiTheme="minorHAnsi" w:cstheme="minorHAnsi"/>
                <w:b/>
                <w:bCs/>
                <w:lang w:eastAsia="en-US"/>
              </w:rPr>
            </w:pPr>
            <w:r w:rsidRPr="00315A38">
              <w:rPr>
                <w:rFonts w:asciiTheme="minorHAnsi" w:hAnsiTheme="minorHAnsi" w:cstheme="minorHAnsi"/>
                <w:b/>
                <w:bCs/>
                <w:lang w:eastAsia="en-US"/>
              </w:rPr>
              <w:t>Actual/Expected End Date</w:t>
            </w:r>
          </w:p>
          <w:p w:rsidRPr="00315A38" w:rsidR="009D4CE7" w:rsidP="00726B2A" w:rsidRDefault="009D4CE7" w14:paraId="506C1717" w14:textId="458339C6">
            <w:pPr>
              <w:rPr>
                <w:rFonts w:asciiTheme="minorHAnsi" w:hAnsiTheme="minorHAnsi" w:cstheme="minorHAnsi"/>
                <w:b/>
                <w:bCs/>
                <w:lang w:eastAsia="en-US"/>
              </w:rPr>
            </w:pPr>
            <w:r w:rsidRPr="00315A38">
              <w:rPr>
                <w:rFonts w:asciiTheme="minorHAnsi" w:hAnsiTheme="minorHAnsi" w:cstheme="minorHAnsi"/>
                <w:i/>
                <w:iCs/>
                <w:lang w:eastAsia="en-US"/>
              </w:rPr>
              <w:t xml:space="preserve">Actual end date of the output if </w:t>
            </w:r>
            <w:r w:rsidR="00F6397B">
              <w:rPr>
                <w:rFonts w:asciiTheme="minorHAnsi" w:hAnsiTheme="minorHAnsi" w:cstheme="minorHAnsi"/>
                <w:i/>
                <w:iCs/>
                <w:lang w:eastAsia="en-US"/>
              </w:rPr>
              <w:t>it is</w:t>
            </w:r>
            <w:r w:rsidRPr="00315A38" w:rsidR="00F6397B">
              <w:rPr>
                <w:rFonts w:asciiTheme="minorHAnsi" w:hAnsiTheme="minorHAnsi" w:cstheme="minorHAnsi"/>
                <w:i/>
                <w:iCs/>
                <w:lang w:eastAsia="en-US"/>
              </w:rPr>
              <w:t xml:space="preserve"> </w:t>
            </w:r>
            <w:r w:rsidRPr="00315A38">
              <w:rPr>
                <w:rFonts w:asciiTheme="minorHAnsi" w:hAnsiTheme="minorHAnsi" w:cstheme="minorHAnsi"/>
                <w:i/>
                <w:iCs/>
                <w:lang w:eastAsia="en-US"/>
              </w:rPr>
              <w:t>already completed, or the expected end date per updated estimates</w:t>
            </w:r>
          </w:p>
        </w:tc>
      </w:tr>
      <w:tr w:rsidRPr="00E97DB1" w:rsidR="009D4CE7" w:rsidTr="00D52CC0" w14:paraId="00643948" w14:textId="77777777">
        <w:trPr>
          <w:trHeight w:val="384"/>
          <w:jc w:val="center"/>
        </w:trPr>
        <w:tc>
          <w:tcPr>
            <w:tcW w:w="2338" w:type="dxa"/>
            <w:shd w:val="clear" w:color="auto" w:fill="auto"/>
          </w:tcPr>
          <w:p w:rsidRPr="005A1A7A" w:rsidR="009D4CE7" w:rsidP="00726B2A" w:rsidRDefault="009D4CE7" w14:paraId="750187C4" w14:textId="77777777">
            <w:pPr>
              <w:rPr>
                <w:rFonts w:asciiTheme="minorHAnsi" w:hAnsiTheme="minorHAnsi" w:cstheme="minorHAnsi"/>
                <w:i/>
                <w:iCs/>
                <w:color w:val="0070C0"/>
                <w:lang w:eastAsia="en-US"/>
              </w:rPr>
            </w:pPr>
          </w:p>
          <w:p w:rsidRPr="005A1A7A" w:rsidR="009D4CE7" w:rsidP="00726B2A" w:rsidRDefault="007B0472" w14:paraId="56C26010" w14:textId="0952C905">
            <w:pPr>
              <w:rPr>
                <w:rFonts w:asciiTheme="minorHAnsi" w:hAnsiTheme="minorHAnsi" w:cstheme="minorHAnsi"/>
                <w:i/>
                <w:iCs/>
                <w:color w:val="0070C0"/>
                <w:lang w:eastAsia="en-US"/>
              </w:rPr>
            </w:pPr>
            <w:r w:rsidRPr="005A1A7A">
              <w:rPr>
                <w:rFonts w:asciiTheme="minorHAnsi" w:hAnsiTheme="minorHAnsi" w:cstheme="minorHAnsi"/>
                <w:i/>
                <w:iCs/>
                <w:color w:val="0070C0"/>
                <w:lang w:eastAsia="en-US"/>
              </w:rPr>
              <w:t>202</w:t>
            </w:r>
            <w:r w:rsidRPr="005A1A7A" w:rsidR="00703650">
              <w:rPr>
                <w:rFonts w:asciiTheme="minorHAnsi" w:hAnsiTheme="minorHAnsi" w:cstheme="minorHAnsi"/>
                <w:i/>
                <w:iCs/>
                <w:color w:val="0070C0"/>
                <w:lang w:eastAsia="en-US"/>
              </w:rPr>
              <w:t>2</w:t>
            </w:r>
            <w:r w:rsidRPr="005A1A7A" w:rsidR="003D30D0">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01</w:t>
            </w:r>
            <w:r w:rsidRPr="005A1A7A" w:rsidR="003D30D0">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01</w:t>
            </w:r>
          </w:p>
          <w:p w:rsidRPr="005A1A7A" w:rsidR="009D4CE7" w:rsidP="00726B2A" w:rsidRDefault="009D4CE7" w14:paraId="79EC3B5F" w14:textId="77777777">
            <w:pPr>
              <w:rPr>
                <w:rFonts w:asciiTheme="minorHAnsi" w:hAnsiTheme="minorHAnsi" w:cstheme="minorHAnsi"/>
                <w:i/>
                <w:iCs/>
                <w:color w:val="0070C0"/>
                <w:lang w:eastAsia="en-US"/>
              </w:rPr>
            </w:pPr>
          </w:p>
        </w:tc>
        <w:tc>
          <w:tcPr>
            <w:tcW w:w="2338" w:type="dxa"/>
            <w:shd w:val="clear" w:color="auto" w:fill="auto"/>
          </w:tcPr>
          <w:p w:rsidRPr="005A1A7A" w:rsidR="009D4CE7" w:rsidP="00726B2A" w:rsidRDefault="009D4CE7" w14:paraId="76AEAB7C" w14:textId="77777777">
            <w:pPr>
              <w:rPr>
                <w:rFonts w:asciiTheme="minorHAnsi" w:hAnsiTheme="minorHAnsi" w:cstheme="minorHAnsi"/>
                <w:i/>
                <w:iCs/>
                <w:color w:val="0070C0"/>
                <w:lang w:eastAsia="en-US"/>
              </w:rPr>
            </w:pPr>
          </w:p>
          <w:p w:rsidRPr="005A1A7A" w:rsidR="003D30D0" w:rsidP="003D30D0" w:rsidRDefault="00703650" w14:paraId="5EC795E3" w14:textId="35AE07F9">
            <w:pPr>
              <w:rPr>
                <w:rFonts w:asciiTheme="minorHAnsi" w:hAnsiTheme="minorHAnsi" w:cstheme="minorHAnsi"/>
                <w:i/>
                <w:iCs/>
                <w:color w:val="FF0000"/>
                <w:lang w:eastAsia="en-US"/>
              </w:rPr>
            </w:pPr>
            <w:r w:rsidRPr="005A1A7A">
              <w:rPr>
                <w:rFonts w:asciiTheme="minorHAnsi" w:hAnsiTheme="minorHAnsi" w:cstheme="minorHAnsi"/>
                <w:i/>
                <w:iCs/>
                <w:color w:val="FF0000"/>
                <w:lang w:eastAsia="en-US"/>
              </w:rPr>
              <w:t>2023/01/01</w:t>
            </w:r>
          </w:p>
          <w:p w:rsidRPr="005A1A7A" w:rsidR="009D4CE7" w:rsidP="00726B2A" w:rsidRDefault="009D4CE7" w14:paraId="25F5BD8B" w14:textId="77777777">
            <w:pPr>
              <w:rPr>
                <w:rFonts w:asciiTheme="minorHAnsi" w:hAnsiTheme="minorHAnsi" w:cstheme="minorHAnsi"/>
                <w:i/>
                <w:iCs/>
                <w:color w:val="0070C0"/>
                <w:lang w:eastAsia="en-US"/>
              </w:rPr>
            </w:pPr>
          </w:p>
          <w:p w:rsidRPr="005A1A7A" w:rsidR="009D4CE7" w:rsidP="00726B2A" w:rsidRDefault="009D4CE7" w14:paraId="5F753CF5" w14:textId="77777777">
            <w:pPr>
              <w:rPr>
                <w:rFonts w:asciiTheme="minorHAnsi" w:hAnsiTheme="minorHAnsi" w:cstheme="minorHAnsi"/>
                <w:i/>
                <w:iCs/>
                <w:color w:val="0070C0"/>
                <w:lang w:eastAsia="en-US"/>
              </w:rPr>
            </w:pPr>
          </w:p>
        </w:tc>
        <w:tc>
          <w:tcPr>
            <w:tcW w:w="2338" w:type="dxa"/>
            <w:shd w:val="clear" w:color="auto" w:fill="auto"/>
          </w:tcPr>
          <w:p w:rsidRPr="005A1A7A" w:rsidR="009D4CE7" w:rsidP="00726B2A" w:rsidRDefault="009D4CE7" w14:paraId="2FB07D70" w14:textId="77777777">
            <w:pPr>
              <w:rPr>
                <w:rFonts w:asciiTheme="minorHAnsi" w:hAnsiTheme="minorHAnsi" w:cstheme="minorHAnsi"/>
                <w:i/>
                <w:iCs/>
                <w:color w:val="0070C0"/>
                <w:lang w:eastAsia="en-US"/>
              </w:rPr>
            </w:pPr>
          </w:p>
          <w:p w:rsidRPr="005A1A7A" w:rsidR="003D30D0" w:rsidP="003D30D0" w:rsidRDefault="00703650" w14:paraId="4C7EFFF0" w14:textId="6FE8AF1D">
            <w:pPr>
              <w:rPr>
                <w:rFonts w:asciiTheme="minorHAnsi" w:hAnsiTheme="minorHAnsi" w:cstheme="minorHAnsi"/>
                <w:i/>
                <w:iCs/>
                <w:color w:val="0070C0"/>
                <w:lang w:eastAsia="en-US"/>
              </w:rPr>
            </w:pPr>
            <w:r w:rsidRPr="005A1A7A">
              <w:rPr>
                <w:rFonts w:asciiTheme="minorHAnsi" w:hAnsiTheme="minorHAnsi" w:cstheme="minorHAnsi"/>
                <w:i/>
                <w:iCs/>
                <w:color w:val="0070C0"/>
                <w:lang w:eastAsia="en-US"/>
              </w:rPr>
              <w:t>2024</w:t>
            </w:r>
            <w:r w:rsidRPr="005A1A7A" w:rsidR="006C09F5">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12</w:t>
            </w:r>
            <w:r w:rsidRPr="005A1A7A" w:rsidR="006C09F5">
              <w:rPr>
                <w:rFonts w:asciiTheme="minorHAnsi" w:hAnsiTheme="minorHAnsi" w:cstheme="minorHAnsi"/>
                <w:i/>
                <w:iCs/>
                <w:color w:val="0070C0"/>
                <w:lang w:eastAsia="en-US"/>
              </w:rPr>
              <w:t>/</w:t>
            </w:r>
            <w:r w:rsidRPr="005A1A7A">
              <w:rPr>
                <w:rFonts w:asciiTheme="minorHAnsi" w:hAnsiTheme="minorHAnsi" w:cstheme="minorHAnsi"/>
                <w:i/>
                <w:iCs/>
                <w:color w:val="0070C0"/>
                <w:lang w:eastAsia="en-US"/>
              </w:rPr>
              <w:t>30</w:t>
            </w:r>
          </w:p>
          <w:p w:rsidRPr="005A1A7A" w:rsidR="009D4CE7" w:rsidP="00726B2A" w:rsidRDefault="009D4CE7" w14:paraId="20C903E3" w14:textId="77777777">
            <w:pPr>
              <w:rPr>
                <w:rFonts w:asciiTheme="minorHAnsi" w:hAnsiTheme="minorHAnsi" w:cstheme="minorHAnsi"/>
                <w:i/>
                <w:iCs/>
                <w:color w:val="0070C0"/>
                <w:lang w:eastAsia="en-US"/>
              </w:rPr>
            </w:pPr>
          </w:p>
        </w:tc>
        <w:tc>
          <w:tcPr>
            <w:tcW w:w="2340" w:type="dxa"/>
            <w:shd w:val="clear" w:color="auto" w:fill="auto"/>
          </w:tcPr>
          <w:p w:rsidRPr="005A1A7A" w:rsidR="009D4CE7" w:rsidP="00726B2A" w:rsidRDefault="009D4CE7" w14:paraId="5AA6D8E8" w14:textId="77777777">
            <w:pPr>
              <w:ind w:right="-78"/>
              <w:rPr>
                <w:rFonts w:asciiTheme="minorHAnsi" w:hAnsiTheme="minorHAnsi" w:cstheme="minorHAnsi"/>
                <w:i/>
                <w:iCs/>
                <w:color w:val="0070C0"/>
                <w:lang w:eastAsia="en-US"/>
              </w:rPr>
            </w:pPr>
          </w:p>
          <w:p w:rsidRPr="008638A9" w:rsidR="00DA5CAA" w:rsidP="003D30D0" w:rsidRDefault="00703650" w14:paraId="0E579739" w14:textId="4D93CBEA">
            <w:pPr>
              <w:rPr>
                <w:rFonts w:asciiTheme="minorHAnsi" w:hAnsiTheme="minorHAnsi" w:cstheme="minorHAnsi"/>
                <w:i/>
                <w:iCs/>
                <w:color w:val="FF0000"/>
                <w:lang w:eastAsia="en-US"/>
              </w:rPr>
            </w:pPr>
            <w:r w:rsidRPr="008638A9">
              <w:rPr>
                <w:rFonts w:asciiTheme="minorHAnsi" w:hAnsiTheme="minorHAnsi" w:cstheme="minorHAnsi"/>
                <w:i/>
                <w:iCs/>
                <w:color w:val="FF0000"/>
                <w:lang w:eastAsia="en-US"/>
              </w:rPr>
              <w:t>202</w:t>
            </w:r>
            <w:r w:rsidR="00DA5CAA">
              <w:rPr>
                <w:rFonts w:asciiTheme="minorHAnsi" w:hAnsiTheme="minorHAnsi" w:cstheme="minorHAnsi"/>
                <w:i/>
                <w:iCs/>
                <w:color w:val="FF0000"/>
                <w:lang w:eastAsia="en-US"/>
              </w:rPr>
              <w:t>6</w:t>
            </w:r>
            <w:r w:rsidRPr="008638A9" w:rsidR="003D30D0">
              <w:rPr>
                <w:rFonts w:asciiTheme="minorHAnsi" w:hAnsiTheme="minorHAnsi" w:cstheme="minorHAnsi"/>
                <w:i/>
                <w:iCs/>
                <w:color w:val="FF0000"/>
                <w:lang w:eastAsia="en-US"/>
              </w:rPr>
              <w:t>/</w:t>
            </w:r>
            <w:r w:rsidR="00DA5CAA">
              <w:rPr>
                <w:rFonts w:asciiTheme="minorHAnsi" w:hAnsiTheme="minorHAnsi" w:cstheme="minorHAnsi"/>
                <w:i/>
                <w:iCs/>
                <w:color w:val="FF0000"/>
                <w:lang w:eastAsia="en-US"/>
              </w:rPr>
              <w:t>06</w:t>
            </w:r>
            <w:r w:rsidRPr="008638A9" w:rsidR="003D30D0">
              <w:rPr>
                <w:rFonts w:asciiTheme="minorHAnsi" w:hAnsiTheme="minorHAnsi" w:cstheme="minorHAnsi"/>
                <w:i/>
                <w:iCs/>
                <w:color w:val="FF0000"/>
                <w:lang w:eastAsia="en-US"/>
              </w:rPr>
              <w:t>/</w:t>
            </w:r>
            <w:r w:rsidRPr="008638A9">
              <w:rPr>
                <w:rFonts w:asciiTheme="minorHAnsi" w:hAnsiTheme="minorHAnsi" w:cstheme="minorHAnsi"/>
                <w:i/>
                <w:iCs/>
                <w:color w:val="FF0000"/>
                <w:lang w:eastAsia="en-US"/>
              </w:rPr>
              <w:t>30</w:t>
            </w:r>
          </w:p>
          <w:p w:rsidRPr="005A1A7A" w:rsidR="009D4CE7" w:rsidP="00726B2A" w:rsidRDefault="009D4CE7" w14:paraId="0EF8F88F" w14:textId="77777777">
            <w:pPr>
              <w:ind w:right="-78"/>
              <w:rPr>
                <w:rFonts w:asciiTheme="minorHAnsi" w:hAnsiTheme="minorHAnsi" w:cstheme="minorHAnsi"/>
                <w:i/>
                <w:iCs/>
                <w:color w:val="0070C0"/>
                <w:lang w:eastAsia="en-US"/>
              </w:rPr>
            </w:pPr>
          </w:p>
        </w:tc>
      </w:tr>
      <w:tr w:rsidRPr="003F7F58" w:rsidR="009D4CE7" w:rsidTr="00D52CC0" w14:paraId="2D6A101C" w14:textId="77777777">
        <w:trPr>
          <w:trHeight w:val="363"/>
          <w:jc w:val="center"/>
        </w:trPr>
        <w:tc>
          <w:tcPr>
            <w:tcW w:w="9354" w:type="dxa"/>
            <w:gridSpan w:val="4"/>
            <w:shd w:val="clear" w:color="auto" w:fill="auto"/>
          </w:tcPr>
          <w:p w:rsidRPr="0015760C" w:rsidR="009D4CE7" w:rsidP="00726B2A" w:rsidRDefault="009D4CE7" w14:paraId="1FF61C88" w14:textId="77777777">
            <w:pPr>
              <w:rPr>
                <w:rFonts w:asciiTheme="minorHAnsi" w:hAnsiTheme="minorHAnsi" w:cstheme="minorHAnsi"/>
                <w:b/>
                <w:bCs/>
                <w:lang w:val="en-CA" w:eastAsia="en-US"/>
              </w:rPr>
            </w:pPr>
            <w:r w:rsidRPr="0015760C">
              <w:rPr>
                <w:rFonts w:asciiTheme="minorHAnsi" w:hAnsiTheme="minorHAnsi" w:cstheme="minorHAnsi"/>
                <w:b/>
                <w:bCs/>
                <w:lang w:val="en-CA" w:eastAsia="en-US"/>
              </w:rPr>
              <w:t>Variance/delay explanation</w:t>
            </w:r>
          </w:p>
          <w:p w:rsidRPr="003F7F58" w:rsidR="003F7F58" w:rsidP="003F7F58" w:rsidRDefault="003F7F58" w14:paraId="03915DF2" w14:textId="77777777">
            <w:pPr>
              <w:shd w:val="clear" w:color="auto" w:fill="FDFDFD"/>
              <w:jc w:val="both"/>
              <w:rPr>
                <w:rFonts w:asciiTheme="minorHAnsi" w:hAnsiTheme="minorHAnsi" w:cstheme="minorHAnsi"/>
                <w:sz w:val="22"/>
                <w:szCs w:val="22"/>
                <w:lang w:val="en-CA" w:eastAsia="en-US"/>
              </w:rPr>
            </w:pPr>
            <w:r w:rsidRPr="003F7F58">
              <w:rPr>
                <w:rFonts w:asciiTheme="minorHAnsi" w:hAnsiTheme="minorHAnsi" w:cstheme="minorHAnsi"/>
                <w:sz w:val="22"/>
                <w:szCs w:val="22"/>
                <w:lang w:val="en-CA" w:eastAsia="en-US"/>
              </w:rPr>
              <w:t>The variations are due to energy and mobility limitations in the country, the delay in the start of the project, the high technical complexity of the processes and the need for training of local actors in CCA/DRR.</w:t>
            </w:r>
          </w:p>
          <w:p w:rsidRPr="003F7F58" w:rsidR="00DE24C2" w:rsidP="003F7F58" w:rsidRDefault="003F7F58" w14:paraId="5648441E" w14:textId="7ACDC76E">
            <w:pPr>
              <w:shd w:val="clear" w:color="auto" w:fill="FDFDFD"/>
              <w:jc w:val="both"/>
              <w:rPr>
                <w:rFonts w:asciiTheme="minorHAnsi" w:hAnsiTheme="minorHAnsi" w:cstheme="minorHAnsi"/>
                <w:sz w:val="22"/>
                <w:szCs w:val="22"/>
                <w:lang w:val="en-CA" w:eastAsia="en-US"/>
              </w:rPr>
            </w:pPr>
            <w:r w:rsidRPr="003F7F58">
              <w:rPr>
                <w:rFonts w:asciiTheme="minorHAnsi" w:hAnsiTheme="minorHAnsi" w:cstheme="minorHAnsi"/>
                <w:sz w:val="22"/>
                <w:szCs w:val="22"/>
                <w:lang w:val="en-CA" w:eastAsia="en-US"/>
              </w:rPr>
              <w:t>Although activities 1.3.1 and 2.1.1 were completed, the characterization and final prioritization of measures will be extended until the beginning of 2026.</w:t>
            </w:r>
          </w:p>
        </w:tc>
      </w:tr>
    </w:tbl>
    <w:p w:rsidRPr="003F7F58" w:rsidR="00E650D8" w:rsidRDefault="00E650D8" w14:paraId="3FD50305" w14:textId="77777777">
      <w:pPr>
        <w:pStyle w:val="BodyText"/>
        <w:kinsoku w:val="0"/>
        <w:overflowPunct w:val="0"/>
        <w:rPr>
          <w:rFonts w:asciiTheme="minorHAnsi" w:hAnsiTheme="minorHAnsi" w:cstheme="minorHAnsi"/>
          <w:sz w:val="24"/>
          <w:szCs w:val="24"/>
          <w:lang w:val="en-CA"/>
        </w:rPr>
      </w:pPr>
    </w:p>
    <w:p w:rsidRPr="003F7F58" w:rsidR="000604FA" w:rsidP="000604FA" w:rsidRDefault="000604FA" w14:paraId="6F30EFA7"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0604FA" w:rsidTr="05E05813" w14:paraId="5A2EA3DD" w14:textId="77777777">
        <w:trPr>
          <w:jc w:val="center"/>
        </w:trPr>
        <w:tc>
          <w:tcPr>
            <w:tcW w:w="9242" w:type="dxa"/>
            <w:gridSpan w:val="2"/>
            <w:shd w:val="clear" w:color="auto" w:fill="auto"/>
            <w:tcMar/>
          </w:tcPr>
          <w:p w:rsidRPr="00E97DB1" w:rsidR="000604FA" w:rsidP="00741A31" w:rsidRDefault="000604FA" w14:paraId="4366CF61" w14:textId="0A85C248">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Pr="00315A38" w:rsidR="008B682A">
              <w:rPr>
                <w:rFonts w:asciiTheme="minorHAnsi" w:hAnsiTheme="minorHAnsi" w:cstheme="minorHAnsi"/>
                <w:b/>
                <w:bCs/>
                <w:highlight w:val="yellow"/>
                <w:lang w:eastAsia="en-US"/>
              </w:rPr>
              <w:t>Yes,</w:t>
            </w:r>
            <w:r>
              <w:rPr>
                <w:rFonts w:asciiTheme="minorHAnsi" w:hAnsiTheme="minorHAnsi" w:cstheme="minorHAnsi"/>
                <w:b/>
                <w:bCs/>
                <w:lang w:eastAsia="en-US"/>
              </w:rPr>
              <w:t xml:space="preserve"> or</w:t>
            </w:r>
            <w:r w:rsidR="00315A38">
              <w:rPr>
                <w:rFonts w:asciiTheme="minorHAnsi" w:hAnsiTheme="minorHAnsi" w:cstheme="minorHAnsi"/>
                <w:b/>
                <w:bCs/>
                <w:lang w:eastAsia="en-US"/>
              </w:rPr>
              <w:t xml:space="preserve"> not</w:t>
            </w:r>
          </w:p>
        </w:tc>
      </w:tr>
      <w:tr w:rsidRPr="003F7F58" w:rsidR="000604FA" w:rsidTr="05E05813" w14:paraId="6ED9ACEB" w14:textId="77777777">
        <w:trPr>
          <w:jc w:val="center"/>
        </w:trPr>
        <w:tc>
          <w:tcPr>
            <w:tcW w:w="9242" w:type="dxa"/>
            <w:gridSpan w:val="2"/>
            <w:shd w:val="clear" w:color="auto" w:fill="auto"/>
            <w:tcMar/>
          </w:tcPr>
          <w:p w:rsidR="0079571C" w:rsidP="00741A31" w:rsidRDefault="000604FA" w14:paraId="08E1405C" w14:textId="77777777">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rsidRPr="0015760C" w:rsidR="00D06F1A" w:rsidP="00741A31" w:rsidRDefault="000604FA" w14:paraId="15664388" w14:textId="6A48B7F7">
            <w:pPr>
              <w:rPr>
                <w:rFonts w:asciiTheme="minorHAnsi" w:hAnsiTheme="minorHAnsi" w:cstheme="minorHAnsi"/>
                <w:b/>
                <w:bCs/>
                <w:lang w:val="en-CA" w:eastAsia="en-US"/>
              </w:rPr>
            </w:pPr>
            <w:r w:rsidRPr="0015760C">
              <w:rPr>
                <w:rFonts w:asciiTheme="minorHAnsi" w:hAnsiTheme="minorHAnsi" w:cstheme="minorHAnsi"/>
                <w:b/>
                <w:bCs/>
                <w:lang w:val="en-CA" w:eastAsia="en-US"/>
              </w:rPr>
              <w:t xml:space="preserve">Challenge </w:t>
            </w:r>
            <w:r w:rsidRPr="0015760C" w:rsidR="008B682A">
              <w:rPr>
                <w:rFonts w:asciiTheme="minorHAnsi" w:hAnsiTheme="minorHAnsi" w:cstheme="minorHAnsi"/>
                <w:b/>
                <w:bCs/>
                <w:lang w:val="en-CA" w:eastAsia="en-US"/>
              </w:rPr>
              <w:t>encountered.</w:t>
            </w:r>
          </w:p>
          <w:p w:rsidR="003F7F58" w:rsidP="008C3795" w:rsidRDefault="003F7F58" w14:paraId="7123822E" w14:textId="77777777">
            <w:pPr>
              <w:tabs>
                <w:tab w:val="left" w:pos="22"/>
                <w:tab w:val="left" w:pos="164"/>
              </w:tabs>
              <w:contextualSpacing/>
              <w:jc w:val="both"/>
              <w:rPr>
                <w:rFonts w:asciiTheme="minorHAnsi" w:hAnsiTheme="minorHAnsi" w:cstheme="minorHAnsi"/>
                <w:sz w:val="22"/>
                <w:szCs w:val="22"/>
                <w:lang w:eastAsia="en-US"/>
              </w:rPr>
            </w:pPr>
            <w:r w:rsidRPr="003F7F58">
              <w:rPr>
                <w:rFonts w:asciiTheme="minorHAnsi" w:hAnsiTheme="minorHAnsi" w:cstheme="minorHAnsi"/>
                <w:sz w:val="22"/>
                <w:szCs w:val="22"/>
                <w:lang w:eastAsia="en-US"/>
              </w:rPr>
              <w:t>Prolonged economic and energy crisis</w:t>
            </w:r>
            <w:r>
              <w:rPr>
                <w:rFonts w:asciiTheme="minorHAnsi" w:hAnsiTheme="minorHAnsi" w:cstheme="minorHAnsi"/>
                <w:sz w:val="22"/>
                <w:szCs w:val="22"/>
                <w:lang w:eastAsia="en-US"/>
              </w:rPr>
              <w:t>, w</w:t>
            </w:r>
            <w:r w:rsidRPr="003F7F58">
              <w:rPr>
                <w:rFonts w:asciiTheme="minorHAnsi" w:hAnsiTheme="minorHAnsi" w:cstheme="minorHAnsi"/>
                <w:sz w:val="22"/>
                <w:szCs w:val="22"/>
                <w:lang w:eastAsia="en-US"/>
              </w:rPr>
              <w:t>eak prior understanding of CCA/DRR in key actors</w:t>
            </w:r>
            <w:r>
              <w:rPr>
                <w:rFonts w:asciiTheme="minorHAnsi" w:hAnsiTheme="minorHAnsi" w:cstheme="minorHAnsi"/>
                <w:sz w:val="22"/>
                <w:szCs w:val="22"/>
                <w:lang w:eastAsia="en-US"/>
              </w:rPr>
              <w:t>, o</w:t>
            </w:r>
            <w:r w:rsidRPr="003F7F58">
              <w:rPr>
                <w:rFonts w:asciiTheme="minorHAnsi" w:hAnsiTheme="minorHAnsi" w:cstheme="minorHAnsi"/>
                <w:sz w:val="22"/>
                <w:szCs w:val="22"/>
                <w:lang w:eastAsia="en-US"/>
              </w:rPr>
              <w:t xml:space="preserve">verload and complexity of the required technical processes. </w:t>
            </w:r>
          </w:p>
          <w:p w:rsidRPr="003F7F58" w:rsidR="008C3795" w:rsidP="008C3795" w:rsidRDefault="003F7F58" w14:paraId="7FAB6F4C" w14:textId="718EBBE2">
            <w:pPr>
              <w:tabs>
                <w:tab w:val="left" w:pos="22"/>
                <w:tab w:val="left" w:pos="164"/>
              </w:tabs>
              <w:contextualSpacing/>
              <w:jc w:val="both"/>
              <w:rPr>
                <w:rFonts w:asciiTheme="minorHAnsi" w:hAnsiTheme="minorHAnsi" w:cstheme="minorHAnsi"/>
                <w:sz w:val="22"/>
                <w:szCs w:val="22"/>
                <w:lang w:val="en-CA" w:eastAsia="en-US"/>
              </w:rPr>
            </w:pPr>
            <w:r w:rsidRPr="003F7F58">
              <w:rPr>
                <w:rFonts w:asciiTheme="minorHAnsi" w:hAnsiTheme="minorHAnsi" w:cstheme="minorHAnsi"/>
                <w:sz w:val="22"/>
                <w:szCs w:val="22"/>
                <w:lang w:eastAsia="en-US"/>
              </w:rPr>
              <w:t xml:space="preserve">These factors have </w:t>
            </w:r>
            <w:r w:rsidR="00CC70BF">
              <w:rPr>
                <w:rFonts w:asciiTheme="minorHAnsi" w:hAnsiTheme="minorHAnsi" w:cstheme="minorHAnsi"/>
                <w:sz w:val="22"/>
                <w:szCs w:val="22"/>
                <w:lang w:eastAsia="en-US"/>
              </w:rPr>
              <w:t>delayed</w:t>
            </w:r>
            <w:r w:rsidRPr="003F7F58">
              <w:rPr>
                <w:rFonts w:asciiTheme="minorHAnsi" w:hAnsiTheme="minorHAnsi" w:cstheme="minorHAnsi"/>
                <w:sz w:val="22"/>
                <w:szCs w:val="22"/>
                <w:lang w:eastAsia="en-US"/>
              </w:rPr>
              <w:t xml:space="preserve"> progress towards the adaptation plan.</w:t>
            </w:r>
          </w:p>
        </w:tc>
      </w:tr>
      <w:tr w:rsidRPr="00E97DB1" w:rsidR="000604FA" w:rsidTr="05E05813" w14:paraId="2830AF4F" w14:textId="77777777">
        <w:trPr>
          <w:jc w:val="center"/>
        </w:trPr>
        <w:tc>
          <w:tcPr>
            <w:tcW w:w="4621" w:type="dxa"/>
            <w:shd w:val="clear" w:color="auto" w:fill="auto"/>
            <w:tcMar/>
          </w:tcPr>
          <w:p w:rsidRPr="00E97DB1" w:rsidR="000604FA" w:rsidP="00741A31" w:rsidRDefault="000604FA" w14:paraId="2FCBAC62"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0604FA" w:rsidP="05E05813" w:rsidRDefault="000604FA" w14:paraId="33A0EC91" w14:textId="77777777">
            <w:pPr>
              <w:rPr>
                <w:rFonts w:ascii="Calibri" w:hAnsi="Calibri" w:cs="Calibri" w:asciiTheme="minorAscii" w:hAnsiTheme="minorAscii" w:cstheme="minorAscii"/>
                <w:highlight w:val="yellow"/>
                <w:lang w:eastAsia="en-US"/>
              </w:rPr>
            </w:pPr>
            <w:r w:rsidRPr="05E05813" w:rsidR="000604FA">
              <w:rPr>
                <w:rFonts w:ascii="Calibri" w:hAnsi="Calibri" w:cs="Calibri" w:asciiTheme="minorAscii" w:hAnsiTheme="minorAscii" w:cstheme="minorAscii"/>
                <w:highlight w:val="yellow"/>
                <w:lang w:eastAsia="en-US"/>
              </w:rPr>
              <w:t>Operational</w:t>
            </w:r>
            <w:r w:rsidRPr="05E05813" w:rsidR="000604FA">
              <w:rPr>
                <w:rFonts w:ascii="Calibri" w:hAnsi="Calibri" w:cs="Calibri" w:asciiTheme="minorAscii" w:hAnsiTheme="minorAscii" w:cstheme="minorAscii"/>
                <w:lang w:eastAsia="en-US"/>
              </w:rPr>
              <w:t xml:space="preserve"> </w:t>
            </w:r>
          </w:p>
          <w:p w:rsidRPr="00E97DB1" w:rsidR="000604FA" w:rsidP="00741A31" w:rsidRDefault="000604FA" w14:paraId="3FA03CA9"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0604FA" w:rsidP="00741A31" w:rsidRDefault="000604FA" w14:paraId="0143EBE7"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0604FA" w:rsidP="05E05813" w:rsidRDefault="000604FA" w14:paraId="25BD9B7E" w14:textId="77777777">
            <w:pPr>
              <w:rPr>
                <w:rFonts w:ascii="Calibri" w:hAnsi="Calibri" w:cs="Calibri" w:asciiTheme="minorAscii" w:hAnsiTheme="minorAscii" w:cstheme="minorAscii"/>
                <w:lang w:eastAsia="en-US"/>
              </w:rPr>
            </w:pPr>
            <w:r w:rsidRPr="05E05813" w:rsidR="000604FA">
              <w:rPr>
                <w:rFonts w:ascii="Calibri" w:hAnsi="Calibri" w:cs="Calibri" w:asciiTheme="minorAscii" w:hAnsiTheme="minorAscii" w:cstheme="minorAscii"/>
                <w:lang w:eastAsia="en-US"/>
              </w:rPr>
              <w:t>Procurement</w:t>
            </w:r>
          </w:p>
          <w:p w:rsidRPr="00E97DB1" w:rsidR="000604FA" w:rsidP="00741A31" w:rsidRDefault="000604FA" w14:paraId="7602E872"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0604FA" w:rsidP="00741A31" w:rsidRDefault="000604FA" w14:paraId="689C412E"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0604FA" w:rsidP="00741A31" w:rsidRDefault="000604FA" w14:paraId="4D7D6930"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0604FA" w:rsidP="00741A31" w:rsidRDefault="000604FA" w14:paraId="5F392A5B" w14:textId="77777777">
            <w:pPr>
              <w:rPr>
                <w:rFonts w:asciiTheme="minorHAnsi" w:hAnsiTheme="minorHAnsi" w:cstheme="minorHAnsi"/>
                <w:lang w:eastAsia="en-US"/>
              </w:rPr>
            </w:pPr>
            <w:r w:rsidRPr="05E05813" w:rsidR="000604FA">
              <w:rPr>
                <w:rFonts w:ascii="Calibri" w:hAnsi="Calibri" w:cs="Calibri" w:asciiTheme="minorAscii" w:hAnsiTheme="minorAscii" w:cstheme="minorAscii"/>
                <w:lang w:eastAsia="en-US"/>
              </w:rPr>
              <w:t>Ethics and conflict of interest</w:t>
            </w:r>
          </w:p>
          <w:p w:rsidRPr="00452E13" w:rsidR="000604FA" w:rsidP="05E05813" w:rsidRDefault="000604FA" w14:paraId="329E3242" w14:textId="2AC659DD">
            <w:pPr>
              <w:rPr>
                <w:rFonts w:ascii="Calibri" w:hAnsi="Calibri" w:cs="Calibri" w:asciiTheme="minorAscii" w:hAnsiTheme="minorAscii" w:cstheme="minorAscii"/>
                <w:highlight w:val="yellow"/>
                <w:lang w:val="en-US" w:eastAsia="en-US"/>
              </w:rPr>
            </w:pPr>
            <w:r w:rsidRPr="05E05813" w:rsidR="30DC21EA">
              <w:rPr>
                <w:rFonts w:ascii="Calibri" w:hAnsi="Calibri" w:cs="Calibri" w:asciiTheme="minorAscii" w:hAnsiTheme="minorAscii" w:cstheme="minorAscii"/>
                <w:highlight w:val="yellow"/>
                <w:lang w:val="en-US" w:eastAsia="en-US"/>
              </w:rPr>
              <w:t>Other</w:t>
            </w:r>
            <w:r w:rsidRPr="05E05813" w:rsidR="30DC21EA">
              <w:rPr>
                <w:rFonts w:ascii="Calibri" w:hAnsi="Calibri" w:cs="Calibri" w:asciiTheme="minorAscii" w:hAnsiTheme="minorAscii" w:cstheme="minorAscii"/>
                <w:highlight w:val="yellow"/>
                <w:lang w:val="en-US" w:eastAsia="en-US"/>
              </w:rPr>
              <w:t xml:space="preserve"> </w:t>
            </w:r>
            <w:r w:rsidRPr="05E05813" w:rsidR="30DC21EA">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00315A38" w:rsidP="00741A31" w:rsidRDefault="000604FA" w14:paraId="6A935773" w14:textId="318ED45C">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0604FA" w:rsidP="00741A31" w:rsidRDefault="000604FA" w14:paraId="292ED384" w14:textId="2E436556">
            <w:pPr>
              <w:rPr>
                <w:rFonts w:asciiTheme="minorHAnsi" w:hAnsiTheme="minorHAnsi" w:cstheme="minorHAnsi"/>
                <w:lang w:eastAsia="en-US"/>
              </w:rPr>
            </w:pPr>
            <w:r w:rsidRPr="00E97DB1">
              <w:rPr>
                <w:rFonts w:asciiTheme="minorHAnsi" w:hAnsiTheme="minorHAnsi" w:cstheme="minorHAnsi"/>
                <w:lang w:eastAsia="en-US"/>
              </w:rPr>
              <w:t>High</w:t>
            </w:r>
          </w:p>
          <w:p w:rsidRPr="00E97DB1" w:rsidR="000604FA" w:rsidP="00741A31" w:rsidRDefault="000604FA" w14:paraId="04752521" w14:textId="77777777">
            <w:pPr>
              <w:rPr>
                <w:rFonts w:asciiTheme="minorHAnsi" w:hAnsiTheme="minorHAnsi" w:cstheme="minorHAnsi"/>
                <w:lang w:eastAsia="en-US"/>
              </w:rPr>
            </w:pPr>
            <w:r w:rsidRPr="00545ACF">
              <w:rPr>
                <w:rFonts w:asciiTheme="minorHAnsi" w:hAnsiTheme="minorHAnsi" w:cstheme="minorHAnsi"/>
                <w:highlight w:val="yellow"/>
                <w:lang w:eastAsia="en-US"/>
              </w:rPr>
              <w:t>Moderate</w:t>
            </w:r>
          </w:p>
          <w:p w:rsidRPr="00E97DB1" w:rsidR="000604FA" w:rsidP="00741A31" w:rsidRDefault="000604FA" w14:paraId="1D1E22FB" w14:textId="675D8F67">
            <w:pPr>
              <w:rPr>
                <w:rFonts w:asciiTheme="minorHAnsi" w:hAnsiTheme="minorHAnsi" w:cstheme="minorHAnsi"/>
                <w:lang w:eastAsia="en-US"/>
              </w:rPr>
            </w:pPr>
            <w:r w:rsidRPr="00545ACF">
              <w:rPr>
                <w:rFonts w:asciiTheme="minorHAnsi" w:hAnsiTheme="minorHAnsi" w:cstheme="minorHAnsi"/>
                <w:lang w:eastAsia="en-US"/>
              </w:rPr>
              <w:t>Minor/solve</w:t>
            </w:r>
            <w:r w:rsidRPr="00545ACF" w:rsidR="00315A38">
              <w:rPr>
                <w:rFonts w:asciiTheme="minorHAnsi" w:hAnsiTheme="minorHAnsi" w:cstheme="minorHAnsi"/>
                <w:lang w:eastAsia="en-US"/>
              </w:rPr>
              <w:t>d</w:t>
            </w:r>
          </w:p>
        </w:tc>
      </w:tr>
      <w:tr w:rsidRPr="00E97DB1" w:rsidR="000604FA" w:rsidTr="05E05813" w14:paraId="282DF5CA" w14:textId="77777777">
        <w:trPr>
          <w:jc w:val="center"/>
        </w:trPr>
        <w:tc>
          <w:tcPr>
            <w:tcW w:w="9242" w:type="dxa"/>
            <w:gridSpan w:val="2"/>
            <w:shd w:val="clear" w:color="auto" w:fill="auto"/>
            <w:tcMar/>
          </w:tcPr>
          <w:p w:rsidRPr="00E97DB1" w:rsidR="000604FA" w:rsidP="00741A31" w:rsidRDefault="000604FA" w14:paraId="6EC21F0C" w14:textId="77777777">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315A38">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Pr="00CC70BF" w:rsidR="000604FA" w:rsidTr="05E05813" w14:paraId="44850CDF" w14:textId="77777777">
        <w:trPr>
          <w:jc w:val="center"/>
        </w:trPr>
        <w:tc>
          <w:tcPr>
            <w:tcW w:w="9242" w:type="dxa"/>
            <w:gridSpan w:val="2"/>
            <w:shd w:val="clear" w:color="auto" w:fill="auto"/>
            <w:tcMar/>
          </w:tcPr>
          <w:p w:rsidR="000604FA" w:rsidP="00741A31" w:rsidRDefault="000604FA" w14:paraId="2150AA6C" w14:textId="375248F6">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Pr="00E374C9" w:rsidR="008B682A">
              <w:rPr>
                <w:rFonts w:asciiTheme="minorHAnsi" w:hAnsiTheme="minorHAnsi" w:cstheme="minorHAnsi"/>
                <w:b/>
                <w:bCs/>
                <w:lang w:val="en-CA" w:eastAsia="en-US"/>
              </w:rPr>
              <w:t>remarks.</w:t>
            </w:r>
          </w:p>
          <w:p w:rsidRPr="00CC70BF" w:rsidR="009D6CC9" w:rsidP="009D6CC9" w:rsidRDefault="00CC70BF" w14:paraId="46259297" w14:textId="00724D97">
            <w:pPr>
              <w:rPr>
                <w:lang w:val="en-CA"/>
              </w:rPr>
            </w:pPr>
            <w:r w:rsidRPr="00CC70BF">
              <w:rPr>
                <w:rFonts w:asciiTheme="minorHAnsi" w:hAnsiTheme="minorHAnsi" w:cstheme="minorHAnsi"/>
                <w:sz w:val="22"/>
                <w:szCs w:val="22"/>
                <w:lang w:val="en-CA" w:eastAsia="en-US"/>
              </w:rPr>
              <w:t>Advances in the understanding of adaptation among key sectoral and community actors and the reconciliation of approaches among CCA/DRR experts have proven to be driving strategies in the processes of selection and characterization of adaptation measures.</w:t>
            </w:r>
          </w:p>
          <w:p w:rsidRPr="00CC70BF" w:rsidR="000604FA" w:rsidP="00DE24C2" w:rsidRDefault="000604FA" w14:paraId="4B5CDC87" w14:textId="203E9571">
            <w:pPr>
              <w:tabs>
                <w:tab w:val="left" w:pos="22"/>
                <w:tab w:val="left" w:pos="164"/>
              </w:tabs>
              <w:jc w:val="both"/>
              <w:rPr>
                <w:rFonts w:asciiTheme="minorHAnsi" w:hAnsiTheme="minorHAnsi" w:cstheme="minorHAnsi"/>
                <w:b/>
                <w:bCs/>
                <w:lang w:val="en-CA" w:eastAsia="en-US"/>
              </w:rPr>
            </w:pPr>
          </w:p>
        </w:tc>
      </w:tr>
    </w:tbl>
    <w:p w:rsidRPr="00CC70BF" w:rsidR="000604FA" w:rsidP="000604FA" w:rsidRDefault="000604FA" w14:paraId="3F4B9B15" w14:textId="77777777">
      <w:pPr>
        <w:pStyle w:val="BodyText"/>
        <w:kinsoku w:val="0"/>
        <w:overflowPunct w:val="0"/>
        <w:rPr>
          <w:rFonts w:asciiTheme="minorHAnsi" w:hAnsiTheme="minorHAnsi" w:cstheme="minorHAnsi"/>
          <w:b/>
          <w:bCs/>
          <w:sz w:val="24"/>
          <w:szCs w:val="24"/>
          <w:lang w:val="en-CA"/>
        </w:rPr>
      </w:pPr>
    </w:p>
    <w:p w:rsidR="000604FA" w:rsidP="000604FA" w:rsidRDefault="000604FA" w14:paraId="528946D3" w14:textId="7777777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rsidR="000604FA" w:rsidP="000604FA" w:rsidRDefault="000604FA" w14:paraId="776EF074" w14:textId="77777777">
      <w:pPr>
        <w:pStyle w:val="BodyText"/>
        <w:kinsoku w:val="0"/>
        <w:overflowPunct w:val="0"/>
        <w:rPr>
          <w:rFonts w:ascii="Segoe UI" w:hAnsi="Segoe UI" w:cs="Segoe UI"/>
          <w:b/>
          <w:bCs/>
          <w:color w:val="2D2D31"/>
          <w:sz w:val="21"/>
          <w:szCs w:val="21"/>
          <w:shd w:val="clear" w:color="auto" w:fill="FDFDFD"/>
        </w:rPr>
      </w:pPr>
    </w:p>
    <w:p w:rsidR="000604FA" w:rsidP="000604FA" w:rsidRDefault="000604FA" w14:paraId="760B903E" w14:textId="77777777">
      <w:pPr>
        <w:pStyle w:val="BodyText"/>
        <w:kinsoku w:val="0"/>
        <w:overflowPunct w:val="0"/>
        <w:rPr>
          <w:rFonts w:ascii="Segoe UI" w:hAnsi="Segoe UI" w:cs="Segoe UI"/>
          <w:b/>
          <w:bCs/>
          <w:color w:val="2D2D31"/>
          <w:sz w:val="21"/>
          <w:szCs w:val="21"/>
          <w:shd w:val="clear" w:color="auto" w:fill="FDFDFD"/>
        </w:rPr>
      </w:pPr>
    </w:p>
    <w:p w:rsidR="000604FA" w:rsidP="000604FA" w:rsidRDefault="000604FA" w14:paraId="34A98F56" w14:textId="77777777">
      <w:pPr>
        <w:pStyle w:val="BodyText"/>
        <w:kinsoku w:val="0"/>
        <w:overflowPunct w:val="0"/>
        <w:rPr>
          <w:rFonts w:ascii="Segoe UI" w:hAnsi="Segoe UI" w:cs="Segoe UI"/>
          <w:b/>
          <w:bCs/>
          <w:color w:val="2D2D31"/>
          <w:sz w:val="21"/>
          <w:szCs w:val="21"/>
          <w:shd w:val="clear" w:color="auto" w:fill="FDFDFD"/>
        </w:rPr>
      </w:pPr>
    </w:p>
    <w:p w:rsidR="000604FA" w:rsidP="000604FA" w:rsidRDefault="000604FA" w14:paraId="67ECB6F9" w14:textId="7777777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000604FA" w:rsidP="000604FA" w:rsidRDefault="000604FA" w14:paraId="7F345B66" w14:textId="77777777">
      <w:pPr>
        <w:pStyle w:val="BodyText"/>
        <w:kinsoku w:val="0"/>
        <w:overflowPunct w:val="0"/>
        <w:rPr>
          <w:rFonts w:ascii="Segoe UI" w:hAnsi="Segoe UI" w:cs="Segoe UI"/>
          <w:b/>
          <w:bCs/>
          <w:color w:val="2D2D31"/>
          <w:sz w:val="21"/>
          <w:szCs w:val="21"/>
          <w:shd w:val="clear" w:color="auto" w:fill="FDFDFD"/>
        </w:rPr>
      </w:pPr>
    </w:p>
    <w:p w:rsidR="000604FA" w:rsidP="000604FA" w:rsidRDefault="000604FA" w14:paraId="16A35C4E" w14:textId="77777777">
      <w:pPr>
        <w:pStyle w:val="BodyText"/>
        <w:kinsoku w:val="0"/>
        <w:overflowPunct w:val="0"/>
        <w:rPr>
          <w:rFonts w:ascii="Segoe UI" w:hAnsi="Segoe UI" w:cs="Segoe UI"/>
          <w:b/>
          <w:bCs/>
          <w:color w:val="2D2D31"/>
          <w:sz w:val="21"/>
          <w:szCs w:val="21"/>
          <w:shd w:val="clear" w:color="auto" w:fill="FDFDFD"/>
        </w:rPr>
      </w:pPr>
    </w:p>
    <w:p w:rsidRPr="00E97DB1" w:rsidR="000604FA" w:rsidRDefault="000604FA" w14:paraId="18E3A1C1" w14:textId="77777777">
      <w:pPr>
        <w:pStyle w:val="BodyText"/>
        <w:kinsoku w:val="0"/>
        <w:overflowPunct w:val="0"/>
        <w:rPr>
          <w:rFonts w:asciiTheme="minorHAnsi" w:hAnsiTheme="minorHAnsi" w:cstheme="minorHAnsi"/>
          <w:sz w:val="24"/>
          <w:szCs w:val="24"/>
        </w:rPr>
      </w:pPr>
    </w:p>
    <w:p w:rsidRPr="00E97DB1" w:rsidR="00E650D8" w:rsidRDefault="00E650D8" w14:paraId="1148D9F5" w14:textId="77777777">
      <w:pPr>
        <w:pStyle w:val="BodyText"/>
        <w:kinsoku w:val="0"/>
        <w:overflowPunct w:val="0"/>
        <w:spacing w:before="5"/>
        <w:rPr>
          <w:rFonts w:asciiTheme="minorHAnsi" w:hAnsiTheme="minorHAnsi" w:cstheme="minorHAnsi"/>
          <w:b/>
          <w:bCs/>
          <w:sz w:val="24"/>
          <w:szCs w:val="24"/>
        </w:rPr>
      </w:pPr>
    </w:p>
    <w:p w:rsidRPr="00E97DB1" w:rsidR="00E650D8" w:rsidRDefault="00E650D8" w14:paraId="32DE4C4B" w14:textId="6AC5E593">
      <w:pPr>
        <w:pStyle w:val="Heading2"/>
        <w:kinsoku w:val="0"/>
        <w:overflowPunct w:val="0"/>
        <w:spacing w:before="102"/>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3.1.3:</w:t>
      </w:r>
      <w:r w:rsidRPr="00E97DB1">
        <w:rPr>
          <w:rFonts w:asciiTheme="minorHAnsi" w:hAnsiTheme="minorHAnsi" w:cstheme="minorHAnsi"/>
          <w:spacing w:val="-11"/>
          <w:w w:val="110"/>
          <w:sz w:val="24"/>
          <w:szCs w:val="24"/>
        </w:rPr>
        <w:t xml:space="preserve"> </w:t>
      </w:r>
      <w:r w:rsidRPr="00E97DB1">
        <w:rPr>
          <w:rFonts w:asciiTheme="minorHAnsi" w:hAnsiTheme="minorHAnsi" w:cstheme="minorHAnsi"/>
          <w:w w:val="110"/>
          <w:sz w:val="24"/>
          <w:szCs w:val="24"/>
        </w:rPr>
        <w:t>Inter</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intra</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institutional</w:t>
      </w:r>
      <w:r w:rsidRPr="00E97DB1">
        <w:rPr>
          <w:rFonts w:asciiTheme="minorHAnsi" w:hAnsiTheme="minorHAnsi" w:cstheme="minorHAnsi"/>
          <w:spacing w:val="-11"/>
          <w:w w:val="110"/>
          <w:sz w:val="24"/>
          <w:szCs w:val="24"/>
        </w:rPr>
        <w:t xml:space="preserve"> </w:t>
      </w:r>
      <w:r w:rsidRPr="00E97DB1">
        <w:rPr>
          <w:rFonts w:asciiTheme="minorHAnsi" w:hAnsiTheme="minorHAnsi" w:cstheme="minorHAnsi"/>
          <w:w w:val="110"/>
          <w:sz w:val="24"/>
          <w:szCs w:val="24"/>
        </w:rPr>
        <w:t>coordination</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9"/>
          <w:w w:val="110"/>
          <w:sz w:val="24"/>
          <w:szCs w:val="24"/>
        </w:rPr>
        <w:t xml:space="preserve"> </w:t>
      </w:r>
      <w:r w:rsidRPr="00E97DB1">
        <w:rPr>
          <w:rFonts w:asciiTheme="minorHAnsi" w:hAnsiTheme="minorHAnsi" w:cstheme="minorHAnsi"/>
          <w:w w:val="110"/>
          <w:sz w:val="24"/>
          <w:szCs w:val="24"/>
        </w:rPr>
        <w:t>decision-making</w:t>
      </w:r>
      <w:r w:rsidRPr="00E97DB1">
        <w:rPr>
          <w:rFonts w:asciiTheme="minorHAnsi" w:hAnsiTheme="minorHAnsi" w:cstheme="minorHAnsi"/>
          <w:spacing w:val="-7"/>
          <w:w w:val="110"/>
          <w:sz w:val="24"/>
          <w:szCs w:val="24"/>
        </w:rPr>
        <w:t xml:space="preserve"> </w:t>
      </w:r>
      <w:r w:rsidRPr="00E97DB1">
        <w:rPr>
          <w:rFonts w:asciiTheme="minorHAnsi" w:hAnsiTheme="minorHAnsi" w:cstheme="minorHAnsi"/>
          <w:w w:val="110"/>
          <w:sz w:val="24"/>
          <w:szCs w:val="24"/>
        </w:rPr>
        <w:t>mechanisms</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established</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or</w:t>
      </w:r>
      <w:r w:rsidRPr="00E97DB1">
        <w:rPr>
          <w:rFonts w:asciiTheme="minorHAnsi" w:hAnsiTheme="minorHAnsi" w:cstheme="minorHAnsi"/>
          <w:spacing w:val="-8"/>
          <w:w w:val="110"/>
          <w:sz w:val="24"/>
          <w:szCs w:val="24"/>
        </w:rPr>
        <w:t xml:space="preserve"> </w:t>
      </w:r>
      <w:r w:rsidRPr="00E97DB1" w:rsidR="008B682A">
        <w:rPr>
          <w:rFonts w:asciiTheme="minorHAnsi" w:hAnsiTheme="minorHAnsi" w:cstheme="minorHAnsi"/>
          <w:spacing w:val="-2"/>
          <w:w w:val="110"/>
          <w:sz w:val="24"/>
          <w:szCs w:val="24"/>
        </w:rPr>
        <w:t>strengthened.</w:t>
      </w:r>
    </w:p>
    <w:p w:rsidRPr="00E97DB1" w:rsidR="00E650D8" w:rsidRDefault="00E650D8" w14:paraId="1521AD3E" w14:textId="77777777">
      <w:pPr>
        <w:pStyle w:val="Heading3"/>
        <w:kinsoku w:val="0"/>
        <w:overflowPunct w:val="0"/>
        <w:spacing w:before="100"/>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3.1.3</w:t>
      </w:r>
    </w:p>
    <w:p w:rsidRPr="00E97DB1" w:rsidR="00E650D8" w:rsidRDefault="00FA7D07" w14:paraId="47FFEEC0" w14:textId="2A7CBFEF">
      <w:pPr>
        <w:pStyle w:val="BodyText"/>
        <w:kinsoku w:val="0"/>
        <w:overflowPunct w:val="0"/>
        <w:spacing w:before="95"/>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49" behindDoc="0" locked="0" layoutInCell="0" allowOverlap="1" wp14:anchorId="427D92B4" wp14:editId="38C9A2F1">
                <wp:simplePos x="0" y="0"/>
                <wp:positionH relativeFrom="page">
                  <wp:posOffset>347345</wp:posOffset>
                </wp:positionH>
                <wp:positionV relativeFrom="paragraph">
                  <wp:posOffset>57785</wp:posOffset>
                </wp:positionV>
                <wp:extent cx="97790" cy="114935"/>
                <wp:effectExtent l="0" t="0" r="0" b="0"/>
                <wp:wrapNone/>
                <wp:docPr id="1926524304" name="Group 1926524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1"/>
                          <a:chExt cx="154" cy="181"/>
                        </a:xfrm>
                      </wpg:grpSpPr>
                      <wps:wsp>
                        <wps:cNvPr id="1926524305" name="Freeform 96"/>
                        <wps:cNvSpPr>
                          <a:spLocks/>
                        </wps:cNvSpPr>
                        <wps:spPr bwMode="auto">
                          <a:xfrm>
                            <a:off x="551" y="104"/>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306" name="Text Box 97"/>
                        <wps:cNvSpPr txBox="1">
                          <a:spLocks/>
                        </wps:cNvSpPr>
                        <wps:spPr bwMode="auto">
                          <a:xfrm>
                            <a:off x="547" y="92"/>
                            <a:ext cx="154" cy="181"/>
                          </a:xfrm>
                          <a:prstGeom prst="rect">
                            <a:avLst/>
                          </a:prstGeom>
                          <a:noFill/>
                          <a:ln>
                            <a:noFill/>
                          </a:ln>
                        </wps:spPr>
                        <wps:txbx>
                          <w:txbxContent>
                            <w:p w:rsidR="00E84B66" w:rsidRDefault="00E84B66" w14:paraId="424E622B" w14:textId="77777777">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553584E">
              <v:group id="Group 1926524304" style="position:absolute;left:0;text-align:left;margin-left:27.35pt;margin-top:4.55pt;width:7.7pt;height:9.05pt;z-index:251658249;mso-position-horizontal-relative:page" coordsize="154,181" coordorigin="547,91" o:spid="_x0000_s1032" o:allowincell="f" w14:anchorId="427D9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">
                <v:shape id="Freeform 96" style="position:absolute;left:551;top:104;width:144;height:164;visibility:visible;mso-wrap-style:square;v-text-anchor:top" coordsize="144,164" o:spid="_x0000_s1033" filled="f" strokecolor="#878787" strokeweight=".16925mm" path="m,l143,r,163l,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">
                  <v:path arrowok="t" o:connecttype="custom" o:connectlocs="0,0;143,0;143,163;0,163;0,0" o:connectangles="0,0,0,0,0"/>
                </v:shape>
                <v:shape id="Text Box 97" style="position:absolute;left:547;top:92;width:154;height:181;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">
                  <v:textbox inset="0,0,0,0">
                    <w:txbxContent>
                      <w:p w:rsidR="00E84B66" w:rsidRDefault="00E84B66" w14:paraId="41E61A33" w14:textId="77777777">
                        <w:pPr>
                          <w:pStyle w:val="BodyText"/>
                          <w:kinsoku w:val="0"/>
                          <w:overflowPunct w:val="0"/>
                          <w:spacing w:before="3"/>
                          <w:ind w:left="25"/>
                          <w:rPr>
                            <w:w w:val="90"/>
                          </w:rPr>
                        </w:pPr>
                        <w:r>
                          <w:rPr>
                            <w:w w:val="90"/>
                          </w:rPr>
                          <w:t>X</w:t>
                        </w:r>
                      </w:p>
                    </w:txbxContent>
                  </v:textbox>
                </v:shape>
                <w10:wrap anchorx="page"/>
              </v:group>
            </w:pict>
          </mc:Fallback>
        </mc:AlternateContent>
      </w:r>
      <w:r w:rsidRPr="00E97DB1" w:rsidR="00E650D8">
        <w:rPr>
          <w:rFonts w:asciiTheme="minorHAnsi" w:hAnsiTheme="minorHAnsi" w:cstheme="minorHAnsi"/>
          <w:w w:val="110"/>
          <w:sz w:val="24"/>
          <w:szCs w:val="24"/>
        </w:rPr>
        <w:t>Indicator</w:t>
      </w:r>
      <w:r w:rsidRPr="00E97DB1" w:rsidR="00E650D8">
        <w:rPr>
          <w:rFonts w:asciiTheme="minorHAnsi" w:hAnsiTheme="minorHAnsi" w:cstheme="minorHAnsi"/>
          <w:spacing w:val="-5"/>
          <w:w w:val="110"/>
          <w:sz w:val="24"/>
          <w:szCs w:val="24"/>
        </w:rPr>
        <w:t xml:space="preserve"> </w:t>
      </w:r>
      <w:r w:rsidRPr="00E97DB1" w:rsidR="00E650D8">
        <w:rPr>
          <w:rFonts w:asciiTheme="minorHAnsi" w:hAnsiTheme="minorHAnsi" w:cstheme="minorHAnsi"/>
          <w:w w:val="110"/>
          <w:sz w:val="24"/>
          <w:szCs w:val="24"/>
        </w:rPr>
        <w:t>3.1.3.1:</w:t>
      </w:r>
      <w:r w:rsidRPr="00E97DB1" w:rsidR="00E650D8">
        <w:rPr>
          <w:rFonts w:asciiTheme="minorHAnsi" w:hAnsiTheme="minorHAnsi" w:cstheme="minorHAnsi"/>
          <w:spacing w:val="2"/>
          <w:w w:val="110"/>
          <w:sz w:val="24"/>
          <w:szCs w:val="24"/>
        </w:rPr>
        <w:t xml:space="preserve"> </w:t>
      </w:r>
      <w:r w:rsidRPr="00E97DB1" w:rsidR="00E650D8">
        <w:rPr>
          <w:rFonts w:asciiTheme="minorHAnsi" w:hAnsiTheme="minorHAnsi" w:cstheme="minorHAnsi"/>
          <w:w w:val="110"/>
          <w:sz w:val="24"/>
          <w:szCs w:val="24"/>
        </w:rPr>
        <w:t>Have</w:t>
      </w:r>
      <w:r w:rsidRPr="00E97DB1" w:rsidR="00E650D8">
        <w:rPr>
          <w:rFonts w:asciiTheme="minorHAnsi" w:hAnsiTheme="minorHAnsi" w:cstheme="minorHAnsi"/>
          <w:spacing w:val="-5"/>
          <w:w w:val="110"/>
          <w:sz w:val="24"/>
          <w:szCs w:val="24"/>
        </w:rPr>
        <w:t xml:space="preserve"> </w:t>
      </w:r>
      <w:r w:rsidRPr="00E97DB1" w:rsidR="00E650D8">
        <w:rPr>
          <w:rFonts w:asciiTheme="minorHAnsi" w:hAnsiTheme="minorHAnsi" w:cstheme="minorHAnsi"/>
          <w:w w:val="110"/>
          <w:sz w:val="24"/>
          <w:szCs w:val="24"/>
        </w:rPr>
        <w:t>inter</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and intra</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institutional</w:t>
      </w:r>
      <w:r w:rsidRPr="00E97DB1" w:rsidR="00E650D8">
        <w:rPr>
          <w:rFonts w:asciiTheme="minorHAnsi" w:hAnsiTheme="minorHAnsi" w:cstheme="minorHAnsi"/>
          <w:spacing w:val="2"/>
          <w:w w:val="110"/>
          <w:sz w:val="24"/>
          <w:szCs w:val="24"/>
        </w:rPr>
        <w:t xml:space="preserve"> </w:t>
      </w:r>
      <w:r w:rsidRPr="00E97DB1" w:rsidR="00E650D8">
        <w:rPr>
          <w:rFonts w:asciiTheme="minorHAnsi" w:hAnsiTheme="minorHAnsi" w:cstheme="minorHAnsi"/>
          <w:w w:val="110"/>
          <w:sz w:val="24"/>
          <w:szCs w:val="24"/>
        </w:rPr>
        <w:t>coordination</w:t>
      </w:r>
      <w:r w:rsidRPr="00E97DB1" w:rsidR="00E650D8">
        <w:rPr>
          <w:rFonts w:asciiTheme="minorHAnsi" w:hAnsiTheme="minorHAnsi" w:cstheme="minorHAnsi"/>
          <w:spacing w:val="2"/>
          <w:w w:val="110"/>
          <w:sz w:val="24"/>
          <w:szCs w:val="24"/>
        </w:rPr>
        <w:t xml:space="preserve"> </w:t>
      </w:r>
      <w:r w:rsidRPr="00E97DB1" w:rsidR="00E650D8">
        <w:rPr>
          <w:rFonts w:asciiTheme="minorHAnsi" w:hAnsiTheme="minorHAnsi" w:cstheme="minorHAnsi"/>
          <w:w w:val="110"/>
          <w:sz w:val="24"/>
          <w:szCs w:val="24"/>
        </w:rPr>
        <w:t>and</w:t>
      </w:r>
      <w:r w:rsidRPr="00E97DB1" w:rsidR="00E650D8">
        <w:rPr>
          <w:rFonts w:asciiTheme="minorHAnsi" w:hAnsiTheme="minorHAnsi" w:cstheme="minorHAnsi"/>
          <w:spacing w:val="1"/>
          <w:w w:val="110"/>
          <w:sz w:val="24"/>
          <w:szCs w:val="24"/>
        </w:rPr>
        <w:t xml:space="preserve"> </w:t>
      </w:r>
      <w:r w:rsidRPr="00E97DB1" w:rsidR="00E650D8">
        <w:rPr>
          <w:rFonts w:asciiTheme="minorHAnsi" w:hAnsiTheme="minorHAnsi" w:cstheme="minorHAnsi"/>
          <w:w w:val="110"/>
          <w:sz w:val="24"/>
          <w:szCs w:val="24"/>
        </w:rPr>
        <w:t>Decision-making mechanisms</w:t>
      </w:r>
      <w:r w:rsidRPr="00E97DB1" w:rsidR="00E650D8">
        <w:rPr>
          <w:rFonts w:asciiTheme="minorHAnsi" w:hAnsiTheme="minorHAnsi" w:cstheme="minorHAnsi"/>
          <w:spacing w:val="-2"/>
          <w:w w:val="110"/>
          <w:sz w:val="24"/>
          <w:szCs w:val="24"/>
        </w:rPr>
        <w:t xml:space="preserve"> </w:t>
      </w:r>
      <w:r w:rsidRPr="00E97DB1" w:rsidR="00E650D8">
        <w:rPr>
          <w:rFonts w:asciiTheme="minorHAnsi" w:hAnsiTheme="minorHAnsi" w:cstheme="minorHAnsi"/>
          <w:w w:val="110"/>
          <w:sz w:val="24"/>
          <w:szCs w:val="24"/>
        </w:rPr>
        <w:t>been</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established or</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spacing w:val="-2"/>
          <w:w w:val="110"/>
          <w:sz w:val="24"/>
          <w:szCs w:val="24"/>
        </w:rPr>
        <w:t>strengthened?</w:t>
      </w:r>
    </w:p>
    <w:p w:rsidRPr="00E97DB1" w:rsidR="00B36D8B" w:rsidRDefault="00B36D8B" w14:paraId="407723AD" w14:textId="77777777">
      <w:pPr>
        <w:pStyle w:val="BodyText"/>
        <w:kinsoku w:val="0"/>
        <w:overflowPunct w:val="0"/>
        <w:spacing w:before="95"/>
        <w:ind w:left="365"/>
        <w:rPr>
          <w:rFonts w:asciiTheme="minorHAnsi" w:hAnsiTheme="minorHAnsi" w:cstheme="minorHAnsi"/>
          <w:spacing w:val="-2"/>
          <w:w w:val="110"/>
          <w:sz w:val="24"/>
          <w:szCs w:val="24"/>
        </w:r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1"/>
        <w:gridCol w:w="2316"/>
        <w:gridCol w:w="6173"/>
      </w:tblGrid>
      <w:tr w:rsidRPr="00E97DB1" w:rsidR="00B36D8B" w:rsidTr="00FA16C5" w14:paraId="6BA7F339" w14:textId="77777777">
        <w:trPr>
          <w:trHeight w:val="863"/>
          <w:jc w:val="center"/>
        </w:trPr>
        <w:tc>
          <w:tcPr>
            <w:tcW w:w="2641" w:type="dxa"/>
            <w:vMerge w:val="restart"/>
            <w:shd w:val="clear" w:color="auto" w:fill="auto"/>
          </w:tcPr>
          <w:p w:rsidRPr="00E97DB1" w:rsidR="00B36D8B" w:rsidP="00B36D8B" w:rsidRDefault="00B36D8B" w14:paraId="35A07B37" w14:textId="77777777">
            <w:pPr>
              <w:rPr>
                <w:rFonts w:asciiTheme="minorHAnsi" w:hAnsiTheme="minorHAnsi" w:cstheme="minorHAnsi"/>
                <w:b/>
                <w:bCs/>
                <w:lang w:eastAsia="en-US"/>
              </w:rPr>
            </w:pPr>
            <w:r w:rsidRPr="00E97DB1">
              <w:rPr>
                <w:rFonts w:asciiTheme="minorHAnsi" w:hAnsiTheme="minorHAnsi" w:cstheme="minorHAnsi"/>
                <w:b/>
                <w:bCs/>
                <w:lang w:eastAsia="en-US"/>
              </w:rPr>
              <w:t xml:space="preserve">Indicator 3.1.3.1: </w:t>
            </w:r>
            <w:r w:rsidRPr="00E97DB1">
              <w:rPr>
                <w:rFonts w:asciiTheme="minorHAnsi" w:hAnsiTheme="minorHAnsi" w:cstheme="minorHAnsi"/>
                <w:b/>
                <w:bCs/>
                <w:spacing w:val="-2"/>
                <w:lang w:eastAsia="en-US"/>
              </w:rPr>
              <w:t>Have inter</w:t>
            </w:r>
            <w:r w:rsidRPr="00E97DB1">
              <w:rPr>
                <w:rFonts w:asciiTheme="minorHAnsi" w:hAnsiTheme="minorHAnsi" w:cstheme="minorHAnsi"/>
                <w:b/>
                <w:bCs/>
                <w:spacing w:val="-4"/>
                <w:lang w:eastAsia="en-US"/>
              </w:rPr>
              <w:t xml:space="preserve"> </w:t>
            </w:r>
            <w:r w:rsidRPr="00E97DB1">
              <w:rPr>
                <w:rFonts w:asciiTheme="minorHAnsi" w:hAnsiTheme="minorHAnsi" w:cstheme="minorHAnsi"/>
                <w:b/>
                <w:bCs/>
                <w:spacing w:val="-2"/>
                <w:lang w:eastAsia="en-US"/>
              </w:rPr>
              <w:t>and</w:t>
            </w:r>
            <w:r w:rsidRPr="00E97DB1">
              <w:rPr>
                <w:rFonts w:asciiTheme="minorHAnsi" w:hAnsiTheme="minorHAnsi" w:cstheme="minorHAnsi"/>
                <w:b/>
                <w:bCs/>
                <w:spacing w:val="-6"/>
                <w:lang w:eastAsia="en-US"/>
              </w:rPr>
              <w:t xml:space="preserve"> </w:t>
            </w:r>
            <w:r w:rsidRPr="00E97DB1">
              <w:rPr>
                <w:rFonts w:asciiTheme="minorHAnsi" w:hAnsiTheme="minorHAnsi" w:cstheme="minorHAnsi"/>
                <w:b/>
                <w:bCs/>
                <w:spacing w:val="-2"/>
                <w:lang w:eastAsia="en-US"/>
              </w:rPr>
              <w:t>intra</w:t>
            </w:r>
            <w:r w:rsidRPr="00E97DB1">
              <w:rPr>
                <w:rFonts w:asciiTheme="minorHAnsi" w:hAnsiTheme="minorHAnsi" w:cstheme="minorHAnsi"/>
                <w:b/>
                <w:bCs/>
                <w:lang w:eastAsia="en-US"/>
              </w:rPr>
              <w:t xml:space="preserve"> institutional coordination and Decision-making mechanisms been established or strengthened?</w:t>
            </w:r>
          </w:p>
          <w:p w:rsidRPr="00E97DB1" w:rsidR="00B36D8B" w:rsidP="00B36D8B" w:rsidRDefault="00B36D8B" w14:paraId="68A3BEE0" w14:textId="77777777">
            <w:pPr>
              <w:rPr>
                <w:rFonts w:asciiTheme="minorHAnsi" w:hAnsiTheme="minorHAnsi" w:cstheme="minorHAnsi"/>
                <w:b/>
                <w:bCs/>
                <w:lang w:eastAsia="en-US"/>
              </w:rPr>
            </w:pPr>
          </w:p>
          <w:p w:rsidRPr="00E97DB1" w:rsidR="00B36D8B" w:rsidP="00B36D8B" w:rsidRDefault="00B36D8B" w14:paraId="6CDE85AB" w14:textId="77777777">
            <w:pPr>
              <w:rPr>
                <w:rFonts w:asciiTheme="minorHAnsi" w:hAnsiTheme="minorHAnsi" w:cstheme="minorHAnsi"/>
                <w:b/>
                <w:bCs/>
                <w:lang w:eastAsia="en-US"/>
              </w:rPr>
            </w:pPr>
          </w:p>
          <w:p w:rsidRPr="00E97DB1" w:rsidR="00B36D8B" w:rsidP="00B36D8B" w:rsidRDefault="00B36D8B" w14:paraId="2FBAD959" w14:textId="77777777">
            <w:pPr>
              <w:rPr>
                <w:rFonts w:asciiTheme="minorHAnsi" w:hAnsiTheme="minorHAnsi" w:cstheme="minorHAnsi"/>
                <w:lang w:eastAsia="en-US"/>
              </w:rPr>
            </w:pPr>
            <w:r w:rsidRPr="00E97DB1">
              <w:rPr>
                <w:rFonts w:asciiTheme="minorHAnsi" w:hAnsiTheme="minorHAnsi" w:cstheme="minorHAnsi"/>
                <w:lang w:eastAsia="en-US"/>
              </w:rPr>
              <w:t>Governance framework to effectively coordinate, implement, monitor, evaluate and report on adaptation planning and investments</w:t>
            </w:r>
          </w:p>
        </w:tc>
        <w:tc>
          <w:tcPr>
            <w:tcW w:w="2316" w:type="dxa"/>
            <w:shd w:val="clear" w:color="auto" w:fill="auto"/>
          </w:tcPr>
          <w:p w:rsidRPr="00E97DB1" w:rsidR="00B36D8B" w:rsidP="00726B2A" w:rsidRDefault="00B36D8B" w14:paraId="2E30F849"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6173" w:type="dxa"/>
          </w:tcPr>
          <w:p w:rsidRPr="00E97DB1" w:rsidR="00B36D8B" w:rsidP="00726B2A" w:rsidRDefault="00FA16C5" w14:paraId="27B1D0E7" w14:textId="77777777">
            <w:pPr>
              <w:rPr>
                <w:rFonts w:asciiTheme="minorHAnsi" w:hAnsiTheme="minorHAnsi" w:cstheme="minorHAnsi"/>
                <w:b/>
                <w:bCs/>
                <w:lang w:eastAsia="en-US"/>
              </w:rPr>
            </w:pPr>
            <w:r w:rsidRPr="00E97DB1">
              <w:rPr>
                <w:rFonts w:asciiTheme="minorHAnsi" w:hAnsiTheme="minorHAnsi" w:cstheme="minorHAnsi"/>
                <w:b/>
                <w:bCs/>
                <w:lang w:eastAsia="en-US"/>
              </w:rPr>
              <w:t>Y/</w:t>
            </w:r>
            <w:r w:rsidRPr="00514C80">
              <w:rPr>
                <w:rFonts w:asciiTheme="minorHAnsi" w:hAnsiTheme="minorHAnsi" w:cstheme="minorHAnsi"/>
                <w:b/>
                <w:bCs/>
                <w:highlight w:val="yellow"/>
                <w:lang w:eastAsia="en-US"/>
              </w:rPr>
              <w:t>N</w:t>
            </w:r>
          </w:p>
        </w:tc>
      </w:tr>
      <w:tr w:rsidRPr="00E97DB1" w:rsidR="00B36D8B" w:rsidTr="00FA16C5" w14:paraId="10BB2F21" w14:textId="77777777">
        <w:trPr>
          <w:trHeight w:val="2536"/>
          <w:jc w:val="center"/>
        </w:trPr>
        <w:tc>
          <w:tcPr>
            <w:tcW w:w="2641" w:type="dxa"/>
            <w:vMerge/>
            <w:shd w:val="clear" w:color="auto" w:fill="auto"/>
          </w:tcPr>
          <w:p w:rsidRPr="00E97DB1" w:rsidR="00B36D8B" w:rsidP="00726B2A" w:rsidRDefault="00B36D8B" w14:paraId="252AD296" w14:textId="77777777">
            <w:pPr>
              <w:rPr>
                <w:rFonts w:asciiTheme="minorHAnsi" w:hAnsiTheme="minorHAnsi" w:cstheme="minorHAnsi"/>
                <w:lang w:eastAsia="en-US"/>
              </w:rPr>
            </w:pPr>
          </w:p>
        </w:tc>
        <w:tc>
          <w:tcPr>
            <w:tcW w:w="2316" w:type="dxa"/>
            <w:shd w:val="clear" w:color="auto" w:fill="auto"/>
          </w:tcPr>
          <w:p w:rsidRPr="00E97DB1" w:rsidR="00B36D8B" w:rsidP="00726B2A" w:rsidRDefault="00B36D8B" w14:paraId="76DD8826" w14:textId="45051AEF">
            <w:pPr>
              <w:rPr>
                <w:rFonts w:asciiTheme="minorHAnsi" w:hAnsiTheme="minorHAnsi" w:cstheme="minorHAnsi"/>
                <w:b/>
                <w:bCs/>
                <w:lang w:eastAsia="en-US"/>
              </w:rPr>
            </w:pPr>
            <w:r w:rsidRPr="00E97DB1">
              <w:rPr>
                <w:rFonts w:asciiTheme="minorHAnsi" w:hAnsiTheme="minorHAnsi" w:cstheme="minorHAnsi"/>
                <w:b/>
                <w:bCs/>
              </w:rPr>
              <w:t xml:space="preserve"># </w:t>
            </w:r>
            <w:r w:rsidRPr="00E97DB1" w:rsidR="008B682A">
              <w:rPr>
                <w:rFonts w:asciiTheme="minorHAnsi" w:hAnsiTheme="minorHAnsi" w:cstheme="minorHAnsi"/>
                <w:b/>
                <w:bCs/>
              </w:rPr>
              <w:t>Of</w:t>
            </w:r>
            <w:r w:rsidRPr="00E97DB1">
              <w:rPr>
                <w:rFonts w:asciiTheme="minorHAnsi" w:hAnsiTheme="minorHAnsi" w:cstheme="minorHAnsi"/>
                <w:b/>
                <w:bCs/>
              </w:rPr>
              <w:t xml:space="preserve"> inter and intra institutional coordination and decision-making mechanisms established or strengthened *</w:t>
            </w:r>
          </w:p>
        </w:tc>
        <w:tc>
          <w:tcPr>
            <w:tcW w:w="6173" w:type="dxa"/>
          </w:tcPr>
          <w:p w:rsidRPr="00E97DB1" w:rsidR="00B36D8B" w:rsidP="00726B2A" w:rsidRDefault="00B36D8B" w14:paraId="2BBD1AD5" w14:textId="77777777">
            <w:pPr>
              <w:rPr>
                <w:rFonts w:asciiTheme="minorHAnsi" w:hAnsiTheme="minorHAnsi" w:cstheme="minorHAnsi"/>
                <w:b/>
                <w:bCs/>
                <w:lang w:eastAsia="en-US"/>
              </w:rPr>
            </w:pPr>
          </w:p>
        </w:tc>
      </w:tr>
      <w:tr w:rsidRPr="00395F53" w:rsidR="00B36D8B" w:rsidTr="006D4E3B" w14:paraId="138BEF84" w14:textId="77777777">
        <w:trPr>
          <w:trHeight w:val="530"/>
          <w:jc w:val="center"/>
        </w:trPr>
        <w:tc>
          <w:tcPr>
            <w:tcW w:w="2641" w:type="dxa"/>
            <w:vMerge/>
            <w:shd w:val="clear" w:color="auto" w:fill="auto"/>
          </w:tcPr>
          <w:p w:rsidRPr="00E97DB1" w:rsidR="00B36D8B" w:rsidP="00726B2A" w:rsidRDefault="00B36D8B" w14:paraId="780BBEFB" w14:textId="77777777">
            <w:pPr>
              <w:rPr>
                <w:rFonts w:asciiTheme="minorHAnsi" w:hAnsiTheme="minorHAnsi" w:cstheme="minorHAnsi"/>
                <w:lang w:eastAsia="en-US"/>
              </w:rPr>
            </w:pPr>
          </w:p>
        </w:tc>
        <w:tc>
          <w:tcPr>
            <w:tcW w:w="2316" w:type="dxa"/>
            <w:shd w:val="clear" w:color="auto" w:fill="auto"/>
          </w:tcPr>
          <w:p w:rsidRPr="00E97DB1" w:rsidR="00B36D8B" w:rsidP="00726B2A" w:rsidRDefault="00B36D8B" w14:paraId="75AA93A6"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6173" w:type="dxa"/>
            <w:shd w:val="clear" w:color="auto" w:fill="FFFFFF" w:themeFill="background1"/>
          </w:tcPr>
          <w:p w:rsidRPr="00CC70BF" w:rsidR="00846923" w:rsidP="00846923" w:rsidRDefault="00846923" w14:paraId="2147D037" w14:textId="77777777">
            <w:pPr>
              <w:jc w:val="both"/>
              <w:rPr>
                <w:rFonts w:asciiTheme="minorHAnsi" w:hAnsiTheme="minorHAnsi" w:cstheme="minorBidi"/>
                <w:i/>
                <w:iCs/>
                <w:color w:val="002060"/>
                <w:sz w:val="22"/>
                <w:szCs w:val="22"/>
                <w:lang w:val="en-CA" w:eastAsia="en-US"/>
              </w:rPr>
            </w:pPr>
            <w:r w:rsidRPr="00CC70BF">
              <w:rPr>
                <w:rFonts w:asciiTheme="minorHAnsi" w:hAnsiTheme="minorHAnsi" w:cstheme="minorBidi"/>
                <w:b/>
                <w:bCs/>
                <w:i/>
                <w:iCs/>
                <w:color w:val="002060"/>
                <w:sz w:val="22"/>
                <w:szCs w:val="22"/>
                <w:lang w:val="en-CA" w:eastAsia="en-US"/>
              </w:rPr>
              <w:t>Activity 3.2.1.</w:t>
            </w:r>
            <w:r w:rsidRPr="00CC70BF">
              <w:rPr>
                <w:rFonts w:asciiTheme="minorHAnsi" w:hAnsiTheme="minorHAnsi" w:cstheme="minorBidi"/>
                <w:i/>
                <w:iCs/>
                <w:color w:val="002060"/>
                <w:sz w:val="22"/>
                <w:szCs w:val="22"/>
                <w:lang w:val="en-CA" w:eastAsia="en-US"/>
              </w:rPr>
              <w:t xml:space="preserve"> Articulate the actors involved in the Adaptation Plan process through the online platform of Havana Coastal Network on Climate Change, considering women and vulnerable groups, as well as the lessons learned at local level from successful projects listed in activity 2.2.1 </w:t>
            </w:r>
          </w:p>
          <w:p w:rsidR="00CC70BF" w:rsidP="004F41C6" w:rsidRDefault="00CC70BF" w14:paraId="52EC5DF8" w14:textId="77777777">
            <w:pPr>
              <w:jc w:val="both"/>
              <w:rPr>
                <w:rFonts w:asciiTheme="minorHAnsi" w:hAnsiTheme="minorHAnsi" w:cstheme="minorBidi"/>
                <w:b/>
                <w:bCs/>
                <w:sz w:val="22"/>
                <w:szCs w:val="22"/>
                <w:lang w:val="en-CA" w:eastAsia="en-US"/>
              </w:rPr>
            </w:pPr>
          </w:p>
          <w:p w:rsidRPr="00CC70BF" w:rsidR="004F41C6" w:rsidP="00CC70BF" w:rsidRDefault="004F41C6" w14:paraId="3E7D2BBA" w14:textId="743C9350">
            <w:pPr>
              <w:jc w:val="both"/>
              <w:rPr>
                <w:rFonts w:asciiTheme="minorHAnsi" w:hAnsiTheme="minorHAnsi" w:cstheme="minorBidi"/>
                <w:b/>
                <w:bCs/>
                <w:sz w:val="22"/>
                <w:szCs w:val="22"/>
                <w:lang w:val="en-CA" w:eastAsia="en-US"/>
              </w:rPr>
            </w:pPr>
            <w:r w:rsidRPr="00CC70BF">
              <w:rPr>
                <w:rFonts w:asciiTheme="minorHAnsi" w:hAnsiTheme="minorHAnsi" w:cstheme="minorBidi"/>
                <w:b/>
                <w:bCs/>
                <w:sz w:val="22"/>
                <w:szCs w:val="22"/>
                <w:lang w:val="en-CA" w:eastAsia="en-US"/>
              </w:rPr>
              <w:t>Main actions/results</w:t>
            </w:r>
            <w:r w:rsidR="00CC70BF">
              <w:rPr>
                <w:rFonts w:asciiTheme="minorHAnsi" w:hAnsiTheme="minorHAnsi" w:cstheme="minorBidi"/>
                <w:b/>
                <w:bCs/>
                <w:sz w:val="22"/>
                <w:szCs w:val="22"/>
                <w:lang w:val="en-CA" w:eastAsia="en-US"/>
              </w:rPr>
              <w:t>:</w:t>
            </w:r>
          </w:p>
          <w:p w:rsidRPr="00CC70BF" w:rsidR="00CC70BF" w:rsidP="00CC70BF" w:rsidRDefault="00CC70BF" w14:paraId="19CA8E82" w14:textId="6E4A6030">
            <w:pPr>
              <w:rPr>
                <w:rFonts w:asciiTheme="minorHAnsi" w:hAnsiTheme="minorHAnsi" w:cstheme="minorBidi"/>
                <w:sz w:val="22"/>
                <w:szCs w:val="22"/>
                <w:lang w:val="en-CA" w:eastAsia="en-US"/>
              </w:rPr>
            </w:pPr>
            <w:r w:rsidRPr="00CC70BF">
              <w:rPr>
                <w:rFonts w:asciiTheme="minorHAnsi" w:hAnsiTheme="minorHAnsi" w:cstheme="minorBidi"/>
                <w:sz w:val="22"/>
                <w:szCs w:val="22"/>
                <w:lang w:val="en-CA" w:eastAsia="en-US"/>
              </w:rPr>
              <w:t xml:space="preserve">During the period, the </w:t>
            </w:r>
            <w:r w:rsidRPr="00CC70BF">
              <w:rPr>
                <w:rFonts w:asciiTheme="minorHAnsi" w:hAnsiTheme="minorHAnsi" w:cstheme="minorBidi"/>
                <w:b/>
                <w:bCs/>
                <w:sz w:val="22"/>
                <w:szCs w:val="22"/>
                <w:lang w:val="en-CA" w:eastAsia="en-US"/>
              </w:rPr>
              <w:t xml:space="preserve">Havana Coastal Network for Climate Change </w:t>
            </w:r>
            <w:r w:rsidRPr="00CC70BF">
              <w:rPr>
                <w:rFonts w:asciiTheme="minorHAnsi" w:hAnsiTheme="minorHAnsi" w:cstheme="minorBidi"/>
                <w:sz w:val="22"/>
                <w:szCs w:val="22"/>
                <w:lang w:val="en-CA" w:eastAsia="en-US"/>
              </w:rPr>
              <w:t>was officially established as a key outcome of the Capacity</w:t>
            </w:r>
            <w:r w:rsidRPr="00CC70BF">
              <w:rPr>
                <w:rFonts w:asciiTheme="minorHAnsi" w:hAnsiTheme="minorHAnsi" w:cstheme="minorBidi"/>
                <w:sz w:val="22"/>
                <w:szCs w:val="22"/>
                <w:lang w:val="en-CA" w:eastAsia="en-US"/>
              </w:rPr>
              <w:noBreakHyphen/>
              <w:t>Building Program for coastal communities, completed in February. In March, a formalization workshop was held with actors from the six coastal municipalities, the CITMA Havana Delegation, and the project’s technical teams. As a result, the Network was defined as a thematic, mixed, and horizontal structure oriented toward cooperation, sustainability, and multi</w:t>
            </w:r>
            <w:r w:rsidRPr="00CC70BF">
              <w:rPr>
                <w:rFonts w:asciiTheme="minorHAnsi" w:hAnsiTheme="minorHAnsi" w:cstheme="minorBidi"/>
                <w:sz w:val="22"/>
                <w:szCs w:val="22"/>
                <w:lang w:val="en-CA" w:eastAsia="en-US"/>
              </w:rPr>
              <w:noBreakHyphen/>
              <w:t>level coordination for climate change adaptation.</w:t>
            </w:r>
          </w:p>
          <w:p w:rsidRPr="00CC70BF" w:rsidR="00CC70BF" w:rsidP="00CC70BF" w:rsidRDefault="00CC70BF" w14:paraId="0AC9C7D1" w14:textId="11E413E1">
            <w:pPr>
              <w:rPr>
                <w:rFonts w:asciiTheme="minorHAnsi" w:hAnsiTheme="minorHAnsi" w:cstheme="minorBidi"/>
                <w:sz w:val="22"/>
                <w:szCs w:val="22"/>
                <w:lang w:val="en-CA" w:eastAsia="en-US"/>
              </w:rPr>
            </w:pPr>
            <w:r w:rsidRPr="00CC70BF">
              <w:rPr>
                <w:rFonts w:asciiTheme="minorHAnsi" w:hAnsiTheme="minorHAnsi" w:cstheme="minorBidi"/>
                <w:sz w:val="22"/>
                <w:szCs w:val="22"/>
                <w:lang w:val="en-CA" w:eastAsia="en-US"/>
              </w:rPr>
              <w:t xml:space="preserve">The Network operates through </w:t>
            </w:r>
            <w:r w:rsidRPr="00CC70BF">
              <w:rPr>
                <w:rFonts w:asciiTheme="minorHAnsi" w:hAnsiTheme="minorHAnsi" w:cstheme="minorBidi"/>
                <w:b/>
                <w:bCs/>
                <w:sz w:val="22"/>
                <w:szCs w:val="22"/>
                <w:lang w:val="en-CA" w:eastAsia="en-US"/>
              </w:rPr>
              <w:t>six municipal nodes</w:t>
            </w:r>
            <w:r w:rsidRPr="00CC70BF">
              <w:rPr>
                <w:rFonts w:asciiTheme="minorHAnsi" w:hAnsiTheme="minorHAnsi" w:cstheme="minorBidi"/>
                <w:sz w:val="22"/>
                <w:szCs w:val="22"/>
                <w:lang w:val="en-CA" w:eastAsia="en-US"/>
              </w:rPr>
              <w:t xml:space="preserve"> coordinated by the CITMA Havana Delegation and began its work with 81 collaborators (60% women), surpassing the project’s gender target (40%). It functions as a dynamic system for knowledge management, citizen participation, transparent monitoring of the Adaptation Plan, dissemination of climate data, and promotion of good practices. It links 6 municipalities, 14 popular councils, and 90 constituencies, integrating national policies (Tarea Vida 2021–2025), sectoral plans, and community actions related to local development strategies.</w:t>
            </w:r>
          </w:p>
          <w:p w:rsidR="00CC70BF" w:rsidP="00CC70BF" w:rsidRDefault="00CC70BF" w14:paraId="5A164E45" w14:textId="77777777">
            <w:pPr>
              <w:rPr>
                <w:rFonts w:asciiTheme="minorHAnsi" w:hAnsiTheme="minorHAnsi" w:cstheme="minorBidi"/>
                <w:sz w:val="22"/>
                <w:szCs w:val="22"/>
                <w:lang w:val="en-CA" w:eastAsia="en-US"/>
              </w:rPr>
            </w:pPr>
            <w:r w:rsidRPr="00CC70BF">
              <w:rPr>
                <w:rFonts w:asciiTheme="minorHAnsi" w:hAnsiTheme="minorHAnsi" w:cstheme="minorBidi"/>
                <w:sz w:val="22"/>
                <w:szCs w:val="22"/>
                <w:lang w:val="en-CA" w:eastAsia="en-US"/>
              </w:rPr>
              <w:t xml:space="preserve">The operation of the Network is supported by a robust national regulatory framework that legitimizes its competencies and institutional linkages. </w:t>
            </w:r>
          </w:p>
          <w:p w:rsidRPr="00CC70BF" w:rsidR="00CC70BF" w:rsidP="00CC70BF" w:rsidRDefault="00CC70BF" w14:paraId="7A0349B1" w14:textId="6F66E970">
            <w:pPr>
              <w:rPr>
                <w:rFonts w:asciiTheme="minorHAnsi" w:hAnsiTheme="minorHAnsi" w:cstheme="minorBidi"/>
                <w:sz w:val="22"/>
                <w:szCs w:val="22"/>
                <w:lang w:val="en-CA" w:eastAsia="en-US"/>
              </w:rPr>
            </w:pPr>
            <w:r w:rsidRPr="00CC70BF">
              <w:rPr>
                <w:rFonts w:asciiTheme="minorHAnsi" w:hAnsiTheme="minorHAnsi" w:cstheme="minorBidi"/>
                <w:sz w:val="22"/>
                <w:szCs w:val="22"/>
                <w:lang w:val="en-CA" w:eastAsia="en-US"/>
              </w:rPr>
              <w:t>This framework includes Decree</w:t>
            </w:r>
            <w:r w:rsidRPr="00CC70BF">
              <w:rPr>
                <w:rFonts w:asciiTheme="minorHAnsi" w:hAnsiTheme="minorHAnsi" w:cstheme="minorBidi"/>
                <w:sz w:val="22"/>
                <w:szCs w:val="22"/>
                <w:lang w:val="en-CA" w:eastAsia="en-US"/>
              </w:rPr>
              <w:noBreakHyphen/>
              <w:t xml:space="preserve">Law 77/2023 “On Coasts”, Law 150/2022 on Natural Resources and the Environment, Tarea Vida (actions 1 and 3), Resolution 27/2021 on Local Climate Change Committees, and Agreement 512 for integrated community development. The Network also relies on the infrastructure </w:t>
            </w:r>
            <w:r w:rsidRPr="00CC70BF">
              <w:rPr>
                <w:rFonts w:asciiTheme="minorHAnsi" w:hAnsiTheme="minorHAnsi" w:cstheme="minorBidi"/>
                <w:sz w:val="22"/>
                <w:szCs w:val="22"/>
                <w:lang w:val="en-CA" w:eastAsia="en-US"/>
              </w:rPr>
              <w:t>created within the six municipal Capacity</w:t>
            </w:r>
            <w:r w:rsidRPr="00CC70BF">
              <w:rPr>
                <w:rFonts w:asciiTheme="minorHAnsi" w:hAnsiTheme="minorHAnsi" w:cstheme="minorBidi"/>
                <w:sz w:val="22"/>
                <w:szCs w:val="22"/>
                <w:lang w:val="en-CA" w:eastAsia="en-US"/>
              </w:rPr>
              <w:noBreakHyphen/>
              <w:t>Building Centers, which has enabled an expanded impact on capacity strengthening during its first nine months of operation.</w:t>
            </w:r>
          </w:p>
          <w:p w:rsidRPr="00CC70BF" w:rsidR="00CC70BF" w:rsidP="00CC70BF" w:rsidRDefault="00CC70BF" w14:paraId="6B2F0CAA" w14:textId="7074CA49">
            <w:pPr>
              <w:rPr>
                <w:rFonts w:asciiTheme="minorHAnsi" w:hAnsiTheme="minorHAnsi" w:cstheme="minorBidi"/>
                <w:sz w:val="22"/>
                <w:szCs w:val="22"/>
                <w:lang w:val="en-CA" w:eastAsia="en-US"/>
              </w:rPr>
            </w:pPr>
            <w:r w:rsidRPr="00CC70BF">
              <w:rPr>
                <w:rFonts w:asciiTheme="minorHAnsi" w:hAnsiTheme="minorHAnsi" w:cstheme="minorBidi"/>
                <w:sz w:val="22"/>
                <w:szCs w:val="22"/>
                <w:lang w:val="en-CA" w:eastAsia="en-US"/>
              </w:rPr>
              <w:t>In parallel, the Terms of Reference were drafted, and the contracting process began with the Matanzas Science and Technology Park</w:t>
            </w:r>
            <w:r>
              <w:rPr>
                <w:rFonts w:asciiTheme="minorHAnsi" w:hAnsiTheme="minorHAnsi" w:cstheme="minorBidi"/>
                <w:sz w:val="22"/>
                <w:szCs w:val="22"/>
                <w:lang w:val="en-CA" w:eastAsia="en-US"/>
              </w:rPr>
              <w:t>, PCT Matanzas,</w:t>
            </w:r>
            <w:r w:rsidRPr="00CC70BF">
              <w:rPr>
                <w:rFonts w:asciiTheme="minorHAnsi" w:hAnsiTheme="minorHAnsi" w:cstheme="minorBidi"/>
                <w:sz w:val="22"/>
                <w:szCs w:val="22"/>
                <w:lang w:val="en-CA" w:eastAsia="en-US"/>
              </w:rPr>
              <w:t xml:space="preserve"> in alliance with XETID, for the design and implementation of the </w:t>
            </w:r>
            <w:r w:rsidRPr="00CC70BF">
              <w:rPr>
                <w:rFonts w:asciiTheme="minorHAnsi" w:hAnsiTheme="minorHAnsi" w:cstheme="minorBidi"/>
                <w:b/>
                <w:bCs/>
                <w:sz w:val="22"/>
                <w:szCs w:val="22"/>
                <w:lang w:val="en-CA" w:eastAsia="en-US"/>
              </w:rPr>
              <w:t>Online Platform</w:t>
            </w:r>
            <w:r w:rsidRPr="00CC70BF">
              <w:rPr>
                <w:rFonts w:asciiTheme="minorHAnsi" w:hAnsiTheme="minorHAnsi" w:cstheme="minorBidi"/>
                <w:sz w:val="22"/>
                <w:szCs w:val="22"/>
                <w:lang w:val="en-CA" w:eastAsia="en-US"/>
              </w:rPr>
              <w:t xml:space="preserve"> for information and knowledge management on CCA/DRR. This tool will integrate data from the digital repository, provide online learning environments, enable interaction between technicians and decision</w:t>
            </w:r>
            <w:r w:rsidRPr="00CC70BF">
              <w:rPr>
                <w:rFonts w:asciiTheme="minorHAnsi" w:hAnsiTheme="minorHAnsi" w:cstheme="minorBidi"/>
                <w:sz w:val="22"/>
                <w:szCs w:val="22"/>
                <w:lang w:val="en-CA" w:eastAsia="en-US"/>
              </w:rPr>
              <w:noBreakHyphen/>
              <w:t>makers, and serve as the core of the monitoring and evaluation system for the Adaptation Plan, with participation from the Network’s nodes. In addition, it will interoperate with the National Environmental Platform (PAGINA) and with local government management platforms.</w:t>
            </w:r>
          </w:p>
          <w:p w:rsidRPr="00CC70BF" w:rsidR="001F4A95" w:rsidP="00846923" w:rsidRDefault="001F4A95" w14:paraId="73CDBD8F" w14:textId="77777777">
            <w:pPr>
              <w:jc w:val="both"/>
              <w:rPr>
                <w:rFonts w:asciiTheme="minorHAnsi" w:hAnsiTheme="minorHAnsi" w:cstheme="minorBidi"/>
                <w:sz w:val="22"/>
                <w:szCs w:val="22"/>
                <w:lang w:val="en-CA" w:eastAsia="en-US"/>
              </w:rPr>
            </w:pPr>
          </w:p>
          <w:p w:rsidRPr="00F600A1" w:rsidR="00846923" w:rsidP="00846923" w:rsidRDefault="00846923" w14:paraId="6640D6D8" w14:textId="77777777">
            <w:pPr>
              <w:jc w:val="both"/>
              <w:rPr>
                <w:rFonts w:asciiTheme="minorHAnsi" w:hAnsiTheme="minorHAnsi" w:cstheme="minorBidi"/>
                <w:i/>
                <w:iCs/>
                <w:color w:val="002060"/>
                <w:sz w:val="22"/>
                <w:szCs w:val="22"/>
                <w:lang w:val="en-CA" w:eastAsia="en-US"/>
              </w:rPr>
            </w:pPr>
            <w:r w:rsidRPr="00F600A1">
              <w:rPr>
                <w:rFonts w:asciiTheme="minorHAnsi" w:hAnsiTheme="minorHAnsi" w:cstheme="minorBidi"/>
                <w:b/>
                <w:bCs/>
                <w:i/>
                <w:iCs/>
                <w:color w:val="002060"/>
                <w:sz w:val="22"/>
                <w:szCs w:val="22"/>
                <w:lang w:val="en-CA" w:eastAsia="en-US"/>
              </w:rPr>
              <w:t>Activity 3.2.2.</w:t>
            </w:r>
            <w:r w:rsidRPr="00F600A1">
              <w:rPr>
                <w:rFonts w:asciiTheme="minorHAnsi" w:hAnsiTheme="minorHAnsi" w:cstheme="minorBidi"/>
                <w:i/>
                <w:iCs/>
                <w:color w:val="002060"/>
                <w:sz w:val="22"/>
                <w:szCs w:val="22"/>
                <w:lang w:val="en-CA" w:eastAsia="en-US"/>
              </w:rPr>
              <w:t xml:space="preserve"> Commission national and international consultants to develop the legal due diligence report and the funding strategy for the sustainability of the Adaptation Plan.</w:t>
            </w:r>
          </w:p>
          <w:p w:rsidRPr="00CC70BF" w:rsidR="00846923" w:rsidP="00846923" w:rsidRDefault="00846923" w14:paraId="607EFB67" w14:textId="77777777">
            <w:pPr>
              <w:jc w:val="both"/>
              <w:rPr>
                <w:rFonts w:asciiTheme="minorHAnsi" w:hAnsiTheme="minorHAnsi" w:cstheme="minorBidi"/>
                <w:sz w:val="22"/>
                <w:szCs w:val="22"/>
                <w:lang w:val="en-CA" w:eastAsia="en-US"/>
              </w:rPr>
            </w:pPr>
          </w:p>
          <w:p w:rsidRPr="00CC70BF" w:rsidR="00846923" w:rsidP="00846923" w:rsidRDefault="00846923" w14:paraId="027F7D95" w14:textId="77777777">
            <w:pPr>
              <w:jc w:val="both"/>
              <w:rPr>
                <w:rFonts w:asciiTheme="minorHAnsi" w:hAnsiTheme="minorHAnsi" w:cstheme="minorBidi"/>
                <w:i/>
                <w:iCs/>
                <w:color w:val="002060"/>
                <w:sz w:val="22"/>
                <w:szCs w:val="22"/>
                <w:lang w:val="en-CA" w:eastAsia="en-US"/>
              </w:rPr>
            </w:pPr>
            <w:r w:rsidRPr="00CC70BF">
              <w:rPr>
                <w:rFonts w:asciiTheme="minorHAnsi" w:hAnsiTheme="minorHAnsi" w:cstheme="minorBidi"/>
                <w:b/>
                <w:bCs/>
                <w:i/>
                <w:iCs/>
                <w:color w:val="002060"/>
                <w:sz w:val="22"/>
                <w:szCs w:val="22"/>
                <w:lang w:val="en-CA" w:eastAsia="en-US"/>
              </w:rPr>
              <w:t>Activity 3.2.3.</w:t>
            </w:r>
            <w:r w:rsidRPr="00CC70BF">
              <w:rPr>
                <w:rFonts w:asciiTheme="minorHAnsi" w:hAnsiTheme="minorHAnsi" w:cstheme="minorBidi"/>
                <w:i/>
                <w:iCs/>
                <w:color w:val="002060"/>
                <w:sz w:val="22"/>
                <w:szCs w:val="22"/>
                <w:lang w:val="en-CA" w:eastAsia="en-US"/>
              </w:rPr>
              <w:t xml:space="preserve"> Commission universities with high telematics capabilities (namely UH, CUJAE and/or UCI) to develop the Information and Knowledge Management System (IKMS) for the Adaptation Plan's sustainability, including socio-economic dimensions.</w:t>
            </w:r>
          </w:p>
          <w:p w:rsidRPr="00CC70BF" w:rsidR="00DA5CAA" w:rsidP="00DA5CAA" w:rsidRDefault="00DA5CAA" w14:paraId="4EB534D5" w14:textId="77777777">
            <w:pPr>
              <w:rPr>
                <w:rFonts w:asciiTheme="minorHAnsi" w:hAnsiTheme="minorHAnsi" w:cstheme="minorBidi"/>
                <w:sz w:val="22"/>
                <w:szCs w:val="22"/>
                <w:lang w:val="en-CA" w:eastAsia="en-US"/>
              </w:rPr>
            </w:pPr>
          </w:p>
          <w:p w:rsidRPr="00F600A1" w:rsidR="00DA5CAA" w:rsidP="00DA5CAA" w:rsidRDefault="00DA5CAA" w14:paraId="621958F4" w14:textId="537F1E2B">
            <w:pPr>
              <w:rPr>
                <w:rFonts w:asciiTheme="minorHAnsi" w:hAnsiTheme="minorHAnsi" w:cstheme="minorBidi"/>
                <w:color w:val="002060"/>
                <w:sz w:val="22"/>
                <w:szCs w:val="22"/>
                <w:lang w:val="en-CA" w:eastAsia="en-US"/>
              </w:rPr>
            </w:pPr>
            <w:r w:rsidRPr="00F600A1">
              <w:rPr>
                <w:rFonts w:asciiTheme="minorHAnsi" w:hAnsiTheme="minorHAnsi" w:cstheme="minorBidi"/>
                <w:color w:val="002060"/>
                <w:sz w:val="22"/>
                <w:szCs w:val="22"/>
                <w:lang w:val="en-CA" w:eastAsia="en-US"/>
              </w:rPr>
              <w:t xml:space="preserve">Activities 3.2.2 y 3.2.3 </w:t>
            </w:r>
            <w:r w:rsidRPr="00F600A1">
              <w:rPr>
                <w:rFonts w:asciiTheme="minorHAnsi" w:hAnsiTheme="minorHAnsi" w:cstheme="minorBidi"/>
                <w:b/>
                <w:bCs/>
                <w:color w:val="002060"/>
                <w:sz w:val="22"/>
                <w:szCs w:val="22"/>
                <w:lang w:val="en-CA" w:eastAsia="en-US"/>
              </w:rPr>
              <w:t>not initiated</w:t>
            </w:r>
          </w:p>
          <w:p w:rsidRPr="00CC70BF" w:rsidR="00A271CF" w:rsidP="006D4E3B" w:rsidRDefault="00DA5CAA" w14:paraId="2BEF39DF" w14:textId="4C7E4011">
            <w:pPr>
              <w:shd w:val="clear" w:color="auto" w:fill="FDFDFD"/>
              <w:rPr>
                <w:rFonts w:asciiTheme="minorHAnsi" w:hAnsiTheme="minorHAnsi" w:cstheme="minorBidi"/>
                <w:sz w:val="22"/>
                <w:szCs w:val="22"/>
                <w:lang w:val="en-CA" w:eastAsia="en-US"/>
              </w:rPr>
            </w:pPr>
            <w:r w:rsidRPr="00CC70BF">
              <w:rPr>
                <w:rFonts w:asciiTheme="minorHAnsi" w:hAnsiTheme="minorHAnsi" w:cstheme="minorBidi"/>
                <w:sz w:val="22"/>
                <w:szCs w:val="22"/>
                <w:lang w:val="en-CA" w:eastAsia="en-US"/>
              </w:rPr>
              <w:t>These activities will begin in 2026.</w:t>
            </w:r>
          </w:p>
        </w:tc>
      </w:tr>
      <w:tr w:rsidRPr="00F3347A" w:rsidR="00B36D8B" w:rsidTr="00FA16C5" w14:paraId="6CB0C69F" w14:textId="77777777">
        <w:trPr>
          <w:trHeight w:val="2228"/>
          <w:jc w:val="center"/>
        </w:trPr>
        <w:tc>
          <w:tcPr>
            <w:tcW w:w="2641" w:type="dxa"/>
            <w:vMerge/>
            <w:shd w:val="clear" w:color="auto" w:fill="auto"/>
          </w:tcPr>
          <w:p w:rsidRPr="00A271CF" w:rsidR="00B36D8B" w:rsidP="00726B2A" w:rsidRDefault="00B36D8B" w14:paraId="7A7043B6" w14:textId="77777777">
            <w:pPr>
              <w:rPr>
                <w:rFonts w:asciiTheme="minorHAnsi" w:hAnsiTheme="minorHAnsi" w:cstheme="minorHAnsi"/>
                <w:lang w:val="en-CA" w:eastAsia="en-US"/>
              </w:rPr>
            </w:pPr>
          </w:p>
        </w:tc>
        <w:tc>
          <w:tcPr>
            <w:tcW w:w="2316" w:type="dxa"/>
            <w:shd w:val="clear" w:color="auto" w:fill="auto"/>
          </w:tcPr>
          <w:p w:rsidRPr="00E97DB1" w:rsidR="00B36D8B" w:rsidP="00726B2A" w:rsidRDefault="00B36D8B" w14:paraId="3FE29620"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6173" w:type="dxa"/>
          </w:tcPr>
          <w:p w:rsidRPr="00DA5CAA" w:rsidR="00DA5CAA" w:rsidP="00DA5CAA" w:rsidRDefault="00DA5CAA" w14:paraId="6982D4B4" w14:textId="63823C0C">
            <w:pPr>
              <w:rPr>
                <w:rFonts w:ascii="Calibri" w:hAnsi="Calibri" w:eastAsia="Calibri" w:cs="Calibri"/>
                <w:b/>
                <w:bCs/>
                <w:color w:val="002060"/>
                <w:sz w:val="20"/>
                <w:szCs w:val="20"/>
              </w:rPr>
            </w:pPr>
            <w:r w:rsidRPr="00DA5CAA">
              <w:rPr>
                <w:rFonts w:ascii="Calibri" w:hAnsi="Calibri" w:eastAsia="Calibri" w:cs="Calibri"/>
                <w:b/>
                <w:bCs/>
                <w:color w:val="002060"/>
                <w:sz w:val="20"/>
                <w:szCs w:val="20"/>
              </w:rPr>
              <w:t>Deliverable 3.2.1</w:t>
            </w:r>
          </w:p>
          <w:p w:rsidR="00DA5CAA" w:rsidP="00DA5CAA" w:rsidRDefault="00DA5CAA" w14:paraId="5B26E876" w14:textId="4137E9FC">
            <w:pPr>
              <w:rPr>
                <w:rFonts w:ascii="Calibri" w:hAnsi="Calibri" w:eastAsia="Calibri" w:cs="Calibri"/>
                <w:i/>
                <w:iCs/>
                <w:color w:val="002060"/>
                <w:sz w:val="20"/>
                <w:szCs w:val="20"/>
              </w:rPr>
            </w:pPr>
            <w:r w:rsidRPr="00DA5CAA">
              <w:rPr>
                <w:rFonts w:ascii="Calibri" w:hAnsi="Calibri" w:eastAsia="Calibri" w:cs="Calibri"/>
                <w:i/>
                <w:iCs/>
                <w:color w:val="002060"/>
                <w:sz w:val="20"/>
                <w:szCs w:val="20"/>
              </w:rPr>
              <w:t>a. Report on the validated institutional mechanism for sharing information, updating and continuous improving of the Adaptation Plan.</w:t>
            </w:r>
          </w:p>
          <w:p w:rsidRPr="00F3347A" w:rsidR="00BA0AED" w:rsidP="00BA0AED" w:rsidRDefault="00BA0AED" w14:paraId="2E4F3F94" w14:textId="3146CD62">
            <w:pPr>
              <w:rPr>
                <w:rFonts w:ascii="Calibri" w:hAnsi="Calibri" w:eastAsia="Calibri" w:cs="Calibri"/>
                <w:sz w:val="22"/>
                <w:szCs w:val="22"/>
                <w:u w:val="single"/>
                <w:lang w:val="en-CA"/>
              </w:rPr>
            </w:pPr>
            <w:r w:rsidRPr="00F3347A">
              <w:rPr>
                <w:rFonts w:ascii="Calibri" w:hAnsi="Calibri" w:eastAsia="Calibri" w:cs="Calibri"/>
                <w:sz w:val="22"/>
                <w:szCs w:val="22"/>
                <w:u w:val="single"/>
                <w:lang w:val="en-CA"/>
              </w:rPr>
              <w:t>Generated document.</w:t>
            </w:r>
          </w:p>
          <w:p w:rsidRPr="009D6CC9" w:rsidR="00C0328E" w:rsidP="001002C6" w:rsidRDefault="001002C6" w14:paraId="0AC28257" w14:textId="385F7896">
            <w:pPr>
              <w:jc w:val="both"/>
              <w:rPr>
                <w:rFonts w:ascii="Calibri" w:hAnsi="Calibri" w:eastAsia="Calibri" w:cs="Calibri"/>
                <w:sz w:val="20"/>
                <w:szCs w:val="20"/>
                <w:lang w:val="en-CA"/>
              </w:rPr>
            </w:pPr>
            <w:r w:rsidRPr="009D6CC9">
              <w:rPr>
                <w:rFonts w:ascii="Calibri" w:hAnsi="Calibri" w:eastAsia="Calibri" w:cs="Calibri"/>
                <w:sz w:val="20"/>
                <w:szCs w:val="20"/>
                <w:lang w:val="en-CA"/>
              </w:rPr>
              <w:t xml:space="preserve">3.1.3.1. Report </w:t>
            </w:r>
            <w:r w:rsidRPr="009D6CC9" w:rsidR="00C0328E">
              <w:rPr>
                <w:rFonts w:ascii="Calibri" w:hAnsi="Calibri" w:eastAsia="Calibri" w:cs="Calibri"/>
                <w:sz w:val="20"/>
                <w:szCs w:val="20"/>
                <w:lang w:val="en-CA"/>
              </w:rPr>
              <w:t xml:space="preserve">2025 </w:t>
            </w:r>
            <w:r w:rsidRPr="009D6CC9">
              <w:rPr>
                <w:rFonts w:ascii="Calibri" w:hAnsi="Calibri" w:eastAsia="Calibri" w:cs="Calibri"/>
                <w:sz w:val="20"/>
                <w:szCs w:val="20"/>
                <w:lang w:val="en-CA"/>
              </w:rPr>
              <w:t>Havana Coastal Network on Climate Change</w:t>
            </w:r>
            <w:r w:rsidRPr="009D6CC9" w:rsidR="00C0328E">
              <w:rPr>
                <w:rFonts w:ascii="Calibri" w:hAnsi="Calibri" w:eastAsia="Calibri" w:cs="Calibri"/>
                <w:sz w:val="20"/>
                <w:szCs w:val="20"/>
                <w:lang w:val="en-CA"/>
              </w:rPr>
              <w:t>.</w:t>
            </w:r>
          </w:p>
          <w:p w:rsidRPr="009D6CC9" w:rsidR="00BA0AED" w:rsidP="001002C6" w:rsidRDefault="00BA0AED" w14:paraId="1DA18B8B" w14:textId="0A6522B4">
            <w:pPr>
              <w:jc w:val="both"/>
              <w:rPr>
                <w:rFonts w:ascii="Calibri" w:hAnsi="Calibri" w:eastAsia="Calibri" w:cs="Calibri"/>
                <w:sz w:val="20"/>
                <w:szCs w:val="20"/>
                <w:lang w:val="en-CA"/>
              </w:rPr>
            </w:pPr>
            <w:r w:rsidRPr="009D6CC9">
              <w:rPr>
                <w:rFonts w:ascii="Calibri" w:hAnsi="Calibri" w:eastAsia="Calibri" w:cs="Calibri"/>
                <w:sz w:val="20"/>
                <w:szCs w:val="20"/>
                <w:lang w:val="en-CA"/>
              </w:rPr>
              <w:t xml:space="preserve">3.1.3.1. 2025.03.12 </w:t>
            </w:r>
            <w:bookmarkStart w:name="_Hlk214894354" w:id="5"/>
            <w:r w:rsidRPr="009D6CC9">
              <w:rPr>
                <w:rFonts w:ascii="Calibri" w:hAnsi="Calibri" w:eastAsia="Calibri" w:cs="Calibri"/>
                <w:sz w:val="20"/>
                <w:szCs w:val="20"/>
                <w:lang w:val="en-CA"/>
              </w:rPr>
              <w:t xml:space="preserve">Report and LP Coastal Network </w:t>
            </w:r>
            <w:r w:rsidRPr="009D6CC9" w:rsidR="00F45081">
              <w:rPr>
                <w:rFonts w:ascii="Calibri" w:hAnsi="Calibri" w:eastAsia="Calibri" w:cs="Calibri"/>
                <w:sz w:val="20"/>
                <w:szCs w:val="20"/>
                <w:lang w:val="en-CA"/>
              </w:rPr>
              <w:t xml:space="preserve">Meeting </w:t>
            </w:r>
            <w:r w:rsidRPr="009D6CC9">
              <w:rPr>
                <w:rFonts w:ascii="Calibri" w:hAnsi="Calibri" w:eastAsia="Calibri" w:cs="Calibri"/>
                <w:sz w:val="20"/>
                <w:szCs w:val="20"/>
                <w:lang w:val="en-CA"/>
              </w:rPr>
              <w:t>1</w:t>
            </w:r>
            <w:bookmarkEnd w:id="5"/>
          </w:p>
          <w:p w:rsidRPr="009D6CC9" w:rsidR="00F45081" w:rsidP="00F45081" w:rsidRDefault="00F45081" w14:paraId="322D8808" w14:textId="731C4418">
            <w:pPr>
              <w:rPr>
                <w:rFonts w:ascii="Calibri" w:hAnsi="Calibri" w:eastAsia="Calibri" w:cs="Calibri"/>
                <w:sz w:val="20"/>
                <w:szCs w:val="20"/>
                <w:lang w:val="en-CA"/>
              </w:rPr>
            </w:pPr>
            <w:r w:rsidRPr="009D6CC9">
              <w:rPr>
                <w:rFonts w:ascii="Calibri" w:hAnsi="Calibri" w:eastAsia="Calibri" w:cs="Calibri"/>
                <w:sz w:val="20"/>
                <w:szCs w:val="20"/>
                <w:lang w:val="en-CA"/>
              </w:rPr>
              <w:t>3.1.3.1. 2025.05.14 Report and LP Coastal Network Meeting 2</w:t>
            </w:r>
          </w:p>
          <w:p w:rsidRPr="009D6CC9" w:rsidR="00F45081" w:rsidP="00F45081" w:rsidRDefault="00F45081" w14:paraId="1E6D3B2A" w14:textId="1DD3A825">
            <w:pPr>
              <w:rPr>
                <w:rFonts w:ascii="Calibri" w:hAnsi="Calibri" w:eastAsia="Calibri" w:cs="Calibri"/>
                <w:sz w:val="20"/>
                <w:szCs w:val="20"/>
                <w:lang w:val="en-CA"/>
              </w:rPr>
            </w:pPr>
            <w:r w:rsidRPr="009D6CC9">
              <w:rPr>
                <w:rFonts w:ascii="Calibri" w:hAnsi="Calibri" w:eastAsia="Calibri" w:cs="Calibri"/>
                <w:sz w:val="20"/>
                <w:szCs w:val="20"/>
                <w:lang w:val="en-CA"/>
              </w:rPr>
              <w:t>3.1.3.1. 2025.07.17 Report and LP Coastal Network Meeting 3</w:t>
            </w:r>
          </w:p>
          <w:p w:rsidRPr="009D6CC9" w:rsidR="00F45081" w:rsidP="00F45081" w:rsidRDefault="00F45081" w14:paraId="2F9130A2" w14:textId="27B0636B">
            <w:pPr>
              <w:rPr>
                <w:rFonts w:ascii="Calibri" w:hAnsi="Calibri" w:eastAsia="Calibri" w:cs="Calibri"/>
                <w:sz w:val="20"/>
                <w:szCs w:val="20"/>
                <w:lang w:val="en-CA"/>
              </w:rPr>
            </w:pPr>
            <w:r w:rsidRPr="009D6CC9">
              <w:rPr>
                <w:rFonts w:ascii="Calibri" w:hAnsi="Calibri" w:eastAsia="Calibri" w:cs="Calibri"/>
                <w:sz w:val="20"/>
                <w:szCs w:val="20"/>
                <w:lang w:val="en-CA"/>
              </w:rPr>
              <w:t>3.1.3.1. 2025.09.24 Report and LP Coastal Network Meeting 4</w:t>
            </w:r>
          </w:p>
          <w:p w:rsidRPr="009D6CC9" w:rsidR="00F45081" w:rsidP="00F45081" w:rsidRDefault="00F45081" w14:paraId="7ABECFB4" w14:textId="4BF3BDB2">
            <w:pPr>
              <w:rPr>
                <w:rFonts w:ascii="Calibri" w:hAnsi="Calibri" w:eastAsia="Calibri" w:cs="Calibri"/>
                <w:sz w:val="20"/>
                <w:szCs w:val="20"/>
                <w:lang w:val="en-CA"/>
              </w:rPr>
            </w:pPr>
            <w:r w:rsidRPr="009D6CC9">
              <w:rPr>
                <w:rFonts w:ascii="Calibri" w:hAnsi="Calibri" w:eastAsia="Calibri" w:cs="Calibri"/>
                <w:sz w:val="20"/>
                <w:szCs w:val="20"/>
                <w:lang w:val="en-CA"/>
              </w:rPr>
              <w:t xml:space="preserve">3.1.3.1. 2025.10.17 Report and LP Coastal Network Meeting </w:t>
            </w:r>
            <w:r w:rsidRPr="009D6CC9" w:rsidR="001002C6">
              <w:rPr>
                <w:rFonts w:ascii="Calibri" w:hAnsi="Calibri" w:eastAsia="Calibri" w:cs="Calibri"/>
                <w:sz w:val="20"/>
                <w:szCs w:val="20"/>
                <w:lang w:val="en-CA"/>
              </w:rPr>
              <w:t>5</w:t>
            </w:r>
          </w:p>
          <w:p w:rsidRPr="009D6CC9" w:rsidR="00F45081" w:rsidP="00DA5CAA" w:rsidRDefault="00F45081" w14:paraId="3E160A5F" w14:textId="77777777">
            <w:pPr>
              <w:rPr>
                <w:rFonts w:ascii="Calibri" w:hAnsi="Calibri" w:eastAsia="Calibri" w:cs="Calibri"/>
                <w:sz w:val="20"/>
                <w:szCs w:val="20"/>
                <w:lang w:val="en-CA"/>
              </w:rPr>
            </w:pPr>
          </w:p>
          <w:p w:rsidR="006929E7" w:rsidP="00DA5CAA" w:rsidRDefault="00DA5CAA" w14:paraId="427EE9D1" w14:textId="77777777">
            <w:pPr>
              <w:rPr>
                <w:rFonts w:ascii="Calibri" w:hAnsi="Calibri" w:eastAsia="Calibri" w:cs="Calibri"/>
                <w:i/>
                <w:iCs/>
                <w:color w:val="002060"/>
                <w:sz w:val="20"/>
                <w:szCs w:val="20"/>
              </w:rPr>
            </w:pPr>
            <w:r w:rsidRPr="00DA5CAA">
              <w:rPr>
                <w:rFonts w:ascii="Calibri" w:hAnsi="Calibri" w:eastAsia="Calibri" w:cs="Calibri"/>
                <w:i/>
                <w:iCs/>
                <w:color w:val="002060"/>
                <w:sz w:val="20"/>
                <w:szCs w:val="20"/>
              </w:rPr>
              <w:t>b. On-line platform of Havana Coastal Network on Climate Change.</w:t>
            </w:r>
          </w:p>
          <w:p w:rsidRPr="00C0328E" w:rsidR="00BA0AED" w:rsidP="00DA5CAA" w:rsidRDefault="008C5FD8" w14:paraId="72A630F3" w14:textId="307E51CE">
            <w:pPr>
              <w:rPr>
                <w:rFonts w:ascii="Calibri" w:hAnsi="Calibri" w:eastAsia="Calibri" w:cs="Calibri"/>
                <w:color w:val="FF0000"/>
                <w:sz w:val="22"/>
                <w:szCs w:val="22"/>
              </w:rPr>
            </w:pPr>
            <w:r>
              <w:rPr>
                <w:rFonts w:ascii="Calibri" w:hAnsi="Calibri" w:eastAsia="Calibri" w:cs="Calibri"/>
                <w:sz w:val="22"/>
                <w:szCs w:val="22"/>
              </w:rPr>
              <w:t xml:space="preserve">3.1.3.1. </w:t>
            </w:r>
            <w:proofErr w:type="spellStart"/>
            <w:r w:rsidRPr="009D6CC9" w:rsidR="00BA0AED">
              <w:rPr>
                <w:rFonts w:ascii="Calibri" w:hAnsi="Calibri" w:eastAsia="Calibri" w:cs="Calibri"/>
                <w:sz w:val="22"/>
                <w:szCs w:val="22"/>
              </w:rPr>
              <w:t>ToR</w:t>
            </w:r>
            <w:proofErr w:type="spellEnd"/>
            <w:r w:rsidRPr="009D6CC9" w:rsidR="00BA0AED">
              <w:rPr>
                <w:rFonts w:ascii="Calibri" w:hAnsi="Calibri" w:eastAsia="Calibri" w:cs="Calibri"/>
                <w:sz w:val="22"/>
                <w:szCs w:val="22"/>
              </w:rPr>
              <w:t xml:space="preserve"> Consultancy- </w:t>
            </w:r>
            <w:r>
              <w:rPr>
                <w:rFonts w:ascii="Calibri" w:hAnsi="Calibri" w:eastAsia="Calibri" w:cs="Calibri"/>
                <w:sz w:val="22"/>
                <w:szCs w:val="22"/>
              </w:rPr>
              <w:t>Dig</w:t>
            </w:r>
            <w:r w:rsidRPr="009D6CC9" w:rsidR="00BA0AED">
              <w:rPr>
                <w:rFonts w:ascii="Calibri" w:hAnsi="Calibri" w:eastAsia="Calibri" w:cs="Calibri"/>
                <w:sz w:val="22"/>
                <w:szCs w:val="22"/>
              </w:rPr>
              <w:t xml:space="preserve">ital </w:t>
            </w:r>
            <w:r>
              <w:rPr>
                <w:rFonts w:ascii="Calibri" w:hAnsi="Calibri" w:eastAsia="Calibri" w:cs="Calibri"/>
                <w:sz w:val="22"/>
                <w:szCs w:val="22"/>
              </w:rPr>
              <w:t>P</w:t>
            </w:r>
            <w:r w:rsidRPr="009D6CC9" w:rsidR="00BA0AED">
              <w:rPr>
                <w:rFonts w:ascii="Calibri" w:hAnsi="Calibri" w:eastAsia="Calibri" w:cs="Calibri"/>
                <w:sz w:val="22"/>
                <w:szCs w:val="22"/>
              </w:rPr>
              <w:t xml:space="preserve">latform </w:t>
            </w:r>
            <w:r w:rsidRPr="009D6CC9">
              <w:rPr>
                <w:rFonts w:ascii="Calibri" w:hAnsi="Calibri" w:eastAsia="Calibri" w:cs="Calibri"/>
                <w:sz w:val="22"/>
                <w:szCs w:val="22"/>
              </w:rPr>
              <w:t xml:space="preserve">information and knowledge </w:t>
            </w:r>
            <w:r w:rsidRPr="009D6CC9" w:rsidR="00BA0AED">
              <w:rPr>
                <w:rFonts w:ascii="Calibri" w:hAnsi="Calibri" w:eastAsia="Calibri" w:cs="Calibri"/>
                <w:sz w:val="22"/>
                <w:szCs w:val="22"/>
              </w:rPr>
              <w:t>ACC</w:t>
            </w:r>
            <w:r>
              <w:rPr>
                <w:rFonts w:ascii="Calibri" w:hAnsi="Calibri" w:eastAsia="Calibri" w:cs="Calibri"/>
                <w:sz w:val="22"/>
                <w:szCs w:val="22"/>
              </w:rPr>
              <w:t>-</w:t>
            </w:r>
            <w:r w:rsidRPr="009D6CC9" w:rsidR="00BA0AED">
              <w:rPr>
                <w:rFonts w:ascii="Calibri" w:hAnsi="Calibri" w:eastAsia="Calibri" w:cs="Calibri"/>
                <w:sz w:val="22"/>
                <w:szCs w:val="22"/>
              </w:rPr>
              <w:t>RRD in HCZ.</w:t>
            </w:r>
          </w:p>
        </w:tc>
      </w:tr>
      <w:tr w:rsidRPr="009E55E7" w:rsidR="00B36D8B" w:rsidTr="00FA16C5" w14:paraId="6A4345EB" w14:textId="77777777">
        <w:trPr>
          <w:trHeight w:val="276"/>
          <w:jc w:val="center"/>
        </w:trPr>
        <w:tc>
          <w:tcPr>
            <w:tcW w:w="4957" w:type="dxa"/>
            <w:gridSpan w:val="2"/>
            <w:shd w:val="clear" w:color="auto" w:fill="auto"/>
          </w:tcPr>
          <w:p w:rsidRPr="00E97DB1" w:rsidR="00B36D8B" w:rsidP="00726B2A" w:rsidRDefault="00B36D8B" w14:paraId="54C0B4C7" w14:textId="77777777">
            <w:pPr>
              <w:rPr>
                <w:rFonts w:asciiTheme="minorHAnsi" w:hAnsiTheme="minorHAnsi" w:cstheme="minorHAnsi"/>
                <w:b/>
                <w:bCs/>
                <w:lang w:eastAsia="en-US"/>
              </w:rPr>
            </w:pPr>
            <w:r w:rsidRPr="00E97DB1">
              <w:rPr>
                <w:rFonts w:asciiTheme="minorHAnsi" w:hAnsiTheme="minorHAnsi" w:cstheme="minorHAnsi"/>
                <w:b/>
                <w:bCs/>
              </w:rPr>
              <w:t xml:space="preserve">Attachment of </w:t>
            </w:r>
            <w:proofErr w:type="spellStart"/>
            <w:r w:rsidRPr="00E97DB1">
              <w:rPr>
                <w:rFonts w:asciiTheme="minorHAnsi" w:hAnsiTheme="minorHAnsi" w:cstheme="minorHAnsi"/>
                <w:b/>
                <w:bCs/>
              </w:rPr>
              <w:t>ToR</w:t>
            </w:r>
            <w:proofErr w:type="spellEnd"/>
            <w:r w:rsidRPr="00E97DB1">
              <w:rPr>
                <w:rFonts w:asciiTheme="minorHAnsi" w:hAnsiTheme="minorHAnsi" w:cstheme="minorHAnsi"/>
                <w:b/>
                <w:bCs/>
              </w:rPr>
              <w:t xml:space="preserve"> or list of coordination membership or mandate/decision letter issued by relevant government entities. Report on KIIs surveys held with relevant stakeholders</w:t>
            </w:r>
          </w:p>
        </w:tc>
        <w:tc>
          <w:tcPr>
            <w:tcW w:w="6173" w:type="dxa"/>
          </w:tcPr>
          <w:p w:rsidRPr="006929E7" w:rsidR="00B36D8B" w:rsidP="00726B2A" w:rsidRDefault="00B36D8B" w14:paraId="7FE4093C" w14:textId="02164A41">
            <w:pPr>
              <w:rPr>
                <w:rFonts w:asciiTheme="minorHAnsi" w:hAnsiTheme="minorHAnsi" w:cstheme="minorHAnsi"/>
                <w:b/>
                <w:bCs/>
                <w:color w:val="FF0000"/>
                <w:lang w:val="es-ES" w:eastAsia="en-US"/>
              </w:rPr>
            </w:pPr>
          </w:p>
        </w:tc>
      </w:tr>
    </w:tbl>
    <w:p w:rsidRPr="006C09F5" w:rsidR="00B36D8B" w:rsidRDefault="00B36D8B" w14:paraId="31DE43C7" w14:textId="77777777">
      <w:pPr>
        <w:pStyle w:val="BodyText"/>
        <w:kinsoku w:val="0"/>
        <w:overflowPunct w:val="0"/>
        <w:spacing w:before="95"/>
        <w:ind w:left="365"/>
        <w:rPr>
          <w:rFonts w:asciiTheme="minorHAnsi" w:hAnsiTheme="minorHAnsi" w:cstheme="minorHAnsi"/>
          <w:spacing w:val="-2"/>
          <w:w w:val="110"/>
          <w:sz w:val="24"/>
          <w:szCs w:val="24"/>
          <w:lang w:val="es-ES"/>
        </w:rPr>
      </w:pPr>
    </w:p>
    <w:p w:rsidRPr="006C09F5" w:rsidR="00515EC6" w:rsidP="00515EC6" w:rsidRDefault="00515EC6" w14:paraId="5A4C717E" w14:textId="7CFDC183">
      <w:pPr>
        <w:tabs>
          <w:tab w:val="left" w:pos="1100"/>
        </w:tabs>
        <w:rPr>
          <w:rFonts w:asciiTheme="minorHAnsi" w:hAnsiTheme="minorHAnsi" w:cstheme="minorHAnsi"/>
          <w:b/>
          <w:bCs/>
          <w:lang w:val="es-ES" w:eastAsia="en-US"/>
        </w:rPr>
      </w:pPr>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2409"/>
        <w:gridCol w:w="2409"/>
        <w:gridCol w:w="2411"/>
      </w:tblGrid>
      <w:tr w:rsidRPr="00E97DB1" w:rsidR="00B36D8B" w:rsidTr="05E05813" w14:paraId="53A5CA99" w14:textId="77777777">
        <w:trPr>
          <w:trHeight w:val="747"/>
          <w:jc w:val="center"/>
        </w:trPr>
        <w:tc>
          <w:tcPr>
            <w:tcW w:w="2410" w:type="dxa"/>
            <w:shd w:val="clear" w:color="auto" w:fill="auto"/>
            <w:tcMar/>
          </w:tcPr>
          <w:p w:rsidRPr="00E97DB1" w:rsidR="00B36D8B" w:rsidP="00726B2A" w:rsidRDefault="00B36D8B" w14:paraId="41AADC18"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B36D8B" w:rsidP="00726B2A" w:rsidRDefault="00B36D8B" w14:paraId="52CA5F15"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09" w:type="dxa"/>
            <w:shd w:val="clear" w:color="auto" w:fill="auto"/>
            <w:tcMar/>
          </w:tcPr>
          <w:p w:rsidRPr="00E97DB1" w:rsidR="00B36D8B" w:rsidP="00726B2A" w:rsidRDefault="00B36D8B" w14:paraId="38AE84B7"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B36D8B" w:rsidP="00726B2A" w:rsidRDefault="00B36D8B" w14:paraId="1A264363"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409" w:type="dxa"/>
            <w:shd w:val="clear" w:color="auto" w:fill="auto"/>
            <w:tcMar/>
          </w:tcPr>
          <w:p w:rsidRPr="00E97DB1" w:rsidR="00B36D8B" w:rsidP="00726B2A" w:rsidRDefault="00B36D8B" w14:paraId="48F3FDD0"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B36D8B" w:rsidP="00726B2A" w:rsidRDefault="00B36D8B" w14:paraId="535CEE07"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11" w:type="dxa"/>
            <w:shd w:val="clear" w:color="auto" w:fill="auto"/>
            <w:tcMar/>
          </w:tcPr>
          <w:p w:rsidRPr="00E97DB1" w:rsidR="00B36D8B" w:rsidP="00726B2A" w:rsidRDefault="00B36D8B" w14:paraId="2F2457BD"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B36D8B" w:rsidP="00726B2A" w:rsidRDefault="00B36D8B" w14:paraId="2046B54B" w14:textId="77777777">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Pr="00E97DB1" w:rsidR="00542BDE" w:rsidTr="05E05813" w14:paraId="3EC4C1DF" w14:textId="77777777">
        <w:trPr>
          <w:trHeight w:val="384"/>
          <w:jc w:val="center"/>
        </w:trPr>
        <w:tc>
          <w:tcPr>
            <w:tcW w:w="2410" w:type="dxa"/>
            <w:shd w:val="clear" w:color="auto" w:fill="auto"/>
            <w:tcMar/>
          </w:tcPr>
          <w:p w:rsidRPr="00E97DB1" w:rsidR="00542BDE" w:rsidP="00542BDE" w:rsidRDefault="00542BDE" w14:paraId="1A5A2CF2" w14:textId="77777777">
            <w:pPr>
              <w:rPr>
                <w:rFonts w:asciiTheme="minorHAnsi" w:hAnsiTheme="minorHAnsi" w:cstheme="minorHAnsi"/>
                <w:i/>
                <w:iCs/>
                <w:lang w:eastAsia="en-US"/>
              </w:rPr>
            </w:pPr>
          </w:p>
          <w:p w:rsidRPr="00E97DB1" w:rsidR="00542BDE" w:rsidP="00542BDE" w:rsidRDefault="00542BDE" w14:paraId="107AFFD5" w14:textId="39E664B7">
            <w:pPr>
              <w:rPr>
                <w:rFonts w:asciiTheme="minorHAnsi" w:hAnsiTheme="minorHAnsi" w:cstheme="minorHAnsi"/>
                <w:i/>
                <w:iCs/>
                <w:lang w:eastAsia="en-US"/>
              </w:rPr>
            </w:pPr>
            <w:r>
              <w:rPr>
                <w:rFonts w:asciiTheme="minorHAnsi" w:hAnsiTheme="minorHAnsi" w:cstheme="minorHAnsi"/>
                <w:i/>
                <w:iCs/>
                <w:lang w:eastAsia="en-US"/>
              </w:rPr>
              <w:t>2025/03/30</w:t>
            </w:r>
          </w:p>
          <w:p w:rsidRPr="00E97DB1" w:rsidR="00542BDE" w:rsidP="00542BDE" w:rsidRDefault="00542BDE" w14:paraId="59B53F88" w14:textId="77777777">
            <w:pPr>
              <w:rPr>
                <w:rFonts w:asciiTheme="minorHAnsi" w:hAnsiTheme="minorHAnsi" w:cstheme="minorHAnsi"/>
                <w:i/>
                <w:iCs/>
                <w:lang w:eastAsia="en-US"/>
              </w:rPr>
            </w:pPr>
          </w:p>
        </w:tc>
        <w:tc>
          <w:tcPr>
            <w:tcW w:w="2409" w:type="dxa"/>
            <w:shd w:val="clear" w:color="auto" w:fill="auto"/>
            <w:tcMar/>
          </w:tcPr>
          <w:p w:rsidRPr="00E97DB1" w:rsidR="00542BDE" w:rsidP="00542BDE" w:rsidRDefault="00542BDE" w14:paraId="64CE595A" w14:textId="77777777">
            <w:pPr>
              <w:rPr>
                <w:rFonts w:asciiTheme="minorHAnsi" w:hAnsiTheme="minorHAnsi" w:cstheme="minorHAnsi"/>
                <w:i/>
                <w:iCs/>
                <w:lang w:eastAsia="en-US"/>
              </w:rPr>
            </w:pPr>
          </w:p>
          <w:p w:rsidRPr="00E97DB1" w:rsidR="00542BDE" w:rsidP="00542BDE" w:rsidRDefault="00542BDE" w14:paraId="5B46B37A" w14:textId="77777777">
            <w:pPr>
              <w:rPr>
                <w:rFonts w:asciiTheme="minorHAnsi" w:hAnsiTheme="minorHAnsi" w:cstheme="minorHAnsi"/>
                <w:i/>
                <w:iCs/>
                <w:lang w:eastAsia="en-US"/>
              </w:rPr>
            </w:pPr>
            <w:r>
              <w:rPr>
                <w:rFonts w:asciiTheme="minorHAnsi" w:hAnsiTheme="minorHAnsi" w:cstheme="minorHAnsi"/>
                <w:i/>
                <w:iCs/>
                <w:lang w:eastAsia="en-US"/>
              </w:rPr>
              <w:t>2025/03/30</w:t>
            </w:r>
          </w:p>
          <w:p w:rsidRPr="00E97DB1" w:rsidR="00542BDE" w:rsidP="00542BDE" w:rsidRDefault="00542BDE" w14:paraId="576DE697" w14:textId="77777777">
            <w:pPr>
              <w:rPr>
                <w:rFonts w:asciiTheme="minorHAnsi" w:hAnsiTheme="minorHAnsi" w:cstheme="minorHAnsi"/>
                <w:i/>
                <w:iCs/>
                <w:lang w:eastAsia="en-US"/>
              </w:rPr>
            </w:pPr>
          </w:p>
        </w:tc>
        <w:tc>
          <w:tcPr>
            <w:tcW w:w="2409" w:type="dxa"/>
            <w:shd w:val="clear" w:color="auto" w:fill="auto"/>
            <w:tcMar/>
          </w:tcPr>
          <w:p w:rsidRPr="00E97DB1" w:rsidR="00542BDE" w:rsidP="00542BDE" w:rsidRDefault="00542BDE" w14:paraId="2E341B0E" w14:textId="77777777">
            <w:pPr>
              <w:rPr>
                <w:rFonts w:asciiTheme="minorHAnsi" w:hAnsiTheme="minorHAnsi" w:cstheme="minorHAnsi"/>
                <w:i/>
                <w:iCs/>
                <w:lang w:eastAsia="en-US"/>
              </w:rPr>
            </w:pPr>
          </w:p>
          <w:p w:rsidRPr="00E97DB1" w:rsidR="00542BDE" w:rsidP="00542BDE" w:rsidRDefault="00542BDE" w14:paraId="1FFEA6A7" w14:textId="11930905">
            <w:pPr>
              <w:rPr>
                <w:rFonts w:asciiTheme="minorHAnsi" w:hAnsiTheme="minorHAnsi" w:cstheme="minorHAnsi"/>
                <w:i/>
                <w:iCs/>
                <w:lang w:eastAsia="en-US"/>
              </w:rPr>
            </w:pPr>
            <w:r>
              <w:rPr>
                <w:rFonts w:asciiTheme="minorHAnsi" w:hAnsiTheme="minorHAnsi" w:cstheme="minorHAnsi"/>
                <w:i/>
                <w:iCs/>
                <w:lang w:eastAsia="en-US"/>
              </w:rPr>
              <w:t>2026/06/30</w:t>
            </w:r>
          </w:p>
        </w:tc>
        <w:tc>
          <w:tcPr>
            <w:tcW w:w="2411" w:type="dxa"/>
            <w:shd w:val="clear" w:color="auto" w:fill="auto"/>
            <w:tcMar/>
          </w:tcPr>
          <w:p w:rsidRPr="00154AC8" w:rsidR="00542BDE" w:rsidP="00542BDE" w:rsidRDefault="00542BDE" w14:paraId="074C21D9" w14:textId="77777777">
            <w:pPr>
              <w:ind w:right="-78"/>
              <w:rPr>
                <w:rFonts w:asciiTheme="minorHAnsi" w:hAnsiTheme="minorHAnsi" w:cstheme="minorHAnsi"/>
                <w:i/>
                <w:iCs/>
                <w:color w:val="FF0000"/>
                <w:lang w:eastAsia="en-US"/>
              </w:rPr>
            </w:pPr>
          </w:p>
          <w:p w:rsidR="00542BDE" w:rsidP="00542BDE" w:rsidRDefault="00542BDE" w14:paraId="0EBB38C2" w14:textId="4151E537">
            <w:pPr>
              <w:ind w:right="-78"/>
              <w:rPr>
                <w:rFonts w:asciiTheme="minorHAnsi" w:hAnsiTheme="minorHAnsi" w:cstheme="minorHAnsi"/>
                <w:i/>
                <w:iCs/>
                <w:color w:val="FF0000"/>
                <w:lang w:eastAsia="en-US"/>
              </w:rPr>
            </w:pPr>
            <w:r w:rsidRPr="00154AC8">
              <w:rPr>
                <w:rFonts w:asciiTheme="minorHAnsi" w:hAnsiTheme="minorHAnsi" w:cstheme="minorHAnsi"/>
                <w:i/>
                <w:iCs/>
                <w:color w:val="FF0000"/>
                <w:lang w:eastAsia="en-US"/>
              </w:rPr>
              <w:t>2026/</w:t>
            </w:r>
            <w:r w:rsidRPr="00154AC8" w:rsidR="00154AC8">
              <w:rPr>
                <w:rFonts w:asciiTheme="minorHAnsi" w:hAnsiTheme="minorHAnsi" w:cstheme="minorHAnsi"/>
                <w:i/>
                <w:iCs/>
                <w:color w:val="FF0000"/>
                <w:lang w:eastAsia="en-US"/>
              </w:rPr>
              <w:t>09</w:t>
            </w:r>
            <w:r w:rsidRPr="00154AC8">
              <w:rPr>
                <w:rFonts w:asciiTheme="minorHAnsi" w:hAnsiTheme="minorHAnsi" w:cstheme="minorHAnsi"/>
                <w:i/>
                <w:iCs/>
                <w:color w:val="FF0000"/>
                <w:lang w:eastAsia="en-US"/>
              </w:rPr>
              <w:t>/</w:t>
            </w:r>
            <w:r w:rsidR="00CE1BEE">
              <w:rPr>
                <w:rFonts w:asciiTheme="minorHAnsi" w:hAnsiTheme="minorHAnsi" w:cstheme="minorHAnsi"/>
                <w:i/>
                <w:iCs/>
                <w:color w:val="FF0000"/>
                <w:lang w:eastAsia="en-US"/>
              </w:rPr>
              <w:t>0</w:t>
            </w:r>
            <w:r w:rsidRPr="00CE1BEE" w:rsidR="00CE1BEE">
              <w:rPr>
                <w:rFonts w:asciiTheme="minorHAnsi" w:hAnsiTheme="minorHAnsi" w:cstheme="minorHAnsi"/>
                <w:i/>
                <w:iCs/>
                <w:color w:val="FF0000"/>
                <w:lang w:eastAsia="en-US"/>
              </w:rPr>
              <w:t>2</w:t>
            </w:r>
          </w:p>
          <w:p w:rsidR="00F20EB8" w:rsidP="00F20EB8" w:rsidRDefault="00F20EB8" w14:paraId="7E61D4B3" w14:textId="1F319535">
            <w:pPr>
              <w:rPr>
                <w:rFonts w:asciiTheme="minorHAnsi" w:hAnsiTheme="minorHAnsi" w:cstheme="minorHAnsi"/>
                <w:i/>
                <w:iCs/>
                <w:color w:val="FF0000"/>
                <w:lang w:eastAsia="en-US"/>
              </w:rPr>
            </w:pPr>
            <w:r w:rsidRPr="00CE4457">
              <w:rPr>
                <w:rFonts w:asciiTheme="minorHAnsi" w:hAnsiTheme="minorHAnsi" w:cstheme="minorHAnsi"/>
                <w:i/>
                <w:iCs/>
                <w:color w:val="FF0000"/>
                <w:highlight w:val="yellow"/>
                <w:lang w:eastAsia="en-US"/>
              </w:rPr>
              <w:t>(202</w:t>
            </w:r>
            <w:r>
              <w:rPr>
                <w:rFonts w:asciiTheme="minorHAnsi" w:hAnsiTheme="minorHAnsi" w:cstheme="minorHAnsi"/>
                <w:i/>
                <w:iCs/>
                <w:color w:val="FF0000"/>
                <w:highlight w:val="yellow"/>
                <w:lang w:eastAsia="en-US"/>
              </w:rPr>
              <w:t>7</w:t>
            </w:r>
            <w:r w:rsidRPr="00CE4457">
              <w:rPr>
                <w:rFonts w:asciiTheme="minorHAnsi" w:hAnsiTheme="minorHAnsi" w:cstheme="minorHAnsi"/>
                <w:i/>
                <w:iCs/>
                <w:color w:val="FF0000"/>
                <w:highlight w:val="yellow"/>
                <w:lang w:eastAsia="en-US"/>
              </w:rPr>
              <w:t>/</w:t>
            </w:r>
            <w:r>
              <w:rPr>
                <w:rFonts w:asciiTheme="minorHAnsi" w:hAnsiTheme="minorHAnsi" w:cstheme="minorHAnsi"/>
                <w:i/>
                <w:iCs/>
                <w:color w:val="FF0000"/>
                <w:highlight w:val="yellow"/>
                <w:lang w:eastAsia="en-US"/>
              </w:rPr>
              <w:t>03</w:t>
            </w:r>
            <w:r w:rsidRPr="00CE4457">
              <w:rPr>
                <w:rFonts w:asciiTheme="minorHAnsi" w:hAnsiTheme="minorHAnsi" w:cstheme="minorHAnsi"/>
                <w:i/>
                <w:iCs/>
                <w:color w:val="FF0000"/>
                <w:highlight w:val="yellow"/>
                <w:lang w:eastAsia="en-US"/>
              </w:rPr>
              <w:t>/</w:t>
            </w:r>
            <w:r>
              <w:rPr>
                <w:rFonts w:asciiTheme="minorHAnsi" w:hAnsiTheme="minorHAnsi" w:cstheme="minorHAnsi"/>
                <w:i/>
                <w:iCs/>
                <w:color w:val="FF0000"/>
                <w:highlight w:val="yellow"/>
                <w:lang w:eastAsia="en-US"/>
              </w:rPr>
              <w:t>02</w:t>
            </w:r>
            <w:r w:rsidRPr="00CE4457">
              <w:rPr>
                <w:rFonts w:asciiTheme="minorHAnsi" w:hAnsiTheme="minorHAnsi" w:cstheme="minorHAnsi"/>
                <w:i/>
                <w:iCs/>
                <w:color w:val="FF0000"/>
                <w:highlight w:val="yellow"/>
                <w:lang w:eastAsia="en-US"/>
              </w:rPr>
              <w:t>)</w:t>
            </w:r>
          </w:p>
          <w:p w:rsidRPr="00154AC8" w:rsidR="00A17DD0" w:rsidP="00542BDE" w:rsidRDefault="00A17DD0" w14:paraId="16AF1DF6" w14:textId="77777777">
            <w:pPr>
              <w:ind w:right="-78"/>
              <w:rPr>
                <w:rFonts w:asciiTheme="minorHAnsi" w:hAnsiTheme="minorHAnsi" w:cstheme="minorHAnsi"/>
                <w:i/>
                <w:iCs/>
                <w:color w:val="FF0000"/>
                <w:lang w:eastAsia="en-US"/>
              </w:rPr>
            </w:pPr>
          </w:p>
          <w:p w:rsidRPr="00154AC8" w:rsidR="00542BDE" w:rsidP="00542BDE" w:rsidRDefault="00542BDE" w14:paraId="3F7D236C" w14:textId="77777777">
            <w:pPr>
              <w:ind w:right="-78"/>
              <w:rPr>
                <w:rFonts w:asciiTheme="minorHAnsi" w:hAnsiTheme="minorHAnsi" w:cstheme="minorHAnsi"/>
                <w:i/>
                <w:iCs/>
                <w:color w:val="FF0000"/>
                <w:lang w:eastAsia="en-US"/>
              </w:rPr>
            </w:pPr>
          </w:p>
        </w:tc>
      </w:tr>
      <w:tr w:rsidRPr="00CC70BF" w:rsidR="00542BDE" w:rsidTr="05E05813" w14:paraId="2010005A" w14:textId="77777777">
        <w:trPr>
          <w:trHeight w:val="363"/>
          <w:jc w:val="center"/>
        </w:trPr>
        <w:tc>
          <w:tcPr>
            <w:tcW w:w="9639" w:type="dxa"/>
            <w:gridSpan w:val="4"/>
            <w:shd w:val="clear" w:color="auto" w:fill="auto"/>
            <w:tcMar/>
          </w:tcPr>
          <w:p w:rsidRPr="0015760C" w:rsidR="00542BDE" w:rsidP="00542BDE" w:rsidRDefault="00542BDE" w14:paraId="1D4E6779" w14:textId="77777777">
            <w:pPr>
              <w:rPr>
                <w:rFonts w:asciiTheme="minorHAnsi" w:hAnsiTheme="minorHAnsi" w:cstheme="minorHAnsi"/>
                <w:b/>
                <w:bCs/>
                <w:lang w:val="en-CA" w:eastAsia="en-US"/>
              </w:rPr>
            </w:pPr>
            <w:r w:rsidRPr="0015760C">
              <w:rPr>
                <w:rFonts w:asciiTheme="minorHAnsi" w:hAnsiTheme="minorHAnsi" w:cstheme="minorHAnsi"/>
                <w:b/>
                <w:bCs/>
                <w:lang w:val="en-CA" w:eastAsia="en-US"/>
              </w:rPr>
              <w:t>Variance/delay explanation</w:t>
            </w:r>
          </w:p>
          <w:p w:rsidRPr="00F600A1" w:rsidR="00CC70BF" w:rsidP="00CC70BF" w:rsidRDefault="00CC70BF" w14:paraId="4EB630B1" w14:textId="2464A258">
            <w:pPr>
              <w:rPr>
                <w:rFonts w:asciiTheme="minorHAnsi" w:hAnsiTheme="minorHAnsi" w:cstheme="minorBidi"/>
                <w:sz w:val="22"/>
                <w:szCs w:val="22"/>
                <w:highlight w:val="yellow"/>
                <w:lang w:val="en-CA" w:eastAsia="en-US"/>
              </w:rPr>
            </w:pPr>
            <w:bookmarkStart w:name="_Hlk219454048" w:id="6"/>
            <w:r w:rsidRPr="00CC70BF">
              <w:rPr>
                <w:rFonts w:asciiTheme="minorHAnsi" w:hAnsiTheme="minorHAnsi" w:cstheme="minorBidi"/>
                <w:sz w:val="22"/>
                <w:szCs w:val="22"/>
                <w:lang w:val="en-CA" w:eastAsia="en-US"/>
              </w:rPr>
              <w:t xml:space="preserve">The delays are linked to the country’s economic and energy situation and to the late effective start of the project, factors that have especially affected Phase 2 activities related to the development of monitoring and evaluation tools for the Adaptation Plan. </w:t>
            </w:r>
            <w:r>
              <w:rPr>
                <w:rFonts w:asciiTheme="minorHAnsi" w:hAnsiTheme="minorHAnsi" w:cstheme="minorBidi"/>
                <w:sz w:val="22"/>
                <w:szCs w:val="22"/>
                <w:lang w:val="en-CA" w:eastAsia="en-US"/>
              </w:rPr>
              <w:t xml:space="preserve">These activities </w:t>
            </w:r>
            <w:r w:rsidRPr="00F600A1" w:rsidR="00F600A1">
              <w:rPr>
                <w:rFonts w:asciiTheme="minorHAnsi" w:hAnsiTheme="minorHAnsi" w:cstheme="minorBidi"/>
                <w:sz w:val="22"/>
                <w:szCs w:val="22"/>
                <w:lang w:eastAsia="en-US"/>
              </w:rPr>
              <w:t>will advance in 2026</w:t>
            </w:r>
            <w:r w:rsidR="00F600A1">
              <w:rPr>
                <w:rFonts w:asciiTheme="minorHAnsi" w:hAnsiTheme="minorHAnsi" w:cstheme="minorBidi"/>
                <w:sz w:val="22"/>
                <w:szCs w:val="22"/>
                <w:lang w:eastAsia="en-US"/>
              </w:rPr>
              <w:t>.</w:t>
            </w:r>
          </w:p>
          <w:p w:rsidRPr="00CC70BF" w:rsidR="00CC70BF" w:rsidP="05E05813" w:rsidRDefault="00F600A1" w14:paraId="7282C944" w14:textId="535C0F59">
            <w:pPr>
              <w:rPr>
                <w:rFonts w:ascii="Calibri" w:hAnsi="Calibri" w:cs="Arial" w:asciiTheme="minorAscii" w:hAnsiTheme="minorAscii" w:cstheme="minorBidi"/>
                <w:color w:val="FF0000"/>
                <w:sz w:val="22"/>
                <w:szCs w:val="22"/>
                <w:lang w:val="en-CA" w:eastAsia="en-US"/>
              </w:rPr>
            </w:pPr>
            <w:r w:rsidRPr="05E05813" w:rsidR="0C8861CD">
              <w:rPr>
                <w:rFonts w:ascii="Calibri" w:hAnsi="Calibri" w:cs="Arial" w:asciiTheme="minorAscii" w:hAnsiTheme="minorAscii" w:cstheme="minorBidi"/>
                <w:color w:val="FF0000"/>
                <w:sz w:val="22"/>
                <w:szCs w:val="22"/>
                <w:lang w:val="en-CA" w:eastAsia="en-US"/>
              </w:rPr>
              <w:t>T</w:t>
            </w:r>
            <w:r w:rsidRPr="05E05813" w:rsidR="0C8861CD">
              <w:rPr>
                <w:rFonts w:ascii="Calibri" w:hAnsi="Calibri" w:cs="Arial" w:asciiTheme="minorAscii" w:hAnsiTheme="minorAscii" w:cstheme="minorBidi"/>
                <w:color w:val="FF0000"/>
                <w:sz w:val="22"/>
                <w:szCs w:val="22"/>
                <w:lang w:val="en-CA" w:eastAsia="en-US"/>
              </w:rPr>
              <w:t>o complete the Online Platform and the provincial and municipal validation processes</w:t>
            </w:r>
            <w:r w:rsidRPr="05E05813" w:rsidR="0C8861CD">
              <w:rPr>
                <w:rFonts w:ascii="Calibri" w:hAnsi="Calibri" w:cs="Arial" w:asciiTheme="minorAscii" w:hAnsiTheme="minorAscii" w:cstheme="minorBidi"/>
                <w:color w:val="FF0000"/>
                <w:sz w:val="22"/>
                <w:szCs w:val="22"/>
                <w:lang w:val="en-CA" w:eastAsia="en-US"/>
              </w:rPr>
              <w:t xml:space="preserve">, </w:t>
            </w:r>
            <w:r w:rsidRPr="05E05813" w:rsidR="21235525">
              <w:rPr>
                <w:rFonts w:ascii="Calibri" w:hAnsi="Calibri" w:cs="Arial" w:asciiTheme="minorAscii" w:hAnsiTheme="minorAscii" w:cstheme="minorBidi"/>
                <w:color w:val="FF0000"/>
                <w:sz w:val="22"/>
                <w:szCs w:val="22"/>
                <w:lang w:val="en-CA" w:eastAsia="en-US"/>
              </w:rPr>
              <w:t xml:space="preserve">a </w:t>
            </w:r>
            <w:r w:rsidRPr="05E05813" w:rsidR="6320C079">
              <w:rPr>
                <w:rFonts w:ascii="Calibri" w:hAnsi="Calibri" w:cs="Arial" w:asciiTheme="minorAscii" w:hAnsiTheme="minorAscii" w:cstheme="minorBidi"/>
                <w:color w:val="FF0000"/>
                <w:sz w:val="22"/>
                <w:szCs w:val="22"/>
                <w:lang w:val="en-CA" w:eastAsia="en-US"/>
              </w:rPr>
              <w:t>six-month</w:t>
            </w:r>
            <w:r w:rsidRPr="05E05813" w:rsidR="21235525">
              <w:rPr>
                <w:rFonts w:ascii="Calibri" w:hAnsi="Calibri" w:cs="Arial" w:asciiTheme="minorAscii" w:hAnsiTheme="minorAscii" w:cstheme="minorBidi"/>
                <w:color w:val="FF0000"/>
                <w:sz w:val="22"/>
                <w:szCs w:val="22"/>
                <w:lang w:val="en-CA" w:eastAsia="en-US"/>
              </w:rPr>
              <w:t xml:space="preserve"> extension has been </w:t>
            </w:r>
            <w:r w:rsidRPr="05E05813" w:rsidR="21235525">
              <w:rPr>
                <w:rFonts w:ascii="Calibri" w:hAnsi="Calibri" w:cs="Arial" w:asciiTheme="minorAscii" w:hAnsiTheme="minorAscii" w:cstheme="minorBidi"/>
                <w:color w:val="FF0000"/>
                <w:sz w:val="22"/>
                <w:szCs w:val="22"/>
                <w:lang w:val="en-CA" w:eastAsia="en-US"/>
              </w:rPr>
              <w:t>requested</w:t>
            </w:r>
            <w:r w:rsidRPr="05E05813" w:rsidR="21235525">
              <w:rPr>
                <w:rFonts w:ascii="Calibri" w:hAnsi="Calibri" w:cs="Arial" w:asciiTheme="minorAscii" w:hAnsiTheme="minorAscii" w:cstheme="minorBidi"/>
                <w:color w:val="FF0000"/>
                <w:sz w:val="22"/>
                <w:szCs w:val="22"/>
                <w:lang w:val="en-CA" w:eastAsia="en-US"/>
              </w:rPr>
              <w:t>.</w:t>
            </w:r>
          </w:p>
          <w:bookmarkEnd w:id="6"/>
          <w:p w:rsidRPr="00CC70BF" w:rsidR="00542BDE" w:rsidP="00F600A1" w:rsidRDefault="00542BDE" w14:paraId="7B30F410" w14:textId="7E5E46B3">
            <w:pPr>
              <w:jc w:val="both"/>
              <w:rPr>
                <w:rFonts w:asciiTheme="minorHAnsi" w:hAnsiTheme="minorHAnsi" w:cstheme="minorHAnsi"/>
                <w:i/>
                <w:iCs/>
                <w:lang w:val="en-CA" w:eastAsia="en-US"/>
              </w:rPr>
            </w:pPr>
          </w:p>
        </w:tc>
      </w:tr>
    </w:tbl>
    <w:p w:rsidRPr="00CC70BF" w:rsidR="00E650D8" w:rsidRDefault="00E650D8" w14:paraId="20EA3DF6" w14:textId="77777777">
      <w:pPr>
        <w:pStyle w:val="BodyText"/>
        <w:kinsoku w:val="0"/>
        <w:overflowPunct w:val="0"/>
        <w:spacing w:before="6"/>
        <w:rPr>
          <w:rFonts w:asciiTheme="minorHAnsi" w:hAnsiTheme="minorHAnsi" w:cstheme="minorHAnsi"/>
          <w:sz w:val="24"/>
          <w:szCs w:val="24"/>
          <w:lang w:val="en-CA"/>
        </w:rPr>
      </w:pPr>
    </w:p>
    <w:p w:rsidRPr="00CC70BF" w:rsidR="004D7C00" w:rsidP="004D7C00" w:rsidRDefault="004D7C00" w14:paraId="01718440"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4D7C00" w:rsidTr="05E05813" w14:paraId="2BB5CF8F" w14:textId="77777777">
        <w:trPr>
          <w:jc w:val="center"/>
        </w:trPr>
        <w:tc>
          <w:tcPr>
            <w:tcW w:w="9242" w:type="dxa"/>
            <w:gridSpan w:val="2"/>
            <w:shd w:val="clear" w:color="auto" w:fill="auto"/>
            <w:tcMar/>
          </w:tcPr>
          <w:p w:rsidRPr="00E97DB1" w:rsidR="004D7C00" w:rsidP="00741A31" w:rsidRDefault="004D7C00" w14:paraId="7AEB30A3" w14:textId="5B287DFE">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008B682A">
              <w:rPr>
                <w:rFonts w:asciiTheme="minorHAnsi" w:hAnsiTheme="minorHAnsi" w:cstheme="minorHAnsi"/>
                <w:b/>
                <w:bCs/>
                <w:lang w:eastAsia="en-US"/>
              </w:rPr>
              <w:t>Yes,</w:t>
            </w:r>
            <w:r>
              <w:rPr>
                <w:rFonts w:asciiTheme="minorHAnsi" w:hAnsiTheme="minorHAnsi" w:cstheme="minorHAnsi"/>
                <w:b/>
                <w:bCs/>
                <w:lang w:eastAsia="en-US"/>
              </w:rPr>
              <w:t xml:space="preserve"> or </w:t>
            </w:r>
            <w:r w:rsidR="005D3CB3">
              <w:rPr>
                <w:rFonts w:asciiTheme="minorHAnsi" w:hAnsiTheme="minorHAnsi" w:cstheme="minorHAnsi"/>
                <w:b/>
                <w:bCs/>
                <w:lang w:eastAsia="en-US"/>
              </w:rPr>
              <w:t>not</w:t>
            </w:r>
          </w:p>
        </w:tc>
      </w:tr>
      <w:tr w:rsidRPr="0015760C" w:rsidR="004D7C00" w:rsidTr="05E05813" w14:paraId="18767BC2" w14:textId="77777777">
        <w:trPr>
          <w:jc w:val="center"/>
        </w:trPr>
        <w:tc>
          <w:tcPr>
            <w:tcW w:w="9242" w:type="dxa"/>
            <w:gridSpan w:val="2"/>
            <w:shd w:val="clear" w:color="auto" w:fill="auto"/>
            <w:tcMar/>
          </w:tcPr>
          <w:p w:rsidR="004F41C6" w:rsidP="00741A31" w:rsidRDefault="004D7C00" w14:paraId="04711DF2" w14:textId="77777777">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rsidRPr="0015760C" w:rsidR="004D7C00" w:rsidP="00741A31" w:rsidRDefault="004D7C00" w14:paraId="78E86701" w14:textId="0A1C8D9B">
            <w:pPr>
              <w:rPr>
                <w:rFonts w:asciiTheme="minorHAnsi" w:hAnsiTheme="minorHAnsi" w:cstheme="minorHAnsi"/>
                <w:b/>
                <w:bCs/>
                <w:lang w:val="en-CA" w:eastAsia="en-US"/>
              </w:rPr>
            </w:pPr>
            <w:bookmarkStart w:name="_Hlk219663789" w:id="7"/>
            <w:r w:rsidRPr="0015760C">
              <w:rPr>
                <w:rFonts w:asciiTheme="minorHAnsi" w:hAnsiTheme="minorHAnsi" w:cstheme="minorHAnsi"/>
                <w:b/>
                <w:bCs/>
                <w:lang w:val="en-CA" w:eastAsia="en-US"/>
              </w:rPr>
              <w:t>Challenge encounter</w:t>
            </w:r>
            <w:r w:rsidRPr="0015760C" w:rsidR="005D3CB3">
              <w:rPr>
                <w:rFonts w:asciiTheme="minorHAnsi" w:hAnsiTheme="minorHAnsi" w:cstheme="minorHAnsi"/>
                <w:b/>
                <w:bCs/>
                <w:lang w:val="en-CA" w:eastAsia="en-US"/>
              </w:rPr>
              <w:t>ed</w:t>
            </w:r>
            <w:r w:rsidRPr="0015760C" w:rsidR="004E1169">
              <w:rPr>
                <w:rFonts w:asciiTheme="minorHAnsi" w:hAnsiTheme="minorHAnsi" w:cstheme="minorHAnsi"/>
                <w:b/>
                <w:bCs/>
                <w:lang w:val="en-CA" w:eastAsia="en-US"/>
              </w:rPr>
              <w:t>.</w:t>
            </w:r>
          </w:p>
          <w:p w:rsidRPr="0015760C" w:rsidR="000B6300" w:rsidP="00CC70BF" w:rsidRDefault="00CC70BF" w14:paraId="3D1CE47E" w14:textId="3DF4A947">
            <w:pPr>
              <w:rPr>
                <w:rFonts w:asciiTheme="minorHAnsi" w:hAnsiTheme="minorHAnsi" w:cstheme="minorHAnsi"/>
                <w:b/>
                <w:bCs/>
                <w:lang w:val="en-CA" w:eastAsia="en-US"/>
              </w:rPr>
            </w:pPr>
            <w:r w:rsidRPr="00CC70BF">
              <w:rPr>
                <w:rFonts w:asciiTheme="minorHAnsi" w:hAnsiTheme="minorHAnsi" w:cstheme="minorBidi"/>
                <w:sz w:val="22"/>
                <w:szCs w:val="22"/>
                <w:lang w:val="en-CA" w:eastAsia="en-US"/>
              </w:rPr>
              <w:t>The delay in completing the Adaptation Plan limited progress in fully defining the Online Platform. Identifying a national provider with experience in interoperable platforms connected to national environmental and local government systems — an essential requirement for the project — was also a challenge.</w:t>
            </w:r>
            <w:bookmarkEnd w:id="7"/>
          </w:p>
        </w:tc>
      </w:tr>
      <w:tr w:rsidRPr="00E97DB1" w:rsidR="004D7C00" w:rsidTr="05E05813" w14:paraId="1150C237" w14:textId="77777777">
        <w:trPr>
          <w:jc w:val="center"/>
        </w:trPr>
        <w:tc>
          <w:tcPr>
            <w:tcW w:w="4621" w:type="dxa"/>
            <w:shd w:val="clear" w:color="auto" w:fill="auto"/>
            <w:tcMar/>
          </w:tcPr>
          <w:p w:rsidRPr="00E97DB1" w:rsidR="004D7C00" w:rsidP="00741A31" w:rsidRDefault="004D7C00" w14:paraId="14768DFB"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4D7C00" w:rsidP="00741A31" w:rsidRDefault="004D7C00" w14:paraId="23319B1F" w14:textId="77777777">
            <w:pPr>
              <w:rPr>
                <w:rFonts w:asciiTheme="minorHAnsi" w:hAnsiTheme="minorHAnsi" w:cstheme="minorHAnsi"/>
                <w:lang w:eastAsia="en-US"/>
              </w:rPr>
            </w:pPr>
            <w:r w:rsidRPr="00E97DB1">
              <w:rPr>
                <w:rFonts w:asciiTheme="minorHAnsi" w:hAnsiTheme="minorHAnsi" w:cstheme="minorHAnsi"/>
                <w:lang w:eastAsia="en-US"/>
              </w:rPr>
              <w:t xml:space="preserve">Operational </w:t>
            </w:r>
          </w:p>
          <w:p w:rsidRPr="00E97DB1" w:rsidR="004D7C00" w:rsidP="00741A31" w:rsidRDefault="004D7C00" w14:paraId="4118ABEF"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4D7C00" w:rsidP="00741A31" w:rsidRDefault="004D7C00" w14:paraId="6A88C816"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4D7C00" w:rsidP="05E05813" w:rsidRDefault="004D7C00" w14:paraId="1C70F326" w14:textId="77777777">
            <w:pPr>
              <w:rPr>
                <w:rFonts w:ascii="Calibri" w:hAnsi="Calibri" w:cs="Calibri" w:asciiTheme="minorAscii" w:hAnsiTheme="minorAscii" w:cstheme="minorAscii"/>
                <w:highlight w:val="yellow"/>
                <w:lang w:eastAsia="en-US"/>
              </w:rPr>
            </w:pPr>
            <w:r w:rsidRPr="05E05813" w:rsidR="004D7C00">
              <w:rPr>
                <w:rFonts w:ascii="Calibri" w:hAnsi="Calibri" w:eastAsia="Times New Roman" w:cs="Calibri" w:asciiTheme="minorAscii" w:hAnsiTheme="minorAscii" w:cstheme="minorAscii"/>
                <w:color w:val="auto"/>
                <w:sz w:val="24"/>
                <w:szCs w:val="24"/>
                <w:highlight w:val="yellow"/>
                <w:lang w:eastAsia="en-US" w:bidi="ar-SA"/>
              </w:rPr>
              <w:t>Procurement</w:t>
            </w:r>
          </w:p>
          <w:p w:rsidRPr="00E97DB1" w:rsidR="004D7C00" w:rsidP="00741A31" w:rsidRDefault="004D7C00" w14:paraId="342CB5A6"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4D7C00" w:rsidP="00741A31" w:rsidRDefault="004D7C00" w14:paraId="324167AA"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4D7C00" w:rsidP="00741A31" w:rsidRDefault="004D7C00" w14:paraId="1232ADBE"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4D7C00" w:rsidP="00741A31" w:rsidRDefault="004D7C00" w14:paraId="3D40025A" w14:textId="77777777">
            <w:pPr>
              <w:rPr>
                <w:rFonts w:asciiTheme="minorHAnsi" w:hAnsiTheme="minorHAnsi" w:cstheme="minorHAnsi"/>
                <w:lang w:eastAsia="en-US"/>
              </w:rPr>
            </w:pPr>
            <w:r w:rsidRPr="05E05813" w:rsidR="004D7C00">
              <w:rPr>
                <w:rFonts w:ascii="Calibri" w:hAnsi="Calibri" w:cs="Calibri" w:asciiTheme="minorAscii" w:hAnsiTheme="minorAscii" w:cstheme="minorAscii"/>
                <w:lang w:eastAsia="en-US"/>
              </w:rPr>
              <w:t>Ethics and conflict of interest</w:t>
            </w:r>
          </w:p>
          <w:p w:rsidRPr="00E97DB1" w:rsidR="004D7C00" w:rsidP="05E05813" w:rsidRDefault="008B682A" w14:paraId="341AFEF8" w14:textId="1D2CBA58">
            <w:pPr>
              <w:rPr>
                <w:rFonts w:ascii="Calibri" w:hAnsi="Calibri" w:cs="Calibri" w:asciiTheme="minorAscii" w:hAnsiTheme="minorAscii" w:cstheme="minorAscii"/>
                <w:highlight w:val="yellow"/>
                <w:lang w:val="en-US" w:eastAsia="en-US"/>
              </w:rPr>
            </w:pPr>
            <w:r w:rsidRPr="05E05813" w:rsidR="62E36D89">
              <w:rPr>
                <w:rFonts w:ascii="Calibri" w:hAnsi="Calibri" w:cs="Calibri" w:asciiTheme="minorAscii" w:hAnsiTheme="minorAscii" w:cstheme="minorAscii"/>
                <w:highlight w:val="yellow"/>
                <w:lang w:val="en-US" w:eastAsia="en-US"/>
              </w:rPr>
              <w:t>Other</w:t>
            </w:r>
            <w:r w:rsidRPr="05E05813" w:rsidR="62E36D89">
              <w:rPr>
                <w:rFonts w:ascii="Calibri" w:hAnsi="Calibri" w:cs="Calibri" w:asciiTheme="minorAscii" w:hAnsiTheme="minorAscii" w:cstheme="minorAscii"/>
                <w:highlight w:val="yellow"/>
                <w:lang w:val="en-US" w:eastAsia="en-US"/>
              </w:rPr>
              <w:t xml:space="preserve"> </w:t>
            </w:r>
            <w:r w:rsidRPr="05E05813" w:rsidR="62E36D89">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Pr="00E97DB1" w:rsidR="004D7C00" w:rsidP="00741A31" w:rsidRDefault="004D7C00" w14:paraId="0AB42E96"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4D7C00" w:rsidP="00741A31" w:rsidRDefault="004D7C00" w14:paraId="3D6BF6B3"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4D7C00" w:rsidP="05E05813" w:rsidRDefault="004D7C00" w14:paraId="71E4126E" w14:textId="77777777">
            <w:pPr>
              <w:rPr>
                <w:rFonts w:ascii="Calibri" w:hAnsi="Calibri" w:cs="Calibri" w:asciiTheme="minorAscii" w:hAnsiTheme="minorAscii" w:cstheme="minorAscii"/>
                <w:lang w:eastAsia="en-US"/>
              </w:rPr>
            </w:pPr>
            <w:r w:rsidRPr="05E05813" w:rsidR="004D7C00">
              <w:rPr>
                <w:rFonts w:ascii="Calibri" w:hAnsi="Calibri" w:eastAsia="Times New Roman" w:cs="Calibri" w:asciiTheme="minorAscii" w:hAnsiTheme="minorAscii" w:cstheme="minorAscii"/>
                <w:color w:val="auto"/>
                <w:sz w:val="24"/>
                <w:szCs w:val="24"/>
                <w:highlight w:val="yellow"/>
                <w:lang w:eastAsia="en-US" w:bidi="ar-SA"/>
              </w:rPr>
              <w:t>Moder</w:t>
            </w:r>
            <w:r w:rsidRPr="05E05813" w:rsidR="004D7C00">
              <w:rPr>
                <w:rFonts w:ascii="Calibri" w:hAnsi="Calibri" w:eastAsia="Times New Roman" w:cs="Calibri" w:asciiTheme="minorAscii" w:hAnsiTheme="minorAscii" w:cstheme="minorAscii"/>
                <w:color w:val="auto"/>
                <w:sz w:val="24"/>
                <w:szCs w:val="24"/>
                <w:highlight w:val="yellow"/>
                <w:lang w:eastAsia="en-US" w:bidi="ar-SA"/>
              </w:rPr>
              <w:t>at</w:t>
            </w:r>
            <w:r w:rsidRPr="05E05813" w:rsidR="004D7C00">
              <w:rPr>
                <w:rFonts w:ascii="Calibri" w:hAnsi="Calibri" w:eastAsia="Times New Roman" w:cs="Calibri" w:asciiTheme="minorAscii" w:hAnsiTheme="minorAscii" w:cstheme="minorAscii"/>
                <w:color w:val="auto"/>
                <w:sz w:val="24"/>
                <w:szCs w:val="24"/>
                <w:highlight w:val="yellow"/>
                <w:lang w:eastAsia="en-US" w:bidi="ar-SA"/>
              </w:rPr>
              <w:t>e</w:t>
            </w:r>
          </w:p>
          <w:p w:rsidRPr="00E97DB1" w:rsidR="004D7C00" w:rsidP="00741A31" w:rsidRDefault="004D7C00" w14:paraId="55A40B42" w14:textId="52348D23">
            <w:pPr>
              <w:rPr>
                <w:rFonts w:asciiTheme="minorHAnsi" w:hAnsiTheme="minorHAnsi" w:cstheme="minorHAnsi"/>
                <w:lang w:eastAsia="en-US"/>
              </w:rPr>
            </w:pPr>
            <w:r w:rsidRPr="00E97DB1">
              <w:rPr>
                <w:rFonts w:asciiTheme="minorHAnsi" w:hAnsiTheme="minorHAnsi" w:cstheme="minorHAnsi"/>
                <w:lang w:eastAsia="en-US"/>
              </w:rPr>
              <w:t>Minor/solve</w:t>
            </w:r>
            <w:r w:rsidR="00542BDE">
              <w:rPr>
                <w:rFonts w:asciiTheme="minorHAnsi" w:hAnsiTheme="minorHAnsi" w:cstheme="minorHAnsi"/>
                <w:lang w:eastAsia="en-US"/>
              </w:rPr>
              <w:t>d</w:t>
            </w:r>
          </w:p>
        </w:tc>
      </w:tr>
      <w:tr w:rsidRPr="00E97DB1" w:rsidR="004D7C00" w:rsidTr="05E05813" w14:paraId="025BE21A" w14:textId="77777777">
        <w:trPr>
          <w:jc w:val="center"/>
        </w:trPr>
        <w:tc>
          <w:tcPr>
            <w:tcW w:w="9242" w:type="dxa"/>
            <w:gridSpan w:val="2"/>
            <w:shd w:val="clear" w:color="auto" w:fill="auto"/>
            <w:tcMar/>
          </w:tcPr>
          <w:p w:rsidRPr="00E97DB1" w:rsidR="004D7C00" w:rsidP="05E05813" w:rsidRDefault="004D7C00" w14:paraId="62376649" w14:textId="77777777">
            <w:pPr>
              <w:rPr>
                <w:rFonts w:ascii="Calibri" w:hAnsi="Calibri" w:cs="Calibri" w:asciiTheme="minorAscii" w:hAnsiTheme="minorAscii" w:cstheme="minorAscii"/>
                <w:lang w:eastAsia="en-US"/>
              </w:rPr>
            </w:pPr>
            <w:r w:rsidRPr="05E05813" w:rsidR="004D7C00">
              <w:rPr>
                <w:rFonts w:ascii="Calibri" w:hAnsi="Calibri" w:cs="Calibri" w:asciiTheme="minorAscii" w:hAnsiTheme="minorAscii" w:cstheme="minorAscii"/>
                <w:b w:val="1"/>
                <w:bCs w:val="1"/>
                <w:lang w:eastAsia="en-US"/>
              </w:rPr>
              <w:t>Was the challenge resolved during the reporting period</w:t>
            </w:r>
            <w:r w:rsidRPr="05E05813" w:rsidR="004D7C00">
              <w:rPr>
                <w:rFonts w:ascii="Calibri" w:hAnsi="Calibri" w:cs="Calibri" w:asciiTheme="minorAscii" w:hAnsiTheme="minorAscii" w:cstheme="minorAscii"/>
                <w:lang w:eastAsia="en-US"/>
              </w:rPr>
              <w:t xml:space="preserve"> (</w:t>
            </w:r>
            <w:r w:rsidRPr="05E05813" w:rsidR="004D7C00">
              <w:rPr>
                <w:rFonts w:ascii="Calibri" w:hAnsi="Calibri" w:eastAsia="Times New Roman" w:cs="Calibri" w:asciiTheme="minorAscii" w:hAnsiTheme="minorAscii" w:cstheme="minorAscii"/>
                <w:color w:val="auto"/>
                <w:sz w:val="24"/>
                <w:szCs w:val="24"/>
                <w:highlight w:val="yellow"/>
                <w:lang w:eastAsia="en-US" w:bidi="ar-SA"/>
              </w:rPr>
              <w:t>Y</w:t>
            </w:r>
            <w:r w:rsidRPr="05E05813" w:rsidR="004D7C00">
              <w:rPr>
                <w:rFonts w:ascii="Calibri" w:hAnsi="Calibri" w:cs="Calibri" w:asciiTheme="minorAscii" w:hAnsiTheme="minorAscii" w:cstheme="minorAscii"/>
                <w:lang w:eastAsia="en-US"/>
              </w:rPr>
              <w:t>/N)</w:t>
            </w:r>
          </w:p>
        </w:tc>
      </w:tr>
      <w:tr w:rsidRPr="0015760C" w:rsidR="004D7C00" w:rsidTr="05E05813" w14:paraId="6C2DC872" w14:textId="77777777">
        <w:trPr>
          <w:jc w:val="center"/>
        </w:trPr>
        <w:tc>
          <w:tcPr>
            <w:tcW w:w="9242" w:type="dxa"/>
            <w:gridSpan w:val="2"/>
            <w:shd w:val="clear" w:color="auto" w:fill="auto"/>
            <w:tcMar/>
          </w:tcPr>
          <w:p w:rsidRPr="00E97DB1" w:rsidR="004D7C00" w:rsidP="00741A31" w:rsidRDefault="004D7C00" w14:paraId="37131EE6" w14:textId="54B87C3B">
            <w:pPr>
              <w:rPr>
                <w:rFonts w:asciiTheme="minorHAnsi" w:hAnsiTheme="minorHAnsi" w:cstheme="minorHAnsi"/>
                <w:b/>
                <w:bCs/>
                <w:lang w:eastAsia="en-US"/>
              </w:rPr>
            </w:pPr>
            <w:bookmarkStart w:name="_Hlk219663806" w:id="8"/>
            <w:r w:rsidRPr="00E97DB1">
              <w:rPr>
                <w:rFonts w:asciiTheme="minorHAnsi" w:hAnsiTheme="minorHAnsi" w:cstheme="minorHAnsi"/>
                <w:b/>
                <w:bCs/>
                <w:lang w:eastAsia="en-US"/>
              </w:rPr>
              <w:t xml:space="preserve">Lessons learned and other </w:t>
            </w:r>
            <w:r w:rsidRPr="00E97DB1" w:rsidR="008B682A">
              <w:rPr>
                <w:rFonts w:asciiTheme="minorHAnsi" w:hAnsiTheme="minorHAnsi" w:cstheme="minorHAnsi"/>
                <w:b/>
                <w:bCs/>
                <w:lang w:eastAsia="en-US"/>
              </w:rPr>
              <w:t>remarks.</w:t>
            </w:r>
          </w:p>
          <w:p w:rsidRPr="00CC70BF" w:rsidR="00CC70BF" w:rsidP="05E05813" w:rsidRDefault="00CC70BF" w14:paraId="31F65A14" w14:textId="77777777">
            <w:pPr>
              <w:rPr>
                <w:rFonts w:ascii="Calibri" w:hAnsi="Calibri" w:cs="Arial" w:asciiTheme="minorAscii" w:hAnsiTheme="minorAscii" w:cstheme="minorBidi"/>
                <w:sz w:val="22"/>
                <w:szCs w:val="22"/>
                <w:lang w:val="en-CA" w:eastAsia="en-US"/>
              </w:rPr>
            </w:pPr>
            <w:r w:rsidRPr="05E05813" w:rsidR="21235525">
              <w:rPr>
                <w:rFonts w:ascii="Calibri" w:hAnsi="Calibri" w:cs="Arial" w:asciiTheme="minorAscii" w:hAnsiTheme="minorAscii" w:cstheme="minorBidi"/>
                <w:sz w:val="22"/>
                <w:szCs w:val="22"/>
                <w:lang w:val="en-CA" w:eastAsia="en-US"/>
              </w:rPr>
              <w:t xml:space="preserve">The accumulated experience from </w:t>
            </w:r>
            <w:r w:rsidRPr="05E05813" w:rsidR="21235525">
              <w:rPr>
                <w:rFonts w:ascii="Calibri" w:hAnsi="Calibri" w:cs="Arial" w:asciiTheme="minorAscii" w:hAnsiTheme="minorAscii" w:cstheme="minorBidi"/>
                <w:sz w:val="22"/>
                <w:szCs w:val="22"/>
                <w:lang w:val="en-CA" w:eastAsia="en-US"/>
              </w:rPr>
              <w:t>previous</w:t>
            </w:r>
            <w:r w:rsidRPr="05E05813" w:rsidR="21235525">
              <w:rPr>
                <w:rFonts w:ascii="Calibri" w:hAnsi="Calibri" w:cs="Arial" w:asciiTheme="minorAscii" w:hAnsiTheme="minorAscii" w:cstheme="minorBidi"/>
                <w:sz w:val="22"/>
                <w:szCs w:val="22"/>
                <w:lang w:val="en-CA" w:eastAsia="en-US"/>
              </w:rPr>
              <w:t xml:space="preserve"> environmental digital platform initiatives was crucial for developing robust Terms of Reference and selecting a </w:t>
            </w:r>
            <w:r w:rsidRPr="05E05813" w:rsidR="21235525">
              <w:rPr>
                <w:rFonts w:ascii="Calibri" w:hAnsi="Calibri" w:cs="Arial" w:asciiTheme="minorAscii" w:hAnsiTheme="minorAscii" w:cstheme="minorBidi"/>
                <w:sz w:val="22"/>
                <w:szCs w:val="22"/>
                <w:lang w:val="en-CA" w:eastAsia="en-US"/>
              </w:rPr>
              <w:t>provider</w:t>
            </w:r>
            <w:r w:rsidRPr="05E05813" w:rsidR="21235525">
              <w:rPr>
                <w:rFonts w:ascii="Calibri" w:hAnsi="Calibri" w:cs="Arial" w:asciiTheme="minorAscii" w:hAnsiTheme="minorAscii" w:cstheme="minorBidi"/>
                <w:sz w:val="22"/>
                <w:szCs w:val="22"/>
                <w:lang w:val="en-CA" w:eastAsia="en-US"/>
              </w:rPr>
              <w:t xml:space="preserve"> with adequate technical and interoperability capacities. This has enabled the establishment of a stronger technical foundation for the development of the CCA/DRR Platform and for its future integration with national and territorial systems.</w:t>
            </w:r>
          </w:p>
          <w:bookmarkEnd w:id="8"/>
          <w:p w:rsidRPr="0015760C" w:rsidR="004D7C00" w:rsidP="00741A31" w:rsidRDefault="004D7C00" w14:paraId="3BFCCC13" w14:textId="0E4CE177">
            <w:pPr>
              <w:rPr>
                <w:rFonts w:asciiTheme="minorHAnsi" w:hAnsiTheme="minorHAnsi" w:cstheme="minorHAnsi"/>
                <w:b/>
                <w:bCs/>
                <w:lang w:val="en-CA" w:eastAsia="en-US"/>
              </w:rPr>
            </w:pPr>
          </w:p>
        </w:tc>
      </w:tr>
    </w:tbl>
    <w:p w:rsidRPr="0015760C" w:rsidR="004D7C00" w:rsidP="004D7C00" w:rsidRDefault="004D7C00" w14:paraId="336FAB8F" w14:textId="77777777">
      <w:pPr>
        <w:pStyle w:val="BodyText"/>
        <w:kinsoku w:val="0"/>
        <w:overflowPunct w:val="0"/>
        <w:rPr>
          <w:rFonts w:asciiTheme="minorHAnsi" w:hAnsiTheme="minorHAnsi" w:cstheme="minorHAnsi"/>
          <w:b/>
          <w:bCs/>
          <w:sz w:val="24"/>
          <w:szCs w:val="24"/>
          <w:lang w:val="en-CA"/>
        </w:rPr>
      </w:pPr>
    </w:p>
    <w:p w:rsidR="004D7C00" w:rsidP="004D7C00" w:rsidRDefault="004D7C00" w14:paraId="5E156763" w14:textId="7777777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rsidR="004D7C00" w:rsidP="004D7C00" w:rsidRDefault="004D7C00" w14:paraId="762C2404"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166EB29B"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2FC68F3E"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6F721A6F" w14:textId="7777777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004D7C00" w:rsidP="004D7C00" w:rsidRDefault="004D7C00" w14:paraId="076CF729"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7A52837B" w14:textId="77777777">
      <w:pPr>
        <w:pStyle w:val="BodyText"/>
        <w:kinsoku w:val="0"/>
        <w:overflowPunct w:val="0"/>
        <w:rPr>
          <w:rFonts w:ascii="Segoe UI" w:hAnsi="Segoe UI" w:cs="Segoe UI"/>
          <w:b/>
          <w:bCs/>
          <w:color w:val="2D2D31"/>
          <w:sz w:val="21"/>
          <w:szCs w:val="21"/>
          <w:shd w:val="clear" w:color="auto" w:fill="FDFDFD"/>
        </w:rPr>
      </w:pPr>
    </w:p>
    <w:p w:rsidRPr="00E97DB1" w:rsidR="00E650D8" w:rsidRDefault="00E650D8" w14:paraId="37D2E008" w14:textId="77777777">
      <w:pPr>
        <w:pStyle w:val="BodyText"/>
        <w:kinsoku w:val="0"/>
        <w:overflowPunct w:val="0"/>
        <w:spacing w:before="3"/>
        <w:rPr>
          <w:rFonts w:asciiTheme="minorHAnsi" w:hAnsiTheme="minorHAnsi" w:cstheme="minorHAnsi"/>
          <w:b/>
          <w:bCs/>
          <w:sz w:val="24"/>
          <w:szCs w:val="24"/>
        </w:rPr>
      </w:pPr>
    </w:p>
    <w:p w:rsidRPr="00E97DB1" w:rsidR="00E650D8" w:rsidRDefault="00E650D8" w14:paraId="1D1BD9CE" w14:textId="4482C9B6">
      <w:pPr>
        <w:pStyle w:val="Heading2"/>
        <w:kinsoku w:val="0"/>
        <w:overflowPunct w:val="0"/>
        <w:spacing w:before="102"/>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3.1.4:</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Stakeholder</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engagement</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frameworks,</w:t>
      </w:r>
      <w:r w:rsidRPr="00E97DB1">
        <w:rPr>
          <w:rFonts w:asciiTheme="minorHAnsi" w:hAnsiTheme="minorHAnsi" w:cstheme="minorHAnsi"/>
          <w:spacing w:val="10"/>
          <w:w w:val="110"/>
          <w:sz w:val="24"/>
          <w:szCs w:val="24"/>
        </w:rPr>
        <w:t xml:space="preserve"> </w:t>
      </w:r>
      <w:r w:rsidRPr="00E97DB1">
        <w:rPr>
          <w:rFonts w:asciiTheme="minorHAnsi" w:hAnsiTheme="minorHAnsi" w:cstheme="minorHAnsi"/>
          <w:w w:val="110"/>
          <w:sz w:val="24"/>
          <w:szCs w:val="24"/>
        </w:rPr>
        <w:t>agreements</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awareness</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raising</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conducted or</w:t>
      </w:r>
      <w:r w:rsidRPr="00E97DB1">
        <w:rPr>
          <w:rFonts w:asciiTheme="minorHAnsi" w:hAnsiTheme="minorHAnsi" w:cstheme="minorHAnsi"/>
          <w:spacing w:val="3"/>
          <w:w w:val="110"/>
          <w:sz w:val="24"/>
          <w:szCs w:val="24"/>
        </w:rPr>
        <w:t xml:space="preserve"> </w:t>
      </w:r>
      <w:r w:rsidRPr="00E97DB1" w:rsidR="008B682A">
        <w:rPr>
          <w:rFonts w:asciiTheme="minorHAnsi" w:hAnsiTheme="minorHAnsi" w:cstheme="minorHAnsi"/>
          <w:spacing w:val="-2"/>
          <w:w w:val="110"/>
          <w:sz w:val="24"/>
          <w:szCs w:val="24"/>
        </w:rPr>
        <w:t>strengthened.</w:t>
      </w:r>
    </w:p>
    <w:p w:rsidRPr="00E97DB1" w:rsidR="00E650D8" w:rsidRDefault="00E650D8" w14:paraId="507F654A" w14:textId="77777777">
      <w:pPr>
        <w:pStyle w:val="Heading3"/>
        <w:kinsoku w:val="0"/>
        <w:overflowPunct w:val="0"/>
        <w:spacing w:before="110"/>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3.1.4</w:t>
      </w:r>
    </w:p>
    <w:p w:rsidRPr="00E97DB1" w:rsidR="00E650D8" w:rsidRDefault="00FA7D07" w14:paraId="425D9D3A" w14:textId="34E22C7D">
      <w:pPr>
        <w:pStyle w:val="BodyText"/>
        <w:kinsoku w:val="0"/>
        <w:overflowPunct w:val="0"/>
        <w:spacing w:before="85"/>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51" behindDoc="0" locked="0" layoutInCell="0" allowOverlap="1" wp14:anchorId="6975214D" wp14:editId="184F4A4D">
                <wp:simplePos x="0" y="0"/>
                <wp:positionH relativeFrom="page">
                  <wp:posOffset>347345</wp:posOffset>
                </wp:positionH>
                <wp:positionV relativeFrom="paragraph">
                  <wp:posOffset>51435</wp:posOffset>
                </wp:positionV>
                <wp:extent cx="97790" cy="534035"/>
                <wp:effectExtent l="0" t="0" r="0" b="0"/>
                <wp:wrapNone/>
                <wp:docPr id="1926524301" name="Group 1926524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534035"/>
                          <a:chOff x="547" y="81"/>
                          <a:chExt cx="154" cy="450"/>
                        </a:xfrm>
                      </wpg:grpSpPr>
                      <wps:wsp>
                        <wps:cNvPr id="1926524302" name="Freeform 103"/>
                        <wps:cNvSpPr>
                          <a:spLocks/>
                        </wps:cNvSpPr>
                        <wps:spPr bwMode="auto">
                          <a:xfrm>
                            <a:off x="551" y="363"/>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303" name="Text Box 104"/>
                        <wps:cNvSpPr txBox="1">
                          <a:spLocks/>
                        </wps:cNvSpPr>
                        <wps:spPr bwMode="auto">
                          <a:xfrm>
                            <a:off x="547" y="82"/>
                            <a:ext cx="154" cy="450"/>
                          </a:xfrm>
                          <a:prstGeom prst="rect">
                            <a:avLst/>
                          </a:prstGeom>
                          <a:noFill/>
                          <a:ln>
                            <a:noFill/>
                          </a:ln>
                        </wps:spPr>
                        <wps:txbx>
                          <w:txbxContent>
                            <w:p w:rsidR="00E84B66" w:rsidRDefault="00E84B66" w14:paraId="5CA8B4B3" w14:textId="77777777">
                              <w:pPr>
                                <w:pStyle w:val="BodyText"/>
                                <w:kinsoku w:val="0"/>
                                <w:overflowPunct w:val="0"/>
                                <w:spacing w:before="3"/>
                                <w:ind w:left="25"/>
                                <w:rPr>
                                  <w:w w:val="90"/>
                                </w:rPr>
                              </w:pPr>
                              <w:r>
                                <w:rPr>
                                  <w:w w:val="90"/>
                                </w:rPr>
                                <w:t>X</w:t>
                              </w:r>
                            </w:p>
                            <w:p w:rsidR="00920093" w:rsidRDefault="00920093" w14:paraId="4F291224" w14:textId="77777777">
                              <w:pPr>
                                <w:pStyle w:val="BodyText"/>
                                <w:kinsoku w:val="0"/>
                                <w:overflowPunct w:val="0"/>
                                <w:spacing w:before="95"/>
                                <w:ind w:left="25"/>
                                <w:rPr>
                                  <w:w w:val="90"/>
                                </w:rPr>
                              </w:pPr>
                            </w:p>
                            <w:p w:rsidR="00E84B66" w:rsidRDefault="00E84B66" w14:paraId="75A9C41E" w14:textId="77777777">
                              <w:pPr>
                                <w:pStyle w:val="BodyText"/>
                                <w:kinsoku w:val="0"/>
                                <w:overflowPunct w:val="0"/>
                                <w:spacing w:before="95"/>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9E30BDC">
              <v:group id="Group 1926524301" style="position:absolute;left:0;text-align:left;margin-left:27.35pt;margin-top:4.05pt;width:7.7pt;height:42.05pt;z-index:251658251;mso-position-horizontal-relative:page" coordsize="154,450" coordorigin="547,81" o:spid="_x0000_s1035" o:allowincell="f" w14:anchorId="697521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">
                <v:shape id="Freeform 103" style="position:absolute;left:551;top:363;width:144;height:164;visibility:visible;mso-wrap-style:square;v-text-anchor:top" coordsize="144,164" o:spid="_x0000_s1036" filled="f" strokecolor="#878787" strokeweight=".16925mm" path="m,l143,r,163l,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">
                  <v:path arrowok="t" o:connecttype="custom" o:connectlocs="0,0;143,0;143,163;0,163;0,0" o:connectangles="0,0,0,0,0"/>
                </v:shape>
                <v:shape id="Text Box 104" style="position:absolute;left:547;top:82;width:154;height:450;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">
                  <v:textbox inset="0,0,0,0">
                    <w:txbxContent>
                      <w:p w:rsidR="00E84B66" w:rsidRDefault="00E84B66" w14:paraId="2A5697B1" w14:textId="77777777">
                        <w:pPr>
                          <w:pStyle w:val="BodyText"/>
                          <w:kinsoku w:val="0"/>
                          <w:overflowPunct w:val="0"/>
                          <w:spacing w:before="3"/>
                          <w:ind w:left="25"/>
                          <w:rPr>
                            <w:w w:val="90"/>
                          </w:rPr>
                        </w:pPr>
                        <w:r>
                          <w:rPr>
                            <w:w w:val="90"/>
                          </w:rPr>
                          <w:t>X</w:t>
                        </w:r>
                      </w:p>
                      <w:p w:rsidR="00920093" w:rsidRDefault="00920093" w14:paraId="672A6659" w14:textId="77777777">
                        <w:pPr>
                          <w:pStyle w:val="BodyText"/>
                          <w:kinsoku w:val="0"/>
                          <w:overflowPunct w:val="0"/>
                          <w:spacing w:before="95"/>
                          <w:ind w:left="25"/>
                          <w:rPr>
                            <w:w w:val="90"/>
                          </w:rPr>
                        </w:pPr>
                      </w:p>
                      <w:p w:rsidR="00E84B66" w:rsidRDefault="00E84B66" w14:paraId="2AA7E729" w14:textId="77777777">
                        <w:pPr>
                          <w:pStyle w:val="BodyText"/>
                          <w:kinsoku w:val="0"/>
                          <w:overflowPunct w:val="0"/>
                          <w:spacing w:before="95"/>
                          <w:ind w:left="25"/>
                          <w:rPr>
                            <w:w w:val="90"/>
                          </w:rPr>
                        </w:pPr>
                        <w:r>
                          <w:rPr>
                            <w:w w:val="90"/>
                          </w:rPr>
                          <w:t>X</w:t>
                        </w:r>
                      </w:p>
                    </w:txbxContent>
                  </v:textbox>
                </v:shape>
                <w10:wrap anchorx="page"/>
              </v:group>
            </w:pict>
          </mc:Fallback>
        </mc:AlternateContent>
      </w:r>
      <w:r>
        <w:rPr>
          <w:noProof/>
        </w:rPr>
        <mc:AlternateContent>
          <mc:Choice Requires="wps">
            <w:drawing>
              <wp:anchor distT="0" distB="0" distL="114300" distR="114300" simplePos="0" relativeHeight="251658250" behindDoc="0" locked="0" layoutInCell="0" allowOverlap="1" wp14:anchorId="00AB66C9" wp14:editId="14BF943B">
                <wp:simplePos x="0" y="0"/>
                <wp:positionH relativeFrom="page">
                  <wp:posOffset>349885</wp:posOffset>
                </wp:positionH>
                <wp:positionV relativeFrom="paragraph">
                  <wp:posOffset>59690</wp:posOffset>
                </wp:positionV>
                <wp:extent cx="91440" cy="104140"/>
                <wp:effectExtent l="0" t="0" r="3810" b="0"/>
                <wp:wrapNone/>
                <wp:docPr id="1926524300" name="Freeform: Shape 1926524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EA9305">
              <v:shape id="Freeform: Shape 1926524300" style="position:absolute;margin-left:27.55pt;margin-top:4.7pt;width:7.2pt;height:8.2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ed="f"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" w14:anchorId="15DC6C74">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0"/>
          <w:sz w:val="24"/>
          <w:szCs w:val="24"/>
        </w:rPr>
        <w:t>Indicator</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w w:val="110"/>
          <w:sz w:val="24"/>
          <w:szCs w:val="24"/>
        </w:rPr>
        <w:t>3.1.4.1: Have</w:t>
      </w:r>
      <w:r w:rsidRPr="00E97DB1" w:rsidR="00E650D8">
        <w:rPr>
          <w:rFonts w:asciiTheme="minorHAnsi" w:hAnsiTheme="minorHAnsi" w:cstheme="minorHAnsi"/>
          <w:spacing w:val="-6"/>
          <w:w w:val="110"/>
          <w:sz w:val="24"/>
          <w:szCs w:val="24"/>
        </w:rPr>
        <w:t xml:space="preserve"> </w:t>
      </w:r>
      <w:r w:rsidRPr="00E97DB1" w:rsidR="00E650D8">
        <w:rPr>
          <w:rFonts w:asciiTheme="minorHAnsi" w:hAnsiTheme="minorHAnsi" w:cstheme="minorHAnsi"/>
          <w:w w:val="110"/>
          <w:sz w:val="24"/>
          <w:szCs w:val="24"/>
        </w:rPr>
        <w:t>stakeholder</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w w:val="110"/>
          <w:sz w:val="24"/>
          <w:szCs w:val="24"/>
        </w:rPr>
        <w:t>engagement</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frameworks</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and</w:t>
      </w:r>
      <w:r w:rsidRPr="00E97DB1" w:rsidR="00E650D8">
        <w:rPr>
          <w:rFonts w:asciiTheme="minorHAnsi" w:hAnsiTheme="minorHAnsi" w:cstheme="minorHAnsi"/>
          <w:spacing w:val="-2"/>
          <w:w w:val="110"/>
          <w:sz w:val="24"/>
          <w:szCs w:val="24"/>
        </w:rPr>
        <w:t xml:space="preserve"> </w:t>
      </w:r>
      <w:r w:rsidRPr="00E97DB1" w:rsidR="00E650D8">
        <w:rPr>
          <w:rFonts w:asciiTheme="minorHAnsi" w:hAnsiTheme="minorHAnsi" w:cstheme="minorHAnsi"/>
          <w:w w:val="110"/>
          <w:sz w:val="24"/>
          <w:szCs w:val="24"/>
        </w:rPr>
        <w:t>agreements</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been</w:t>
      </w:r>
      <w:r w:rsidRPr="00E97DB1" w:rsidR="00E650D8">
        <w:rPr>
          <w:rFonts w:asciiTheme="minorHAnsi" w:hAnsiTheme="minorHAnsi" w:cstheme="minorHAnsi"/>
          <w:spacing w:val="1"/>
          <w:w w:val="110"/>
          <w:sz w:val="24"/>
          <w:szCs w:val="24"/>
        </w:rPr>
        <w:t xml:space="preserve"> </w:t>
      </w:r>
      <w:r w:rsidRPr="00E97DB1" w:rsidR="00E650D8">
        <w:rPr>
          <w:rFonts w:asciiTheme="minorHAnsi" w:hAnsiTheme="minorHAnsi" w:cstheme="minorHAnsi"/>
          <w:w w:val="110"/>
          <w:sz w:val="24"/>
          <w:szCs w:val="24"/>
        </w:rPr>
        <w:t>developed</w:t>
      </w:r>
      <w:r w:rsidRPr="00E97DB1" w:rsidR="00E650D8">
        <w:rPr>
          <w:rFonts w:asciiTheme="minorHAnsi" w:hAnsiTheme="minorHAnsi" w:cstheme="minorHAnsi"/>
          <w:spacing w:val="-1"/>
          <w:w w:val="110"/>
          <w:sz w:val="24"/>
          <w:szCs w:val="24"/>
        </w:rPr>
        <w:t xml:space="preserve"> </w:t>
      </w:r>
      <w:r w:rsidRPr="00E97DB1" w:rsidR="00E650D8">
        <w:rPr>
          <w:rFonts w:asciiTheme="minorHAnsi" w:hAnsiTheme="minorHAnsi" w:cstheme="minorHAnsi"/>
          <w:w w:val="110"/>
          <w:sz w:val="24"/>
          <w:szCs w:val="24"/>
        </w:rPr>
        <w:t>or</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spacing w:val="-2"/>
          <w:w w:val="110"/>
          <w:sz w:val="24"/>
          <w:szCs w:val="24"/>
        </w:rPr>
        <w:t>strengthened?</w:t>
      </w:r>
    </w:p>
    <w:p w:rsidRPr="00E97DB1" w:rsidR="00E650D8" w:rsidRDefault="00E650D8" w14:paraId="1C658FA4" w14:textId="563C6F62">
      <w:pPr>
        <w:pStyle w:val="BodyText"/>
        <w:kinsoku w:val="0"/>
        <w:overflowPunct w:val="0"/>
        <w:spacing w:before="94"/>
        <w:ind w:left="365"/>
        <w:rPr>
          <w:rFonts w:asciiTheme="minorHAnsi" w:hAnsiTheme="minorHAnsi" w:cstheme="minorHAnsi"/>
          <w:spacing w:val="-2"/>
          <w:w w:val="115"/>
          <w:sz w:val="24"/>
          <w:szCs w:val="24"/>
        </w:rPr>
      </w:pPr>
      <w:r w:rsidRPr="00E97DB1">
        <w:rPr>
          <w:rFonts w:asciiTheme="minorHAnsi" w:hAnsiTheme="minorHAnsi" w:cstheme="minorHAnsi"/>
          <w:spacing w:val="-2"/>
          <w:w w:val="115"/>
          <w:sz w:val="24"/>
          <w:szCs w:val="24"/>
        </w:rPr>
        <w:t>Indicator</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3.1.4.2:</w:t>
      </w:r>
      <w:r w:rsidRPr="00E97DB1">
        <w:rPr>
          <w:rFonts w:asciiTheme="minorHAnsi" w:hAnsiTheme="minorHAnsi" w:cstheme="minorHAnsi"/>
          <w:spacing w:val="1"/>
          <w:w w:val="115"/>
          <w:sz w:val="24"/>
          <w:szCs w:val="24"/>
        </w:rPr>
        <w:t xml:space="preserve"> </w:t>
      </w:r>
      <w:r w:rsidRPr="00E97DB1">
        <w:rPr>
          <w:rFonts w:asciiTheme="minorHAnsi" w:hAnsiTheme="minorHAnsi" w:cstheme="minorHAnsi"/>
          <w:spacing w:val="-2"/>
          <w:w w:val="115"/>
          <w:sz w:val="24"/>
          <w:szCs w:val="24"/>
        </w:rPr>
        <w:t>Have</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capacity</w:t>
      </w:r>
      <w:r w:rsidRPr="00E97DB1">
        <w:rPr>
          <w:rFonts w:asciiTheme="minorHAnsi" w:hAnsiTheme="minorHAnsi" w:cstheme="minorHAnsi"/>
          <w:spacing w:val="5"/>
          <w:w w:val="115"/>
          <w:sz w:val="24"/>
          <w:szCs w:val="24"/>
        </w:rPr>
        <w:t xml:space="preserve"> </w:t>
      </w:r>
      <w:r w:rsidRPr="00E97DB1">
        <w:rPr>
          <w:rFonts w:asciiTheme="minorHAnsi" w:hAnsiTheme="minorHAnsi" w:cstheme="minorHAnsi"/>
          <w:spacing w:val="-2"/>
          <w:w w:val="115"/>
          <w:sz w:val="24"/>
          <w:szCs w:val="24"/>
        </w:rPr>
        <w:t>building</w:t>
      </w:r>
      <w:r w:rsidRPr="00E97DB1">
        <w:rPr>
          <w:rFonts w:asciiTheme="minorHAnsi" w:hAnsiTheme="minorHAnsi" w:cstheme="minorHAnsi"/>
          <w:spacing w:val="-1"/>
          <w:w w:val="115"/>
          <w:sz w:val="24"/>
          <w:szCs w:val="24"/>
        </w:rPr>
        <w:t xml:space="preserve"> </w:t>
      </w:r>
      <w:r w:rsidRPr="00E97DB1">
        <w:rPr>
          <w:rFonts w:asciiTheme="minorHAnsi" w:hAnsiTheme="minorHAnsi" w:cstheme="minorHAnsi"/>
          <w:spacing w:val="-2"/>
          <w:w w:val="115"/>
          <w:sz w:val="24"/>
          <w:szCs w:val="24"/>
        </w:rPr>
        <w:t>and</w:t>
      </w:r>
      <w:r w:rsidRPr="00E97DB1">
        <w:rPr>
          <w:rFonts w:asciiTheme="minorHAnsi" w:hAnsiTheme="minorHAnsi" w:cstheme="minorHAnsi"/>
          <w:w w:val="115"/>
          <w:sz w:val="24"/>
          <w:szCs w:val="24"/>
        </w:rPr>
        <w:t xml:space="preserve"> </w:t>
      </w:r>
      <w:r w:rsidRPr="00E97DB1">
        <w:rPr>
          <w:rFonts w:asciiTheme="minorHAnsi" w:hAnsiTheme="minorHAnsi" w:cstheme="minorHAnsi"/>
          <w:spacing w:val="-2"/>
          <w:w w:val="115"/>
          <w:sz w:val="24"/>
          <w:szCs w:val="24"/>
        </w:rPr>
        <w:t>technical</w:t>
      </w:r>
      <w:r w:rsidRPr="00E97DB1">
        <w:rPr>
          <w:rFonts w:asciiTheme="minorHAnsi" w:hAnsiTheme="minorHAnsi" w:cstheme="minorHAnsi"/>
          <w:w w:val="115"/>
          <w:sz w:val="24"/>
          <w:szCs w:val="24"/>
        </w:rPr>
        <w:t xml:space="preserve"> </w:t>
      </w:r>
      <w:r w:rsidRPr="00E97DB1">
        <w:rPr>
          <w:rFonts w:asciiTheme="minorHAnsi" w:hAnsiTheme="minorHAnsi" w:cstheme="minorHAnsi"/>
          <w:spacing w:val="-2"/>
          <w:w w:val="115"/>
          <w:sz w:val="24"/>
          <w:szCs w:val="24"/>
        </w:rPr>
        <w:t>assistance</w:t>
      </w:r>
      <w:r w:rsidRPr="00E97DB1">
        <w:rPr>
          <w:rFonts w:asciiTheme="minorHAnsi" w:hAnsiTheme="minorHAnsi" w:cstheme="minorHAnsi"/>
          <w:spacing w:val="-5"/>
          <w:w w:val="115"/>
          <w:sz w:val="24"/>
          <w:szCs w:val="24"/>
        </w:rPr>
        <w:t xml:space="preserve"> </w:t>
      </w:r>
      <w:r w:rsidRPr="00E97DB1">
        <w:rPr>
          <w:rFonts w:asciiTheme="minorHAnsi" w:hAnsiTheme="minorHAnsi" w:cstheme="minorHAnsi"/>
          <w:spacing w:val="-2"/>
          <w:w w:val="115"/>
          <w:sz w:val="24"/>
          <w:szCs w:val="24"/>
        </w:rPr>
        <w:t>initiatives</w:t>
      </w:r>
      <w:r w:rsidRPr="00E97DB1">
        <w:rPr>
          <w:rFonts w:asciiTheme="minorHAnsi" w:hAnsiTheme="minorHAnsi" w:cstheme="minorHAnsi"/>
          <w:spacing w:val="-3"/>
          <w:w w:val="115"/>
          <w:sz w:val="24"/>
          <w:szCs w:val="24"/>
        </w:rPr>
        <w:t xml:space="preserve"> </w:t>
      </w:r>
      <w:r w:rsidRPr="00E97DB1">
        <w:rPr>
          <w:rFonts w:asciiTheme="minorHAnsi" w:hAnsiTheme="minorHAnsi" w:cstheme="minorHAnsi"/>
          <w:spacing w:val="-2"/>
          <w:w w:val="115"/>
          <w:sz w:val="24"/>
          <w:szCs w:val="24"/>
        </w:rPr>
        <w:t>been</w:t>
      </w:r>
      <w:r w:rsidRPr="00E97DB1">
        <w:rPr>
          <w:rFonts w:asciiTheme="minorHAnsi" w:hAnsiTheme="minorHAnsi" w:cstheme="minorHAnsi"/>
          <w:spacing w:val="2"/>
          <w:w w:val="115"/>
          <w:sz w:val="24"/>
          <w:szCs w:val="24"/>
        </w:rPr>
        <w:t xml:space="preserve"> </w:t>
      </w:r>
      <w:r w:rsidRPr="00E97DB1">
        <w:rPr>
          <w:rFonts w:asciiTheme="minorHAnsi" w:hAnsiTheme="minorHAnsi" w:cstheme="minorHAnsi"/>
          <w:spacing w:val="-2"/>
          <w:w w:val="115"/>
          <w:sz w:val="24"/>
          <w:szCs w:val="24"/>
        </w:rPr>
        <w:t>provided</w:t>
      </w:r>
      <w:r w:rsidRPr="00E97DB1">
        <w:rPr>
          <w:rFonts w:asciiTheme="minorHAnsi" w:hAnsiTheme="minorHAnsi" w:cstheme="minorHAnsi"/>
          <w:spacing w:val="-1"/>
          <w:w w:val="115"/>
          <w:sz w:val="24"/>
          <w:szCs w:val="24"/>
        </w:rPr>
        <w:t xml:space="preserve"> </w:t>
      </w:r>
      <w:r w:rsidRPr="00E97DB1" w:rsidR="008B682A">
        <w:rPr>
          <w:rFonts w:asciiTheme="minorHAnsi" w:hAnsiTheme="minorHAnsi" w:cstheme="minorHAnsi"/>
          <w:spacing w:val="-2"/>
          <w:w w:val="115"/>
          <w:sz w:val="24"/>
          <w:szCs w:val="24"/>
        </w:rPr>
        <w:t>in</w:t>
      </w:r>
      <w:r w:rsidRPr="00E97DB1">
        <w:rPr>
          <w:rFonts w:asciiTheme="minorHAnsi" w:hAnsiTheme="minorHAnsi" w:cstheme="minorHAnsi"/>
          <w:spacing w:val="5"/>
          <w:w w:val="115"/>
          <w:sz w:val="24"/>
          <w:szCs w:val="24"/>
        </w:rPr>
        <w:t xml:space="preserve"> </w:t>
      </w:r>
      <w:r w:rsidRPr="00E97DB1">
        <w:rPr>
          <w:rFonts w:asciiTheme="minorHAnsi" w:hAnsiTheme="minorHAnsi" w:cstheme="minorHAnsi"/>
          <w:spacing w:val="-2"/>
          <w:w w:val="115"/>
          <w:sz w:val="24"/>
          <w:szCs w:val="24"/>
        </w:rPr>
        <w:t>climate</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change</w:t>
      </w:r>
      <w:r w:rsidRPr="00E97DB1">
        <w:rPr>
          <w:rFonts w:asciiTheme="minorHAnsi" w:hAnsiTheme="minorHAnsi" w:cstheme="minorHAnsi"/>
          <w:spacing w:val="-6"/>
          <w:w w:val="115"/>
          <w:sz w:val="24"/>
          <w:szCs w:val="24"/>
        </w:rPr>
        <w:t xml:space="preserve"> </w:t>
      </w:r>
      <w:r w:rsidRPr="00E97DB1">
        <w:rPr>
          <w:rFonts w:asciiTheme="minorHAnsi" w:hAnsiTheme="minorHAnsi" w:cstheme="minorHAnsi"/>
          <w:spacing w:val="-2"/>
          <w:w w:val="115"/>
          <w:sz w:val="24"/>
          <w:szCs w:val="24"/>
        </w:rPr>
        <w:t>adaptation?</w:t>
      </w:r>
    </w:p>
    <w:p w:rsidRPr="00E97DB1" w:rsidR="00440511" w:rsidRDefault="00440511" w14:paraId="7F444AAF" w14:textId="77777777">
      <w:pPr>
        <w:pStyle w:val="BodyText"/>
        <w:kinsoku w:val="0"/>
        <w:overflowPunct w:val="0"/>
        <w:spacing w:before="94"/>
        <w:ind w:left="365"/>
        <w:rPr>
          <w:rFonts w:asciiTheme="minorHAnsi" w:hAnsiTheme="minorHAnsi" w:cstheme="minorHAnsi"/>
          <w:spacing w:val="-2"/>
          <w:w w:val="115"/>
          <w:sz w:val="24"/>
          <w:szCs w:val="24"/>
        </w:rPr>
      </w:pPr>
    </w:p>
    <w:p w:rsidRPr="00E97DB1" w:rsidR="00440511" w:rsidRDefault="00440511" w14:paraId="79F2200B" w14:textId="77777777">
      <w:pPr>
        <w:pStyle w:val="BodyText"/>
        <w:kinsoku w:val="0"/>
        <w:overflowPunct w:val="0"/>
        <w:spacing w:before="94"/>
        <w:ind w:left="365"/>
        <w:rPr>
          <w:rFonts w:asciiTheme="minorHAnsi" w:hAnsiTheme="minorHAnsi" w:cstheme="minorHAnsi"/>
          <w:spacing w:val="-2"/>
          <w:w w:val="115"/>
          <w:sz w:val="24"/>
          <w:szCs w:val="24"/>
        </w:r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1"/>
        <w:gridCol w:w="2741"/>
        <w:gridCol w:w="5748"/>
      </w:tblGrid>
      <w:tr w:rsidRPr="00E97DB1" w:rsidR="00440511" w:rsidTr="3A833028" w14:paraId="193EC5D9" w14:textId="77777777">
        <w:trPr>
          <w:trHeight w:val="863"/>
          <w:jc w:val="center"/>
        </w:trPr>
        <w:tc>
          <w:tcPr>
            <w:tcW w:w="2641" w:type="dxa"/>
            <w:vMerge w:val="restart"/>
            <w:shd w:val="clear" w:color="auto" w:fill="auto"/>
          </w:tcPr>
          <w:p w:rsidRPr="00E97DB1" w:rsidR="00440511" w:rsidP="00440511" w:rsidRDefault="00440511" w14:paraId="58C44B98" w14:textId="77777777">
            <w:pPr>
              <w:pStyle w:val="Heading3"/>
              <w:kinsoku w:val="0"/>
              <w:overflowPunct w:val="0"/>
              <w:spacing w:before="0" w:line="300" w:lineRule="auto"/>
              <w:rPr>
                <w:rFonts w:asciiTheme="minorHAnsi" w:hAnsiTheme="minorHAnsi" w:cstheme="minorHAnsi"/>
                <w:spacing w:val="-2"/>
                <w:sz w:val="24"/>
                <w:szCs w:val="24"/>
              </w:rPr>
            </w:pPr>
            <w:r w:rsidRPr="00E97DB1">
              <w:rPr>
                <w:rFonts w:asciiTheme="minorHAnsi" w:hAnsiTheme="minorHAnsi" w:cstheme="minorHAnsi"/>
                <w:sz w:val="24"/>
                <w:szCs w:val="24"/>
              </w:rPr>
              <w:t>Indicator</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3.1.4.1:</w:t>
            </w:r>
            <w:r w:rsidRPr="00E97DB1">
              <w:rPr>
                <w:rFonts w:asciiTheme="minorHAnsi" w:hAnsiTheme="minorHAnsi" w:cstheme="minorHAnsi"/>
                <w:spacing w:val="-10"/>
                <w:sz w:val="24"/>
                <w:szCs w:val="24"/>
              </w:rPr>
              <w:t xml:space="preserve"> </w:t>
            </w:r>
            <w:r w:rsidRPr="00E97DB1">
              <w:rPr>
                <w:rFonts w:asciiTheme="minorHAnsi" w:hAnsiTheme="minorHAnsi" w:cstheme="minorHAnsi"/>
                <w:sz w:val="24"/>
                <w:szCs w:val="24"/>
              </w:rPr>
              <w:t>Have</w:t>
            </w:r>
            <w:r w:rsidRPr="00E97DB1">
              <w:rPr>
                <w:rFonts w:asciiTheme="minorHAnsi" w:hAnsiTheme="minorHAnsi" w:cstheme="minorHAnsi"/>
                <w:spacing w:val="-11"/>
                <w:sz w:val="24"/>
                <w:szCs w:val="24"/>
              </w:rPr>
              <w:t xml:space="preserve"> </w:t>
            </w:r>
            <w:r w:rsidRPr="00E97DB1">
              <w:rPr>
                <w:rFonts w:asciiTheme="minorHAnsi" w:hAnsiTheme="minorHAnsi" w:cstheme="minorHAnsi"/>
                <w:sz w:val="24"/>
                <w:szCs w:val="24"/>
              </w:rPr>
              <w:t xml:space="preserve">stakeholder engagement frameworks and agreements been developed or </w:t>
            </w:r>
            <w:r w:rsidRPr="00E97DB1">
              <w:rPr>
                <w:rFonts w:asciiTheme="minorHAnsi" w:hAnsiTheme="minorHAnsi" w:cstheme="minorHAnsi"/>
                <w:spacing w:val="-2"/>
                <w:sz w:val="24"/>
                <w:szCs w:val="24"/>
              </w:rPr>
              <w:t>strengthened?</w:t>
            </w:r>
          </w:p>
          <w:p w:rsidRPr="00E97DB1" w:rsidR="00440511" w:rsidP="00440511" w:rsidRDefault="00440511" w14:paraId="7D94DAF6" w14:textId="45DEBC45">
            <w:pPr>
              <w:rPr>
                <w:rFonts w:asciiTheme="minorHAnsi" w:hAnsiTheme="minorHAnsi" w:cstheme="minorHAnsi"/>
                <w:lang w:eastAsia="en-US"/>
              </w:rPr>
            </w:pPr>
            <w:r w:rsidRPr="00E97DB1">
              <w:rPr>
                <w:rFonts w:asciiTheme="minorHAnsi" w:hAnsiTheme="minorHAnsi" w:cstheme="minorHAnsi"/>
                <w:color w:val="878787"/>
                <w:w w:val="115"/>
              </w:rPr>
              <w:t>This indicator asks about effective stakeholder engagement processes</w:t>
            </w:r>
            <w:r w:rsidRPr="00E97DB1">
              <w:rPr>
                <w:rFonts w:asciiTheme="minorHAnsi" w:hAnsiTheme="minorHAnsi" w:cstheme="minorHAnsi"/>
                <w:color w:val="878787"/>
                <w:spacing w:val="-2"/>
                <w:w w:val="115"/>
              </w:rPr>
              <w:t xml:space="preserve"> </w:t>
            </w:r>
            <w:r w:rsidRPr="00E97DB1">
              <w:rPr>
                <w:rFonts w:asciiTheme="minorHAnsi" w:hAnsiTheme="minorHAnsi" w:cstheme="minorHAnsi"/>
                <w:color w:val="878787"/>
                <w:w w:val="115"/>
              </w:rPr>
              <w:t>which are</w:t>
            </w:r>
            <w:r w:rsidRPr="00E97DB1">
              <w:rPr>
                <w:rFonts w:asciiTheme="minorHAnsi" w:hAnsiTheme="minorHAnsi" w:cstheme="minorHAnsi"/>
                <w:color w:val="878787"/>
                <w:spacing w:val="-4"/>
                <w:w w:val="115"/>
              </w:rPr>
              <w:t xml:space="preserve"> </w:t>
            </w:r>
            <w:r w:rsidRPr="00E97DB1">
              <w:rPr>
                <w:rFonts w:asciiTheme="minorHAnsi" w:hAnsiTheme="minorHAnsi" w:cstheme="minorHAnsi"/>
                <w:color w:val="878787"/>
                <w:w w:val="115"/>
              </w:rPr>
              <w:t>critical</w:t>
            </w:r>
            <w:r w:rsidRPr="00E97DB1">
              <w:rPr>
                <w:rFonts w:asciiTheme="minorHAnsi" w:hAnsiTheme="minorHAnsi" w:cstheme="minorHAnsi"/>
                <w:color w:val="878787"/>
                <w:spacing w:val="-4"/>
                <w:w w:val="115"/>
              </w:rPr>
              <w:t xml:space="preserve"> </w:t>
            </w:r>
            <w:r w:rsidRPr="00E97DB1">
              <w:rPr>
                <w:rFonts w:asciiTheme="minorHAnsi" w:hAnsiTheme="minorHAnsi" w:cstheme="minorHAnsi"/>
                <w:color w:val="878787"/>
                <w:w w:val="115"/>
              </w:rPr>
              <w:t>to ensuring an effective</w:t>
            </w:r>
            <w:r w:rsidRPr="00E97DB1">
              <w:rPr>
                <w:rFonts w:asciiTheme="minorHAnsi" w:hAnsiTheme="minorHAnsi" w:cstheme="minorHAnsi"/>
                <w:color w:val="878787"/>
                <w:spacing w:val="-4"/>
                <w:w w:val="115"/>
              </w:rPr>
              <w:t xml:space="preserve"> </w:t>
            </w:r>
            <w:r w:rsidRPr="00E97DB1">
              <w:rPr>
                <w:rFonts w:asciiTheme="minorHAnsi" w:hAnsiTheme="minorHAnsi" w:cstheme="minorHAnsi"/>
                <w:color w:val="878787"/>
                <w:w w:val="115"/>
              </w:rPr>
              <w:t xml:space="preserve">flow of </w:t>
            </w:r>
            <w:r w:rsidRPr="00E97DB1">
              <w:rPr>
                <w:rFonts w:asciiTheme="minorHAnsi" w:hAnsiTheme="minorHAnsi" w:cstheme="minorHAnsi"/>
                <w:color w:val="878787"/>
                <w:w w:val="110"/>
              </w:rPr>
              <w:t xml:space="preserve">information, </w:t>
            </w:r>
            <w:r w:rsidRPr="00E97DB1" w:rsidR="005B666D">
              <w:rPr>
                <w:rFonts w:asciiTheme="minorHAnsi" w:hAnsiTheme="minorHAnsi" w:cstheme="minorHAnsi"/>
                <w:color w:val="878787"/>
                <w:w w:val="110"/>
              </w:rPr>
              <w:t>maximization</w:t>
            </w:r>
            <w:r w:rsidRPr="00E97DB1">
              <w:rPr>
                <w:rFonts w:asciiTheme="minorHAnsi" w:hAnsiTheme="minorHAnsi" w:cstheme="minorHAnsi"/>
                <w:color w:val="878787"/>
                <w:w w:val="110"/>
              </w:rPr>
              <w:t xml:space="preserve"> of local</w:t>
            </w:r>
            <w:r w:rsidRPr="00E97DB1">
              <w:rPr>
                <w:rFonts w:asciiTheme="minorHAnsi" w:hAnsiTheme="minorHAnsi" w:cstheme="minorHAnsi"/>
                <w:color w:val="878787"/>
                <w:spacing w:val="-7"/>
                <w:w w:val="110"/>
              </w:rPr>
              <w:t xml:space="preserve"> </w:t>
            </w:r>
            <w:r w:rsidRPr="00E97DB1">
              <w:rPr>
                <w:rFonts w:asciiTheme="minorHAnsi" w:hAnsiTheme="minorHAnsi" w:cstheme="minorHAnsi"/>
                <w:color w:val="878787"/>
                <w:w w:val="110"/>
              </w:rPr>
              <w:t>expertise,</w:t>
            </w:r>
            <w:r w:rsidRPr="00E97DB1">
              <w:rPr>
                <w:rFonts w:asciiTheme="minorHAnsi" w:hAnsiTheme="minorHAnsi" w:cstheme="minorHAnsi"/>
                <w:color w:val="878787"/>
                <w:w w:val="115"/>
              </w:rPr>
              <w:t xml:space="preserve"> added credibility and enhanced collective climate</w:t>
            </w:r>
            <w:r w:rsidRPr="00E97DB1">
              <w:rPr>
                <w:rFonts w:asciiTheme="minorHAnsi" w:hAnsiTheme="minorHAnsi" w:cstheme="minorHAnsi"/>
                <w:color w:val="878787"/>
                <w:spacing w:val="-6"/>
                <w:w w:val="115"/>
              </w:rPr>
              <w:t xml:space="preserve"> </w:t>
            </w:r>
            <w:r w:rsidRPr="00E97DB1">
              <w:rPr>
                <w:rFonts w:asciiTheme="minorHAnsi" w:hAnsiTheme="minorHAnsi" w:cstheme="minorHAnsi"/>
                <w:color w:val="878787"/>
                <w:w w:val="115"/>
              </w:rPr>
              <w:t>actions</w:t>
            </w:r>
            <w:r w:rsidRPr="00E97DB1">
              <w:rPr>
                <w:rFonts w:asciiTheme="minorHAnsi" w:hAnsiTheme="minorHAnsi" w:cstheme="minorHAnsi"/>
                <w:color w:val="878787"/>
                <w:spacing w:val="-3"/>
                <w:w w:val="115"/>
              </w:rPr>
              <w:t xml:space="preserve"> </w:t>
            </w:r>
            <w:r w:rsidRPr="00E97DB1">
              <w:rPr>
                <w:rFonts w:asciiTheme="minorHAnsi" w:hAnsiTheme="minorHAnsi" w:cstheme="minorHAnsi"/>
                <w:color w:val="878787"/>
                <w:w w:val="115"/>
              </w:rPr>
              <w:t>among stakeholders.</w:t>
            </w:r>
          </w:p>
        </w:tc>
        <w:tc>
          <w:tcPr>
            <w:tcW w:w="2741" w:type="dxa"/>
            <w:shd w:val="clear" w:color="auto" w:fill="auto"/>
          </w:tcPr>
          <w:p w:rsidRPr="00E97DB1" w:rsidR="00440511" w:rsidP="00726B2A" w:rsidRDefault="00440511" w14:paraId="52A0F9EA"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rsidRPr="00E97DB1" w:rsidR="00440511" w:rsidP="00726B2A" w:rsidRDefault="00FA16C5" w14:paraId="04A06B3D" w14:textId="77777777">
            <w:pPr>
              <w:rPr>
                <w:rFonts w:asciiTheme="minorHAnsi" w:hAnsiTheme="minorHAnsi" w:cstheme="minorHAnsi"/>
                <w:b/>
                <w:bCs/>
                <w:lang w:eastAsia="en-US"/>
              </w:rPr>
            </w:pPr>
            <w:r w:rsidRPr="00635B02">
              <w:rPr>
                <w:rFonts w:asciiTheme="minorHAnsi" w:hAnsiTheme="minorHAnsi" w:cstheme="minorHAnsi"/>
                <w:b/>
                <w:bCs/>
                <w:highlight w:val="yellow"/>
                <w:lang w:eastAsia="en-US"/>
              </w:rPr>
              <w:t>Y</w:t>
            </w:r>
            <w:r w:rsidRPr="00E97DB1">
              <w:rPr>
                <w:rFonts w:asciiTheme="minorHAnsi" w:hAnsiTheme="minorHAnsi" w:cstheme="minorHAnsi"/>
                <w:b/>
                <w:bCs/>
                <w:lang w:eastAsia="en-US"/>
              </w:rPr>
              <w:t>/</w:t>
            </w:r>
            <w:r w:rsidRPr="00635B02">
              <w:rPr>
                <w:rFonts w:asciiTheme="minorHAnsi" w:hAnsiTheme="minorHAnsi" w:cstheme="minorHAnsi"/>
                <w:b/>
                <w:bCs/>
                <w:lang w:eastAsia="en-US"/>
              </w:rPr>
              <w:t>N</w:t>
            </w:r>
          </w:p>
        </w:tc>
      </w:tr>
      <w:tr w:rsidRPr="00E97DB1" w:rsidR="00440511" w:rsidTr="3A833028" w14:paraId="276DC6AE" w14:textId="77777777">
        <w:trPr>
          <w:trHeight w:val="2536"/>
          <w:jc w:val="center"/>
        </w:trPr>
        <w:tc>
          <w:tcPr>
            <w:tcW w:w="2641" w:type="dxa"/>
            <w:vMerge/>
          </w:tcPr>
          <w:p w:rsidRPr="00E97DB1" w:rsidR="00440511" w:rsidP="00726B2A" w:rsidRDefault="00440511" w14:paraId="1838E2A3" w14:textId="77777777">
            <w:pPr>
              <w:rPr>
                <w:rFonts w:asciiTheme="minorHAnsi" w:hAnsiTheme="minorHAnsi" w:cstheme="minorHAnsi"/>
                <w:lang w:eastAsia="en-US"/>
              </w:rPr>
            </w:pPr>
          </w:p>
        </w:tc>
        <w:tc>
          <w:tcPr>
            <w:tcW w:w="2741" w:type="dxa"/>
            <w:shd w:val="clear" w:color="auto" w:fill="auto"/>
          </w:tcPr>
          <w:p w:rsidRPr="00E97DB1" w:rsidR="00440511" w:rsidP="00726B2A" w:rsidRDefault="00440511" w14:paraId="595B41A8" w14:textId="6789DFE3">
            <w:pPr>
              <w:rPr>
                <w:rFonts w:asciiTheme="minorHAnsi" w:hAnsiTheme="minorHAnsi" w:cstheme="minorHAnsi"/>
                <w:b/>
                <w:bCs/>
                <w:lang w:eastAsia="en-US"/>
              </w:rPr>
            </w:pPr>
            <w:r w:rsidRPr="00E97DB1">
              <w:rPr>
                <w:rFonts w:asciiTheme="minorHAnsi" w:hAnsiTheme="minorHAnsi" w:cstheme="minorHAnsi"/>
                <w:b/>
                <w:bCs/>
              </w:rPr>
              <w:t xml:space="preserve"># </w:t>
            </w:r>
            <w:r w:rsidRPr="00E97DB1" w:rsidR="008B682A">
              <w:rPr>
                <w:rFonts w:asciiTheme="minorHAnsi" w:hAnsiTheme="minorHAnsi" w:cstheme="minorHAnsi"/>
                <w:b/>
                <w:bCs/>
              </w:rPr>
              <w:t>Of</w:t>
            </w:r>
            <w:r w:rsidRPr="00E97DB1">
              <w:rPr>
                <w:rFonts w:asciiTheme="minorHAnsi" w:hAnsiTheme="minorHAnsi" w:cstheme="minorHAnsi"/>
                <w:b/>
                <w:bCs/>
              </w:rPr>
              <w:t xml:space="preserve"> stakeholder engagement frameworks and agreements developed or strengthened *</w:t>
            </w:r>
          </w:p>
        </w:tc>
        <w:tc>
          <w:tcPr>
            <w:tcW w:w="5748" w:type="dxa"/>
          </w:tcPr>
          <w:p w:rsidRPr="00E97DB1" w:rsidR="00440511" w:rsidP="00726B2A" w:rsidRDefault="00635B02" w14:paraId="1CF2BDF3" w14:textId="38F2AD32">
            <w:pPr>
              <w:rPr>
                <w:rFonts w:asciiTheme="minorHAnsi" w:hAnsiTheme="minorHAnsi" w:cstheme="minorHAnsi"/>
                <w:b/>
                <w:bCs/>
                <w:lang w:eastAsia="en-US"/>
              </w:rPr>
            </w:pPr>
            <w:r>
              <w:rPr>
                <w:rFonts w:asciiTheme="minorHAnsi" w:hAnsiTheme="minorHAnsi" w:cstheme="minorHAnsi"/>
                <w:b/>
                <w:bCs/>
                <w:lang w:eastAsia="en-US"/>
              </w:rPr>
              <w:t>0</w:t>
            </w:r>
          </w:p>
        </w:tc>
      </w:tr>
      <w:tr w:rsidRPr="00452E13" w:rsidR="00440511" w:rsidTr="00103273" w14:paraId="45EA61F8" w14:textId="77777777">
        <w:trPr>
          <w:trHeight w:val="798"/>
          <w:jc w:val="center"/>
        </w:trPr>
        <w:tc>
          <w:tcPr>
            <w:tcW w:w="2641" w:type="dxa"/>
            <w:vMerge/>
          </w:tcPr>
          <w:p w:rsidRPr="00E97DB1" w:rsidR="00440511" w:rsidP="00726B2A" w:rsidRDefault="00440511" w14:paraId="396BCBEA" w14:textId="77777777">
            <w:pPr>
              <w:rPr>
                <w:rFonts w:asciiTheme="minorHAnsi" w:hAnsiTheme="minorHAnsi" w:cstheme="minorHAnsi"/>
                <w:lang w:eastAsia="en-US"/>
              </w:rPr>
            </w:pPr>
          </w:p>
        </w:tc>
        <w:tc>
          <w:tcPr>
            <w:tcW w:w="2741" w:type="dxa"/>
            <w:shd w:val="clear" w:color="auto" w:fill="auto"/>
          </w:tcPr>
          <w:p w:rsidRPr="00E97DB1" w:rsidR="00440511" w:rsidP="00726B2A" w:rsidRDefault="00440511" w14:paraId="777AAD84"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rsidRPr="00234E37" w:rsidR="00AC7A4A" w:rsidP="00AC7A4A" w:rsidRDefault="00AC7A4A" w14:paraId="113414FB" w14:textId="77777777">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2.2.1. </w:t>
            </w:r>
            <w:r w:rsidRPr="00234E37">
              <w:rPr>
                <w:rFonts w:asciiTheme="minorHAnsi" w:hAnsiTheme="minorHAnsi" w:cstheme="minorHAnsi"/>
                <w:i/>
                <w:iCs/>
                <w:color w:val="002060"/>
                <w:sz w:val="22"/>
                <w:szCs w:val="22"/>
                <w:lang w:val="en-CA" w:eastAsia="en-US"/>
              </w:rPr>
              <w:t>Commission the Havana Delegation of CITMA to identify successful projects across the Cuban coastal zone and technical cooperation opportunities to enhance efficiency in implementing the HCZ prioritized adaptation measures.</w:t>
            </w:r>
          </w:p>
          <w:p w:rsidR="00A33FD8" w:rsidP="00A33FD8" w:rsidRDefault="00A33FD8" w14:paraId="22BB26AE" w14:textId="77777777">
            <w:pPr>
              <w:jc w:val="both"/>
              <w:rPr>
                <w:rFonts w:asciiTheme="minorHAnsi" w:hAnsiTheme="minorHAnsi" w:cstheme="minorHAnsi"/>
                <w:b/>
                <w:bCs/>
                <w:sz w:val="22"/>
                <w:szCs w:val="22"/>
                <w:lang w:val="en-CA" w:eastAsia="en-US"/>
              </w:rPr>
            </w:pPr>
          </w:p>
          <w:p w:rsidRPr="0015760C" w:rsidR="00A33FD8" w:rsidP="00A33FD8" w:rsidRDefault="00A33FD8" w14:paraId="22B6A0C5" w14:textId="3ED8EAF9">
            <w:pPr>
              <w:jc w:val="both"/>
              <w:rPr>
                <w:rFonts w:asciiTheme="minorHAnsi" w:hAnsiTheme="minorHAnsi" w:cstheme="minorHAnsi"/>
                <w:b/>
                <w:bCs/>
                <w:color w:val="002060"/>
                <w:sz w:val="22"/>
                <w:szCs w:val="22"/>
                <w:lang w:val="en-CA" w:eastAsia="en-US"/>
              </w:rPr>
            </w:pPr>
            <w:r w:rsidRPr="0015760C">
              <w:rPr>
                <w:rFonts w:asciiTheme="minorHAnsi" w:hAnsiTheme="minorHAnsi" w:cstheme="minorHAnsi"/>
                <w:b/>
                <w:bCs/>
                <w:color w:val="002060"/>
                <w:sz w:val="22"/>
                <w:szCs w:val="22"/>
                <w:lang w:val="en-CA" w:eastAsia="en-US"/>
              </w:rPr>
              <w:t>Main actions/results:</w:t>
            </w:r>
          </w:p>
          <w:p w:rsidRPr="00F600A1" w:rsidR="00F600A1" w:rsidP="00F600A1" w:rsidRDefault="00F600A1" w14:paraId="05B9BD8A" w14:textId="77777777">
            <w:pPr>
              <w:jc w:val="both"/>
              <w:rPr>
                <w:rFonts w:asciiTheme="minorHAnsi" w:hAnsiTheme="minorHAnsi" w:cstheme="minorHAnsi"/>
                <w:sz w:val="22"/>
                <w:szCs w:val="22"/>
                <w:lang w:val="en-CA" w:eastAsia="en-US"/>
              </w:rPr>
            </w:pPr>
            <w:r w:rsidRPr="00F600A1">
              <w:rPr>
                <w:rFonts w:asciiTheme="minorHAnsi" w:hAnsiTheme="minorHAnsi" w:cstheme="minorHAnsi"/>
                <w:sz w:val="22"/>
                <w:szCs w:val="22"/>
                <w:lang w:val="en-CA" w:eastAsia="en-US"/>
              </w:rPr>
              <w:t>During this period, two new exchange missions were carried out to document and analyze successful climate change adaptation experiences implemented in different regions of the country.</w:t>
            </w:r>
          </w:p>
          <w:p w:rsidRPr="00F600A1" w:rsidR="00F600A1" w:rsidP="00F600A1" w:rsidRDefault="00F600A1" w14:paraId="41A8FE9D" w14:textId="77777777">
            <w:pPr>
              <w:jc w:val="both"/>
              <w:rPr>
                <w:rFonts w:asciiTheme="minorHAnsi" w:hAnsiTheme="minorHAnsi" w:cstheme="minorHAnsi"/>
                <w:sz w:val="22"/>
                <w:szCs w:val="22"/>
                <w:lang w:val="en-CA" w:eastAsia="en-US"/>
              </w:rPr>
            </w:pPr>
            <w:r w:rsidRPr="00F600A1">
              <w:rPr>
                <w:rFonts w:asciiTheme="minorHAnsi" w:hAnsiTheme="minorHAnsi" w:cstheme="minorHAnsi"/>
                <w:sz w:val="22"/>
                <w:szCs w:val="22"/>
                <w:lang w:val="en-CA" w:eastAsia="en-US"/>
              </w:rPr>
              <w:t xml:space="preserve">In March, the exchange mission covering the western and central regions was conducted, including territories in four provinces: Artemisa, Villa Clara, Sancti Spíritus, and Camagüey. These exchanges made it possible to identify outstanding tools and practices in CCA and DRR across several coastal municipalities. In </w:t>
            </w:r>
            <w:proofErr w:type="spellStart"/>
            <w:r w:rsidRPr="00F600A1">
              <w:rPr>
                <w:rFonts w:asciiTheme="minorHAnsi" w:hAnsiTheme="minorHAnsi" w:cstheme="minorHAnsi"/>
                <w:sz w:val="22"/>
                <w:szCs w:val="22"/>
                <w:lang w:val="en-CA" w:eastAsia="en-US"/>
              </w:rPr>
              <w:t>Güira</w:t>
            </w:r>
            <w:proofErr w:type="spellEnd"/>
            <w:r w:rsidRPr="00F600A1">
              <w:rPr>
                <w:rFonts w:asciiTheme="minorHAnsi" w:hAnsiTheme="minorHAnsi" w:cstheme="minorHAnsi"/>
                <w:sz w:val="22"/>
                <w:szCs w:val="22"/>
                <w:lang w:val="en-CA" w:eastAsia="en-US"/>
              </w:rPr>
              <w:t xml:space="preserve"> de Melena (Artemisa), notable experiences included the BASAL project in the agricultural sector, as well as ecosystem</w:t>
            </w:r>
            <w:r w:rsidRPr="00F600A1">
              <w:rPr>
                <w:rFonts w:asciiTheme="minorHAnsi" w:hAnsiTheme="minorHAnsi" w:cstheme="minorHAnsi"/>
                <w:sz w:val="22"/>
                <w:szCs w:val="22"/>
                <w:lang w:val="en-CA" w:eastAsia="en-US"/>
              </w:rPr>
              <w:noBreakHyphen/>
              <w:t xml:space="preserve">based solutions initiated by </w:t>
            </w:r>
            <w:proofErr w:type="spellStart"/>
            <w:r w:rsidRPr="00F600A1">
              <w:rPr>
                <w:rFonts w:asciiTheme="minorHAnsi" w:hAnsiTheme="minorHAnsi" w:cstheme="minorHAnsi"/>
                <w:sz w:val="22"/>
                <w:szCs w:val="22"/>
                <w:lang w:val="en-CA" w:eastAsia="en-US"/>
              </w:rPr>
              <w:t>Manglar</w:t>
            </w:r>
            <w:proofErr w:type="spellEnd"/>
            <w:r w:rsidRPr="00F600A1">
              <w:rPr>
                <w:rFonts w:asciiTheme="minorHAnsi" w:hAnsiTheme="minorHAnsi" w:cstheme="minorHAnsi"/>
                <w:sz w:val="22"/>
                <w:szCs w:val="22"/>
                <w:lang w:val="en-CA" w:eastAsia="en-US"/>
              </w:rPr>
              <w:t xml:space="preserve"> Vivo and later expanded by Mi Costa. In Villa Clara, the projects Coastal Resilience, ECOVALOR, and IRES presented valuable digital tools for climate information management, along with environmental zoning models and the </w:t>
            </w:r>
            <w:proofErr w:type="spellStart"/>
            <w:r w:rsidRPr="00F600A1">
              <w:rPr>
                <w:rFonts w:asciiTheme="minorHAnsi" w:hAnsiTheme="minorHAnsi" w:cstheme="minorHAnsi"/>
                <w:sz w:val="22"/>
                <w:szCs w:val="22"/>
                <w:lang w:val="en-CA" w:eastAsia="en-US"/>
              </w:rPr>
              <w:t>Caibarién</w:t>
            </w:r>
            <w:proofErr w:type="spellEnd"/>
            <w:r w:rsidRPr="00F600A1">
              <w:rPr>
                <w:rFonts w:asciiTheme="minorHAnsi" w:hAnsiTheme="minorHAnsi" w:cstheme="minorHAnsi"/>
                <w:sz w:val="22"/>
                <w:szCs w:val="22"/>
                <w:lang w:val="en-CA" w:eastAsia="en-US"/>
              </w:rPr>
              <w:t xml:space="preserve"> adaptation plan, all aligned with local development strategies. In Sancti Spíritus, the team exchanged with directors from the Provincial Meteorological Center and CITMA, highlighting the results of the Coastal Resilience project in updating DRR studies and integrating sea</w:t>
            </w:r>
            <w:r w:rsidRPr="00F600A1">
              <w:rPr>
                <w:rFonts w:asciiTheme="minorHAnsi" w:hAnsiTheme="minorHAnsi" w:cstheme="minorHAnsi"/>
                <w:sz w:val="22"/>
                <w:szCs w:val="22"/>
                <w:lang w:val="en-CA" w:eastAsia="en-US"/>
              </w:rPr>
              <w:noBreakHyphen/>
              <w:t>level</w:t>
            </w:r>
            <w:r w:rsidRPr="00F600A1">
              <w:rPr>
                <w:rFonts w:asciiTheme="minorHAnsi" w:hAnsiTheme="minorHAnsi" w:cstheme="minorHAnsi"/>
                <w:sz w:val="22"/>
                <w:szCs w:val="22"/>
                <w:lang w:val="en-CA" w:eastAsia="en-US"/>
              </w:rPr>
              <w:noBreakHyphen/>
              <w:t xml:space="preserve">rise scenarios into the adaptation process of </w:t>
            </w:r>
            <w:proofErr w:type="spellStart"/>
            <w:r w:rsidRPr="00F600A1">
              <w:rPr>
                <w:rFonts w:asciiTheme="minorHAnsi" w:hAnsiTheme="minorHAnsi" w:cstheme="minorHAnsi"/>
                <w:sz w:val="22"/>
                <w:szCs w:val="22"/>
                <w:lang w:val="en-CA" w:eastAsia="en-US"/>
              </w:rPr>
              <w:t>Yaguajay</w:t>
            </w:r>
            <w:proofErr w:type="spellEnd"/>
            <w:r w:rsidRPr="00F600A1">
              <w:rPr>
                <w:rFonts w:asciiTheme="minorHAnsi" w:hAnsiTheme="minorHAnsi" w:cstheme="minorHAnsi"/>
                <w:sz w:val="22"/>
                <w:szCs w:val="22"/>
                <w:lang w:val="en-CA" w:eastAsia="en-US"/>
              </w:rPr>
              <w:t xml:space="preserve"> municipality. The mission concluded in the coastal area of Santa Lucía (Camagüey), where progress was presented on the implementation of adaptation plans under the BASAL and Coastal Resilience projects, as well as community awareness</w:t>
            </w:r>
            <w:r w:rsidRPr="00F600A1">
              <w:rPr>
                <w:rFonts w:asciiTheme="minorHAnsi" w:hAnsiTheme="minorHAnsi" w:cstheme="minorHAnsi"/>
                <w:sz w:val="22"/>
                <w:szCs w:val="22"/>
                <w:lang w:val="en-CA" w:eastAsia="en-US"/>
              </w:rPr>
              <w:noBreakHyphen/>
              <w:t>raising processes promoted by Mi Costa.</w:t>
            </w:r>
          </w:p>
          <w:p w:rsidRPr="00F600A1" w:rsidR="00F600A1" w:rsidP="00F600A1" w:rsidRDefault="00F600A1" w14:paraId="0B3CAF8D" w14:textId="77777777">
            <w:pPr>
              <w:jc w:val="both"/>
              <w:rPr>
                <w:rFonts w:asciiTheme="minorHAnsi" w:hAnsiTheme="minorHAnsi" w:cstheme="minorHAnsi"/>
                <w:sz w:val="22"/>
                <w:szCs w:val="22"/>
                <w:lang w:val="en-CA" w:eastAsia="en-US"/>
              </w:rPr>
            </w:pPr>
            <w:r w:rsidRPr="00F600A1">
              <w:rPr>
                <w:rFonts w:asciiTheme="minorHAnsi" w:hAnsiTheme="minorHAnsi" w:cstheme="minorHAnsi"/>
                <w:sz w:val="22"/>
                <w:szCs w:val="22"/>
                <w:lang w:val="en-CA" w:eastAsia="en-US"/>
              </w:rPr>
              <w:t xml:space="preserve">In October, the exchange mission took place in the central and eastern regions, covering initiatives in Cienfuegos, Granma, Santiago de Cuba, and Guantánamo. In Cienfuegos, the exchange was held at the Botanical Garden, highlighting </w:t>
            </w:r>
            <w:r w:rsidRPr="00F600A1">
              <w:rPr>
                <w:rFonts w:asciiTheme="minorHAnsi" w:hAnsiTheme="minorHAnsi" w:cstheme="minorHAnsi"/>
                <w:sz w:val="22"/>
                <w:szCs w:val="22"/>
                <w:lang w:val="en-CA" w:eastAsia="en-US"/>
              </w:rPr>
              <w:t>actions derived from a Cuba–France collaboration project aimed at reducing heat islands through urban tree management and green infrastructure solutions. In Manzanillo (Granma), the team exchanged with CITMA and DPOTU specialists on actions under the Mi Costa project and experiences from the Nature4Cities project, which produced an urban adaptation plan linked to land</w:t>
            </w:r>
            <w:r w:rsidRPr="00F600A1">
              <w:rPr>
                <w:rFonts w:asciiTheme="minorHAnsi" w:hAnsiTheme="minorHAnsi" w:cstheme="minorHAnsi"/>
                <w:sz w:val="22"/>
                <w:szCs w:val="22"/>
                <w:lang w:val="en-CA" w:eastAsia="en-US"/>
              </w:rPr>
              <w:noBreakHyphen/>
              <w:t>use planning and validated with municipal actors. In Santiago de Cuba, a joint workshop was held with actors from Guantánamo, where the Coastal Zone Studies Center presented initiatives based on adaptive governance approaches and socio</w:t>
            </w:r>
            <w:r w:rsidRPr="00F600A1">
              <w:rPr>
                <w:rFonts w:asciiTheme="minorHAnsi" w:hAnsiTheme="minorHAnsi" w:cstheme="minorHAnsi"/>
                <w:sz w:val="22"/>
                <w:szCs w:val="22"/>
                <w:lang w:val="en-CA" w:eastAsia="en-US"/>
              </w:rPr>
              <w:noBreakHyphen/>
              <w:t>ecological mangrove management, along with experiences from the Alejandro de Humboldt National Park and the Caribbean Resilient Cities project in adaptation for urban coastal areas.</w:t>
            </w:r>
          </w:p>
          <w:p w:rsidR="004D549B" w:rsidP="00F600A1" w:rsidRDefault="004D549B" w14:paraId="546E4D0A" w14:textId="77777777">
            <w:pPr>
              <w:jc w:val="both"/>
              <w:rPr>
                <w:rFonts w:asciiTheme="minorHAnsi" w:hAnsiTheme="minorHAnsi" w:cstheme="minorHAnsi"/>
                <w:sz w:val="22"/>
                <w:szCs w:val="22"/>
                <w:lang w:val="en-CA" w:eastAsia="en-US"/>
              </w:rPr>
            </w:pPr>
          </w:p>
          <w:p w:rsidR="004D549B" w:rsidP="00F600A1" w:rsidRDefault="00F600A1" w14:paraId="3E718CF2" w14:textId="77777777">
            <w:pPr>
              <w:jc w:val="both"/>
              <w:rPr>
                <w:rFonts w:asciiTheme="minorHAnsi" w:hAnsiTheme="minorHAnsi" w:cstheme="minorHAnsi"/>
                <w:sz w:val="22"/>
                <w:szCs w:val="22"/>
                <w:lang w:val="en-CA" w:eastAsia="en-US"/>
              </w:rPr>
            </w:pPr>
            <w:r w:rsidRPr="00F600A1">
              <w:rPr>
                <w:rFonts w:asciiTheme="minorHAnsi" w:hAnsiTheme="minorHAnsi" w:cstheme="minorHAnsi"/>
                <w:sz w:val="22"/>
                <w:szCs w:val="22"/>
                <w:lang w:val="en-CA" w:eastAsia="en-US"/>
              </w:rPr>
              <w:t>Additionally, other exchange activities were carried out within the coastal municipalities of Havana. These included the experience of the Semilla project on adaptation in the health sector in Old Havana, featuring a workshop that emphasized the participation of women scientists. A knowledge exchange session also took place during a clean</w:t>
            </w:r>
            <w:r w:rsidRPr="00F600A1">
              <w:rPr>
                <w:rFonts w:asciiTheme="minorHAnsi" w:hAnsiTheme="minorHAnsi" w:cstheme="minorHAnsi"/>
                <w:sz w:val="22"/>
                <w:szCs w:val="22"/>
                <w:lang w:val="en-CA" w:eastAsia="en-US"/>
              </w:rPr>
              <w:noBreakHyphen/>
              <w:t xml:space="preserve">up day at El </w:t>
            </w:r>
            <w:proofErr w:type="spellStart"/>
            <w:r w:rsidRPr="00F600A1">
              <w:rPr>
                <w:rFonts w:asciiTheme="minorHAnsi" w:hAnsiTheme="minorHAnsi" w:cstheme="minorHAnsi"/>
                <w:sz w:val="22"/>
                <w:szCs w:val="22"/>
                <w:lang w:val="en-CA" w:eastAsia="en-US"/>
              </w:rPr>
              <w:t>Cachón</w:t>
            </w:r>
            <w:proofErr w:type="spellEnd"/>
            <w:r w:rsidRPr="00F600A1">
              <w:rPr>
                <w:rFonts w:asciiTheme="minorHAnsi" w:hAnsiTheme="minorHAnsi" w:cstheme="minorHAnsi"/>
                <w:sz w:val="22"/>
                <w:szCs w:val="22"/>
                <w:lang w:val="en-CA" w:eastAsia="en-US"/>
              </w:rPr>
              <w:t xml:space="preserve"> Beach in </w:t>
            </w:r>
            <w:proofErr w:type="spellStart"/>
            <w:r w:rsidRPr="00F600A1">
              <w:rPr>
                <w:rFonts w:asciiTheme="minorHAnsi" w:hAnsiTheme="minorHAnsi" w:cstheme="minorHAnsi"/>
                <w:sz w:val="22"/>
                <w:szCs w:val="22"/>
                <w:lang w:val="en-CA" w:eastAsia="en-US"/>
              </w:rPr>
              <w:t>Cojímar</w:t>
            </w:r>
            <w:proofErr w:type="spellEnd"/>
            <w:r w:rsidRPr="00F600A1">
              <w:rPr>
                <w:rFonts w:asciiTheme="minorHAnsi" w:hAnsiTheme="minorHAnsi" w:cstheme="minorHAnsi"/>
                <w:sz w:val="22"/>
                <w:szCs w:val="22"/>
                <w:lang w:val="en-CA" w:eastAsia="en-US"/>
              </w:rPr>
              <w:t xml:space="preserve"> (East Havana). </w:t>
            </w:r>
          </w:p>
          <w:p w:rsidR="004D549B" w:rsidP="00F600A1" w:rsidRDefault="004D549B" w14:paraId="1692CA20" w14:textId="77777777">
            <w:pPr>
              <w:jc w:val="both"/>
              <w:rPr>
                <w:rFonts w:asciiTheme="minorHAnsi" w:hAnsiTheme="minorHAnsi" w:cstheme="minorHAnsi"/>
                <w:sz w:val="22"/>
                <w:szCs w:val="22"/>
                <w:lang w:val="en-CA" w:eastAsia="en-US"/>
              </w:rPr>
            </w:pPr>
          </w:p>
          <w:p w:rsidRPr="00F600A1" w:rsidR="00F600A1" w:rsidP="00F600A1" w:rsidRDefault="00F600A1" w14:paraId="32276A19" w14:textId="2538FEC6">
            <w:pPr>
              <w:jc w:val="both"/>
              <w:rPr>
                <w:rFonts w:asciiTheme="minorHAnsi" w:hAnsiTheme="minorHAnsi" w:cstheme="minorHAnsi"/>
                <w:sz w:val="22"/>
                <w:szCs w:val="22"/>
                <w:lang w:val="en-CA" w:eastAsia="en-US"/>
              </w:rPr>
            </w:pPr>
            <w:r w:rsidRPr="00F600A1">
              <w:rPr>
                <w:rFonts w:asciiTheme="minorHAnsi" w:hAnsiTheme="minorHAnsi" w:cstheme="minorHAnsi"/>
                <w:sz w:val="22"/>
                <w:szCs w:val="22"/>
                <w:lang w:val="en-CA" w:eastAsia="en-US"/>
              </w:rPr>
              <w:t>Furthermore, a meeting was held with CITMA’s General Directorate of Environmental Management (DGMA) to support the methodological conceptualization of local adaptation plans based on the experiences generated by the project in Havana.</w:t>
            </w:r>
          </w:p>
          <w:p w:rsidR="004D549B" w:rsidP="00F600A1" w:rsidRDefault="004D549B" w14:paraId="5674E1F4" w14:textId="77777777">
            <w:pPr>
              <w:jc w:val="both"/>
              <w:rPr>
                <w:rFonts w:asciiTheme="minorHAnsi" w:hAnsiTheme="minorHAnsi" w:cstheme="minorHAnsi"/>
                <w:sz w:val="22"/>
                <w:szCs w:val="22"/>
                <w:lang w:val="en-CA" w:eastAsia="en-US"/>
              </w:rPr>
            </w:pPr>
          </w:p>
          <w:p w:rsidRPr="00F600A1" w:rsidR="00F600A1" w:rsidP="00F600A1" w:rsidRDefault="00F600A1" w14:paraId="2D1E0B90" w14:textId="1860D916">
            <w:pPr>
              <w:jc w:val="both"/>
              <w:rPr>
                <w:rFonts w:asciiTheme="minorHAnsi" w:hAnsiTheme="minorHAnsi" w:cstheme="minorHAnsi"/>
                <w:sz w:val="22"/>
                <w:szCs w:val="22"/>
                <w:lang w:val="en-CA" w:eastAsia="en-US"/>
              </w:rPr>
            </w:pPr>
            <w:r w:rsidRPr="00F600A1">
              <w:rPr>
                <w:rFonts w:asciiTheme="minorHAnsi" w:hAnsiTheme="minorHAnsi" w:cstheme="minorHAnsi"/>
                <w:sz w:val="22"/>
                <w:szCs w:val="22"/>
                <w:lang w:val="en-CA" w:eastAsia="en-US"/>
              </w:rPr>
              <w:t>Finally, an exchange workshop was held with key stakeholders from the Water Resources sector, where relevant inputs were presented to support the formulation of a proposal for the Adaptation Fund.</w:t>
            </w:r>
          </w:p>
          <w:p w:rsidRPr="00F600A1" w:rsidR="00F600A1" w:rsidP="001E3A10" w:rsidRDefault="00F600A1" w14:paraId="078D985B" w14:textId="77777777">
            <w:pPr>
              <w:jc w:val="both"/>
              <w:rPr>
                <w:rFonts w:asciiTheme="minorHAnsi" w:hAnsiTheme="minorHAnsi" w:cstheme="minorHAnsi"/>
                <w:sz w:val="22"/>
                <w:szCs w:val="22"/>
                <w:lang w:val="en-CA" w:eastAsia="en-US"/>
              </w:rPr>
            </w:pPr>
          </w:p>
          <w:p w:rsidRPr="0015760C" w:rsidR="001E3A10" w:rsidP="00AC7A4A" w:rsidRDefault="001E3A10" w14:paraId="5419ABC6" w14:textId="77777777">
            <w:pPr>
              <w:jc w:val="both"/>
              <w:rPr>
                <w:rFonts w:asciiTheme="minorHAnsi" w:hAnsiTheme="minorHAnsi" w:cstheme="minorHAnsi"/>
                <w:sz w:val="22"/>
                <w:szCs w:val="22"/>
                <w:lang w:val="en-CA" w:eastAsia="en-US"/>
              </w:rPr>
            </w:pPr>
          </w:p>
          <w:p w:rsidRPr="00234E37" w:rsidR="00AC7A4A" w:rsidP="00AC7A4A" w:rsidRDefault="00AC7A4A" w14:paraId="44A81781" w14:textId="77777777">
            <w:pPr>
              <w:jc w:val="both"/>
              <w:rPr>
                <w:rFonts w:asciiTheme="minorHAnsi" w:hAnsiTheme="minorHAnsi" w:cstheme="minorHAnsi"/>
                <w:b/>
                <w:b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2.2.2. </w:t>
            </w:r>
            <w:r w:rsidRPr="00234E37">
              <w:rPr>
                <w:rFonts w:asciiTheme="minorHAnsi" w:hAnsiTheme="minorHAnsi" w:cstheme="minorHAnsi"/>
                <w:i/>
                <w:iCs/>
                <w:color w:val="002060"/>
                <w:sz w:val="22"/>
                <w:szCs w:val="22"/>
                <w:lang w:val="en-CA" w:eastAsia="en-US"/>
              </w:rPr>
              <w:t>Conduct participative exercises to share the HCZ prioritized adaptation measures with other national and foreign actors, synthetizing the gathered information, including the social and economic data.</w:t>
            </w:r>
          </w:p>
          <w:p w:rsidRPr="00234E37" w:rsidR="00A33FD8" w:rsidP="00A33FD8" w:rsidRDefault="00A33FD8" w14:paraId="0A9074C6" w14:textId="77777777">
            <w:pPr>
              <w:jc w:val="both"/>
              <w:rPr>
                <w:rFonts w:asciiTheme="minorHAnsi" w:hAnsiTheme="minorHAnsi" w:cstheme="minorHAnsi"/>
                <w:b/>
                <w:bCs/>
                <w:sz w:val="22"/>
                <w:szCs w:val="22"/>
                <w:lang w:val="en-CA" w:eastAsia="en-US"/>
              </w:rPr>
            </w:pPr>
            <w:r w:rsidRPr="00234E37">
              <w:rPr>
                <w:rFonts w:asciiTheme="minorHAnsi" w:hAnsiTheme="minorHAnsi" w:cstheme="minorHAnsi"/>
                <w:b/>
                <w:bCs/>
                <w:sz w:val="22"/>
                <w:szCs w:val="22"/>
                <w:highlight w:val="yellow"/>
                <w:lang w:val="en-CA" w:eastAsia="en-US"/>
              </w:rPr>
              <w:t>Not</w:t>
            </w:r>
            <w:r w:rsidRPr="00234E37">
              <w:rPr>
                <w:rFonts w:asciiTheme="minorHAnsi" w:hAnsiTheme="minorHAnsi" w:cstheme="minorHAnsi"/>
                <w:b/>
                <w:bCs/>
                <w:sz w:val="22"/>
                <w:szCs w:val="22"/>
                <w:lang w:val="en-CA" w:eastAsia="en-US"/>
              </w:rPr>
              <w:t xml:space="preserve"> Initiated</w:t>
            </w:r>
          </w:p>
          <w:p w:rsidRPr="00234E37" w:rsidR="00AC7A4A" w:rsidP="00A33FD8" w:rsidRDefault="00A33FD8" w14:paraId="7F9A8667" w14:textId="60F6AD19">
            <w:pPr>
              <w:jc w:val="both"/>
              <w:rPr>
                <w:rFonts w:asciiTheme="minorHAnsi" w:hAnsiTheme="minorHAnsi" w:cstheme="minorHAnsi"/>
                <w:sz w:val="22"/>
                <w:szCs w:val="22"/>
                <w:lang w:val="en-CA" w:eastAsia="en-US"/>
              </w:rPr>
            </w:pPr>
            <w:r w:rsidRPr="00234E37">
              <w:rPr>
                <w:rFonts w:asciiTheme="minorHAnsi" w:hAnsiTheme="minorHAnsi" w:cstheme="minorHAnsi"/>
                <w:color w:val="002060"/>
                <w:sz w:val="22"/>
                <w:szCs w:val="22"/>
                <w:lang w:val="en-CA" w:eastAsia="en-US"/>
              </w:rPr>
              <w:t>This activity will begin in 202</w:t>
            </w:r>
            <w:r>
              <w:rPr>
                <w:rFonts w:asciiTheme="minorHAnsi" w:hAnsiTheme="minorHAnsi" w:cstheme="minorHAnsi"/>
                <w:color w:val="002060"/>
                <w:sz w:val="22"/>
                <w:szCs w:val="22"/>
                <w:lang w:val="en-CA" w:eastAsia="en-US"/>
              </w:rPr>
              <w:t>6</w:t>
            </w:r>
          </w:p>
          <w:p w:rsidRPr="00452E13" w:rsidR="00693B58" w:rsidP="00AC7A4A" w:rsidRDefault="00693B58" w14:paraId="385F952B" w14:textId="1E80A3E7">
            <w:pPr>
              <w:rPr>
                <w:rFonts w:asciiTheme="minorHAnsi" w:hAnsiTheme="minorHAnsi" w:cstheme="minorHAnsi"/>
                <w:lang w:val="en-CA" w:eastAsia="en-US"/>
              </w:rPr>
            </w:pPr>
          </w:p>
        </w:tc>
      </w:tr>
      <w:tr w:rsidRPr="00DE2248" w:rsidR="00440511" w:rsidTr="3A833028" w14:paraId="40248D60" w14:textId="77777777">
        <w:trPr>
          <w:trHeight w:val="2228"/>
          <w:jc w:val="center"/>
        </w:trPr>
        <w:tc>
          <w:tcPr>
            <w:tcW w:w="2641" w:type="dxa"/>
            <w:vMerge/>
          </w:tcPr>
          <w:p w:rsidRPr="00452E13" w:rsidR="00440511" w:rsidP="00726B2A" w:rsidRDefault="00440511" w14:paraId="4BBD4EA5" w14:textId="77777777">
            <w:pPr>
              <w:rPr>
                <w:rFonts w:asciiTheme="minorHAnsi" w:hAnsiTheme="minorHAnsi" w:cstheme="minorHAnsi"/>
                <w:lang w:val="en-CA" w:eastAsia="en-US"/>
              </w:rPr>
            </w:pPr>
          </w:p>
        </w:tc>
        <w:tc>
          <w:tcPr>
            <w:tcW w:w="2741" w:type="dxa"/>
            <w:shd w:val="clear" w:color="auto" w:fill="auto"/>
          </w:tcPr>
          <w:p w:rsidRPr="00E97DB1" w:rsidR="00440511" w:rsidP="00726B2A" w:rsidRDefault="00440511" w14:paraId="387EEAD5"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Pr>
          <w:p w:rsidRPr="001117D0" w:rsidR="001117D0" w:rsidP="001117D0" w:rsidRDefault="001117D0" w14:paraId="322C183C" w14:textId="77777777">
            <w:pPr>
              <w:jc w:val="both"/>
              <w:rPr>
                <w:rFonts w:ascii="Calibri" w:hAnsi="Calibri" w:eastAsia="Calibri" w:cs="Calibri"/>
                <w:b/>
                <w:bCs/>
                <w:color w:val="002060"/>
                <w:sz w:val="22"/>
                <w:szCs w:val="22"/>
              </w:rPr>
            </w:pPr>
            <w:r w:rsidRPr="001117D0">
              <w:rPr>
                <w:rFonts w:ascii="Calibri" w:hAnsi="Calibri" w:eastAsia="Calibri" w:cs="Calibri"/>
                <w:b/>
                <w:bCs/>
                <w:color w:val="002060"/>
                <w:sz w:val="22"/>
                <w:szCs w:val="22"/>
              </w:rPr>
              <w:t xml:space="preserve">Deliverable 2.2.1. </w:t>
            </w:r>
            <w:r w:rsidRPr="001117D0">
              <w:rPr>
                <w:rFonts w:ascii="Calibri" w:hAnsi="Calibri" w:eastAsia="Calibri" w:cs="Calibri"/>
                <w:i/>
                <w:iCs/>
                <w:color w:val="002060"/>
                <w:sz w:val="22"/>
                <w:szCs w:val="22"/>
              </w:rPr>
              <w:t>Report on feasible adaptation options, lessons learned and technical capacities to improve the implementation of HCZ prioritized adaptation measures</w:t>
            </w:r>
            <w:r w:rsidRPr="001117D0">
              <w:rPr>
                <w:rFonts w:ascii="Calibri" w:hAnsi="Calibri" w:eastAsia="Calibri" w:cs="Calibri"/>
                <w:b/>
                <w:bCs/>
                <w:color w:val="002060"/>
                <w:sz w:val="22"/>
                <w:szCs w:val="22"/>
              </w:rPr>
              <w:t>.</w:t>
            </w:r>
          </w:p>
          <w:p w:rsidRPr="001117D0" w:rsidR="001117D0" w:rsidP="001117D0" w:rsidRDefault="001117D0" w14:paraId="60AA8D63" w14:textId="77777777">
            <w:pPr>
              <w:rPr>
                <w:rFonts w:ascii="Calibri" w:hAnsi="Calibri" w:eastAsia="Calibri" w:cs="Calibri"/>
                <w:b/>
                <w:bCs/>
                <w:sz w:val="22"/>
                <w:szCs w:val="22"/>
                <w:lang w:val="en-GB"/>
              </w:rPr>
            </w:pPr>
          </w:p>
          <w:p w:rsidRPr="0024357E" w:rsidR="001117D0" w:rsidP="001117D0" w:rsidRDefault="00A33FD8" w14:paraId="09FEF5C5" w14:textId="27B256F0">
            <w:pPr>
              <w:rPr>
                <w:rFonts w:ascii="Calibri" w:hAnsi="Calibri" w:eastAsia="Calibri" w:cs="Calibri"/>
                <w:b/>
                <w:bCs/>
                <w:sz w:val="22"/>
                <w:szCs w:val="22"/>
                <w:u w:val="single"/>
                <w:lang w:val="en-CA"/>
              </w:rPr>
            </w:pPr>
            <w:r w:rsidRPr="0024357E">
              <w:rPr>
                <w:rFonts w:ascii="Calibri" w:hAnsi="Calibri" w:eastAsia="Calibri" w:cs="Calibri"/>
                <w:b/>
                <w:bCs/>
                <w:sz w:val="22"/>
                <w:szCs w:val="22"/>
                <w:u w:val="single"/>
                <w:lang w:val="en-CA"/>
              </w:rPr>
              <w:t xml:space="preserve">Document and </w:t>
            </w:r>
            <w:r w:rsidRPr="0024357E" w:rsidR="5EA49BDA">
              <w:rPr>
                <w:rFonts w:ascii="Calibri" w:hAnsi="Calibri" w:eastAsia="Calibri" w:cs="Calibri"/>
                <w:b/>
                <w:bCs/>
                <w:sz w:val="22"/>
                <w:szCs w:val="22"/>
                <w:u w:val="single"/>
                <w:lang w:val="en-CA"/>
              </w:rPr>
              <w:t>Reports generated:</w:t>
            </w:r>
          </w:p>
          <w:p w:rsidRPr="003D57FD" w:rsidR="00A33FD8" w:rsidP="00DE24C2" w:rsidRDefault="00A33FD8" w14:paraId="69E4574E" w14:textId="5ECE0240">
            <w:pPr>
              <w:rPr>
                <w:rFonts w:asciiTheme="minorHAnsi" w:hAnsiTheme="minorHAnsi" w:cstheme="minorHAnsi"/>
                <w:color w:val="002060"/>
                <w:sz w:val="22"/>
                <w:szCs w:val="22"/>
                <w:lang w:val="en-CA"/>
              </w:rPr>
            </w:pPr>
            <w:r w:rsidRPr="003D57FD">
              <w:rPr>
                <w:rFonts w:asciiTheme="minorHAnsi" w:hAnsiTheme="minorHAnsi" w:cstheme="minorHAnsi"/>
                <w:color w:val="002060"/>
                <w:sz w:val="22"/>
                <w:szCs w:val="22"/>
                <w:lang w:val="en-CA"/>
              </w:rPr>
              <w:t>3.1.4.1. 2025.03.24-28. Report Exchange Mission to Western-Central provinces.</w:t>
            </w:r>
          </w:p>
          <w:p w:rsidRPr="003D57FD" w:rsidR="00A33FD8" w:rsidP="00A33FD8" w:rsidRDefault="00A33FD8" w14:paraId="380A494F" w14:textId="281B8F1E">
            <w:pPr>
              <w:rPr>
                <w:rFonts w:asciiTheme="minorHAnsi" w:hAnsiTheme="minorHAnsi" w:cstheme="minorHAnsi"/>
                <w:color w:val="002060"/>
                <w:sz w:val="22"/>
                <w:szCs w:val="22"/>
                <w:lang w:val="en-CA"/>
              </w:rPr>
            </w:pPr>
            <w:r w:rsidRPr="003D57FD">
              <w:rPr>
                <w:rFonts w:asciiTheme="minorHAnsi" w:hAnsiTheme="minorHAnsi" w:cstheme="minorHAnsi"/>
                <w:color w:val="002060"/>
                <w:sz w:val="22"/>
                <w:szCs w:val="22"/>
                <w:lang w:val="en-CA"/>
              </w:rPr>
              <w:t>3.1.4.1. 2025.10.06-11. Report Exchange Mission to Central-Eastern provinces.</w:t>
            </w:r>
          </w:p>
          <w:p w:rsidRPr="003D57FD" w:rsidR="00103273" w:rsidP="00A33FD8" w:rsidRDefault="00103273" w14:paraId="5658FAB6" w14:textId="0D7E2A41">
            <w:pPr>
              <w:rPr>
                <w:rFonts w:asciiTheme="minorHAnsi" w:hAnsiTheme="minorHAnsi" w:cstheme="minorHAnsi"/>
                <w:color w:val="002060"/>
                <w:sz w:val="22"/>
                <w:szCs w:val="22"/>
                <w:lang w:val="en-CA"/>
              </w:rPr>
            </w:pPr>
            <w:r w:rsidRPr="003D57FD">
              <w:rPr>
                <w:rFonts w:asciiTheme="minorHAnsi" w:hAnsiTheme="minorHAnsi" w:cstheme="minorHAnsi"/>
                <w:color w:val="002060"/>
                <w:sz w:val="22"/>
                <w:szCs w:val="22"/>
                <w:lang w:val="en-CA"/>
              </w:rPr>
              <w:t>3.1.4.1</w:t>
            </w:r>
            <w:r w:rsidR="00350251">
              <w:rPr>
                <w:rFonts w:asciiTheme="minorHAnsi" w:hAnsiTheme="minorHAnsi" w:cstheme="minorHAnsi"/>
                <w:color w:val="002060"/>
                <w:sz w:val="22"/>
                <w:szCs w:val="22"/>
                <w:lang w:val="en-CA"/>
              </w:rPr>
              <w:t>-3.1.4.2</w:t>
            </w:r>
            <w:r w:rsidRPr="003D57FD">
              <w:rPr>
                <w:rFonts w:asciiTheme="minorHAnsi" w:hAnsiTheme="minorHAnsi" w:cstheme="minorHAnsi"/>
                <w:color w:val="002060"/>
                <w:sz w:val="22"/>
                <w:szCs w:val="22"/>
                <w:lang w:val="en-CA"/>
              </w:rPr>
              <w:t xml:space="preserve">. 2025.03.06 </w:t>
            </w:r>
            <w:r w:rsidRPr="003D57FD" w:rsidR="00DE2248">
              <w:rPr>
                <w:rFonts w:asciiTheme="minorHAnsi" w:hAnsiTheme="minorHAnsi" w:cstheme="minorHAnsi"/>
                <w:color w:val="002060"/>
                <w:sz w:val="22"/>
                <w:szCs w:val="22"/>
                <w:lang w:val="en-CA"/>
              </w:rPr>
              <w:t>Report and LP Exchange workshop with the Seed project of the health sector.</w:t>
            </w:r>
          </w:p>
          <w:p w:rsidRPr="003D57FD" w:rsidR="00103273" w:rsidP="00A33FD8" w:rsidRDefault="00103273" w14:paraId="67C07CF3" w14:textId="16CC63EB">
            <w:pPr>
              <w:rPr>
                <w:rFonts w:asciiTheme="minorHAnsi" w:hAnsiTheme="minorHAnsi" w:cstheme="minorHAnsi"/>
                <w:color w:val="002060"/>
                <w:sz w:val="22"/>
                <w:szCs w:val="22"/>
                <w:lang w:val="en-CA"/>
              </w:rPr>
            </w:pPr>
            <w:r w:rsidRPr="003D57FD">
              <w:rPr>
                <w:rFonts w:asciiTheme="minorHAnsi" w:hAnsiTheme="minorHAnsi" w:cstheme="minorHAnsi"/>
                <w:color w:val="002060"/>
                <w:sz w:val="22"/>
                <w:szCs w:val="22"/>
                <w:lang w:val="en-CA"/>
              </w:rPr>
              <w:t>3.1.4.1. 2025.0</w:t>
            </w:r>
            <w:r w:rsidR="004D549B">
              <w:rPr>
                <w:rFonts w:asciiTheme="minorHAnsi" w:hAnsiTheme="minorHAnsi" w:cstheme="minorHAnsi"/>
                <w:color w:val="002060"/>
                <w:sz w:val="22"/>
                <w:szCs w:val="22"/>
                <w:lang w:val="en-CA"/>
              </w:rPr>
              <w:t>5</w:t>
            </w:r>
            <w:r w:rsidRPr="003D57FD">
              <w:rPr>
                <w:rFonts w:asciiTheme="minorHAnsi" w:hAnsiTheme="minorHAnsi" w:cstheme="minorHAnsi"/>
                <w:color w:val="002060"/>
                <w:sz w:val="22"/>
                <w:szCs w:val="22"/>
                <w:lang w:val="en-CA"/>
              </w:rPr>
              <w:t>.</w:t>
            </w:r>
            <w:r w:rsidR="004D549B">
              <w:rPr>
                <w:rFonts w:asciiTheme="minorHAnsi" w:hAnsiTheme="minorHAnsi" w:cstheme="minorHAnsi"/>
                <w:color w:val="002060"/>
                <w:sz w:val="22"/>
                <w:szCs w:val="22"/>
                <w:lang w:val="en-CA"/>
              </w:rPr>
              <w:t>16</w:t>
            </w:r>
            <w:r w:rsidRPr="003D57FD">
              <w:rPr>
                <w:rFonts w:asciiTheme="minorHAnsi" w:hAnsiTheme="minorHAnsi" w:cstheme="minorHAnsi"/>
                <w:color w:val="002060"/>
                <w:sz w:val="22"/>
                <w:szCs w:val="22"/>
                <w:lang w:val="en-CA"/>
              </w:rPr>
              <w:t xml:space="preserve"> </w:t>
            </w:r>
            <w:r w:rsidRPr="003D57FD" w:rsidR="00DE2248">
              <w:rPr>
                <w:rFonts w:asciiTheme="minorHAnsi" w:hAnsiTheme="minorHAnsi" w:cstheme="minorHAnsi"/>
                <w:color w:val="002060"/>
                <w:sz w:val="22"/>
                <w:szCs w:val="22"/>
                <w:lang w:val="en-CA"/>
              </w:rPr>
              <w:t>Report and LP Exchange meeting with DGMA for ACC Plan Guide</w:t>
            </w:r>
            <w:r w:rsidRPr="003D57FD">
              <w:rPr>
                <w:rFonts w:asciiTheme="minorHAnsi" w:hAnsiTheme="minorHAnsi" w:cstheme="minorHAnsi"/>
                <w:color w:val="002060"/>
                <w:sz w:val="22"/>
                <w:szCs w:val="22"/>
                <w:lang w:val="en-CA"/>
              </w:rPr>
              <w:t>.</w:t>
            </w:r>
          </w:p>
          <w:p w:rsidRPr="003D57FD" w:rsidR="00DE2248" w:rsidP="00A33FD8" w:rsidRDefault="00103273" w14:paraId="03032638" w14:textId="77777777">
            <w:pPr>
              <w:rPr>
                <w:rFonts w:asciiTheme="minorHAnsi" w:hAnsiTheme="minorHAnsi" w:cstheme="minorHAnsi"/>
                <w:color w:val="002060"/>
                <w:sz w:val="22"/>
                <w:szCs w:val="22"/>
                <w:lang w:val="en-CA"/>
              </w:rPr>
            </w:pPr>
            <w:r w:rsidRPr="003D57FD">
              <w:rPr>
                <w:rFonts w:asciiTheme="minorHAnsi" w:hAnsiTheme="minorHAnsi" w:cstheme="minorHAnsi"/>
                <w:color w:val="002060"/>
                <w:sz w:val="22"/>
                <w:szCs w:val="22"/>
                <w:lang w:val="en-CA"/>
              </w:rPr>
              <w:t xml:space="preserve">3.1.4.1. 2025.09.20 </w:t>
            </w:r>
            <w:r w:rsidRPr="003D57FD" w:rsidR="00DE2248">
              <w:rPr>
                <w:rFonts w:asciiTheme="minorHAnsi" w:hAnsiTheme="minorHAnsi" w:cstheme="minorHAnsi"/>
                <w:color w:val="002060"/>
                <w:sz w:val="22"/>
                <w:szCs w:val="22"/>
                <w:lang w:val="en-CA"/>
              </w:rPr>
              <w:t xml:space="preserve">Report and LP Exchange and Cleanup of </w:t>
            </w:r>
            <w:proofErr w:type="spellStart"/>
            <w:r w:rsidRPr="003D57FD" w:rsidR="00DE2248">
              <w:rPr>
                <w:rFonts w:asciiTheme="minorHAnsi" w:hAnsiTheme="minorHAnsi" w:cstheme="minorHAnsi"/>
                <w:color w:val="002060"/>
                <w:sz w:val="22"/>
                <w:szCs w:val="22"/>
                <w:lang w:val="en-CA"/>
              </w:rPr>
              <w:t>Cachón</w:t>
            </w:r>
            <w:proofErr w:type="spellEnd"/>
            <w:r w:rsidRPr="003D57FD" w:rsidR="00DE2248">
              <w:rPr>
                <w:rFonts w:asciiTheme="minorHAnsi" w:hAnsiTheme="minorHAnsi" w:cstheme="minorHAnsi"/>
                <w:color w:val="002060"/>
                <w:sz w:val="22"/>
                <w:szCs w:val="22"/>
                <w:lang w:val="en-CA"/>
              </w:rPr>
              <w:t xml:space="preserve"> </w:t>
            </w:r>
            <w:proofErr w:type="spellStart"/>
            <w:r w:rsidRPr="003D57FD" w:rsidR="00DE2248">
              <w:rPr>
                <w:rFonts w:asciiTheme="minorHAnsi" w:hAnsiTheme="minorHAnsi" w:cstheme="minorHAnsi"/>
                <w:color w:val="002060"/>
                <w:sz w:val="22"/>
                <w:szCs w:val="22"/>
                <w:lang w:val="en-CA"/>
              </w:rPr>
              <w:t>Cojimar</w:t>
            </w:r>
            <w:proofErr w:type="spellEnd"/>
            <w:r w:rsidRPr="003D57FD" w:rsidR="00DE2248">
              <w:rPr>
                <w:rFonts w:asciiTheme="minorHAnsi" w:hAnsiTheme="minorHAnsi" w:cstheme="minorHAnsi"/>
                <w:color w:val="002060"/>
                <w:sz w:val="22"/>
                <w:szCs w:val="22"/>
                <w:lang w:val="en-CA"/>
              </w:rPr>
              <w:t xml:space="preserve"> Beach.</w:t>
            </w:r>
          </w:p>
          <w:p w:rsidRPr="003D57FD" w:rsidR="00103273" w:rsidP="00A33FD8" w:rsidRDefault="00103273" w14:paraId="183B3CD6" w14:textId="4337F71E">
            <w:pPr>
              <w:rPr>
                <w:rFonts w:asciiTheme="minorHAnsi" w:hAnsiTheme="minorHAnsi" w:cstheme="minorHAnsi"/>
                <w:color w:val="002060"/>
                <w:sz w:val="22"/>
                <w:szCs w:val="22"/>
                <w:lang w:val="en-CA"/>
              </w:rPr>
            </w:pPr>
            <w:r w:rsidRPr="003D57FD">
              <w:rPr>
                <w:rFonts w:asciiTheme="minorHAnsi" w:hAnsiTheme="minorHAnsi" w:cstheme="minorHAnsi"/>
                <w:color w:val="002060"/>
                <w:sz w:val="22"/>
                <w:szCs w:val="22"/>
                <w:lang w:val="en-CA"/>
              </w:rPr>
              <w:t xml:space="preserve">3.1.4.1. 2025.10.16 </w:t>
            </w:r>
            <w:r w:rsidRPr="003D57FD" w:rsidR="00DE2248">
              <w:rPr>
                <w:rFonts w:asciiTheme="minorHAnsi" w:hAnsiTheme="minorHAnsi" w:cstheme="minorHAnsi"/>
                <w:color w:val="002060"/>
                <w:sz w:val="22"/>
                <w:szCs w:val="22"/>
                <w:lang w:val="en-CA"/>
              </w:rPr>
              <w:t>Report and LP Synergy Workshop with INRH for new adaptation project.</w:t>
            </w:r>
          </w:p>
          <w:p w:rsidRPr="00DE2248" w:rsidR="001117D0" w:rsidP="001117D0" w:rsidRDefault="001117D0" w14:paraId="7803AD84" w14:textId="7DAB2C18">
            <w:pPr>
              <w:rPr>
                <w:rFonts w:asciiTheme="minorHAnsi" w:hAnsiTheme="minorHAnsi" w:cstheme="minorHAnsi"/>
                <w:sz w:val="22"/>
                <w:szCs w:val="22"/>
                <w:lang w:val="en-CA" w:eastAsia="en-US"/>
              </w:rPr>
            </w:pPr>
          </w:p>
        </w:tc>
      </w:tr>
      <w:tr w:rsidRPr="00162080" w:rsidR="00440511" w:rsidTr="3A833028" w14:paraId="705755BD" w14:textId="77777777">
        <w:trPr>
          <w:trHeight w:val="301"/>
          <w:jc w:val="center"/>
        </w:trPr>
        <w:tc>
          <w:tcPr>
            <w:tcW w:w="5382" w:type="dxa"/>
            <w:gridSpan w:val="2"/>
            <w:shd w:val="clear" w:color="auto" w:fill="auto"/>
          </w:tcPr>
          <w:p w:rsidRPr="00E97DB1" w:rsidR="00440511" w:rsidP="00726B2A" w:rsidRDefault="00440511" w14:paraId="55506F6B" w14:textId="77777777">
            <w:pPr>
              <w:rPr>
                <w:rFonts w:asciiTheme="minorHAnsi" w:hAnsiTheme="minorHAnsi" w:cstheme="minorHAnsi"/>
                <w:b/>
                <w:bCs/>
                <w:lang w:eastAsia="en-US"/>
              </w:rPr>
            </w:pPr>
            <w:r w:rsidRPr="00E97DB1">
              <w:rPr>
                <w:rFonts w:asciiTheme="minorHAnsi" w:hAnsiTheme="minorHAnsi" w:cstheme="minorHAnsi"/>
              </w:rPr>
              <w:t xml:space="preserve">Attachment of </w:t>
            </w:r>
            <w:proofErr w:type="spellStart"/>
            <w:r w:rsidRPr="00E97DB1">
              <w:rPr>
                <w:rFonts w:asciiTheme="minorHAnsi" w:hAnsiTheme="minorHAnsi" w:cstheme="minorHAnsi"/>
              </w:rPr>
              <w:t>ToR</w:t>
            </w:r>
            <w:proofErr w:type="spellEnd"/>
            <w:r w:rsidRPr="00E97DB1">
              <w:rPr>
                <w:rFonts w:asciiTheme="minorHAnsi" w:hAnsiTheme="minorHAnsi" w:cstheme="minorHAnsi"/>
              </w:rPr>
              <w:t>, list of stakeholder members or mandate/decision letter forming the engagement. Report on KIIs surveys held with relevant stakeholders/Record of stakeholder engagements</w:t>
            </w:r>
          </w:p>
        </w:tc>
        <w:tc>
          <w:tcPr>
            <w:tcW w:w="5748" w:type="dxa"/>
          </w:tcPr>
          <w:p w:rsidRPr="009D7F13" w:rsidR="00440511" w:rsidP="6B11AE81" w:rsidRDefault="00440511" w14:paraId="09CF4A05" w14:textId="5C49D9F9"/>
        </w:tc>
      </w:tr>
    </w:tbl>
    <w:p w:rsidRPr="003B56E6" w:rsidR="00E650D8" w:rsidRDefault="00E650D8" w14:paraId="61812F24" w14:textId="77777777">
      <w:pPr>
        <w:pStyle w:val="BodyText"/>
        <w:kinsoku w:val="0"/>
        <w:overflowPunct w:val="0"/>
        <w:spacing w:before="94"/>
        <w:ind w:left="365"/>
        <w:rPr>
          <w:rFonts w:asciiTheme="minorHAnsi" w:hAnsiTheme="minorHAnsi" w:cstheme="minorHAnsi"/>
          <w:spacing w:val="-2"/>
          <w:w w:val="115"/>
          <w:sz w:val="24"/>
          <w:szCs w:val="24"/>
        </w:rPr>
        <w:sectPr w:rsidRPr="003B56E6" w:rsidR="00E650D8" w:rsidSect="00E16D15">
          <w:headerReference w:type="default" r:id="rId17"/>
          <w:type w:val="continuous"/>
          <w:pgSz w:w="11900" w:h="16840" w:orient="portrait"/>
          <w:pgMar w:top="920" w:right="380" w:bottom="280" w:left="380" w:header="720" w:footer="720" w:gutter="0"/>
          <w:cols w:equalWidth="0" w:space="720">
            <w:col w:w="11140"/>
          </w:cols>
          <w:noEndnote/>
        </w:sectPr>
      </w:pPr>
    </w:p>
    <w:p w:rsidRPr="003B56E6" w:rsidR="00542BDE" w:rsidRDefault="00542BDE" w14:paraId="4815D812" w14:textId="77777777">
      <w:pPr>
        <w:pStyle w:val="BodyText"/>
        <w:kinsoku w:val="0"/>
        <w:overflowPunct w:val="0"/>
        <w:spacing w:before="6"/>
        <w:rPr>
          <w:rFonts w:asciiTheme="minorHAnsi" w:hAnsiTheme="minorHAnsi" w:cstheme="minorHAnsi"/>
          <w:sz w:val="24"/>
          <w:szCs w:val="24"/>
        </w:rPr>
      </w:pPr>
    </w:p>
    <w:p w:rsidRPr="003B56E6" w:rsidR="00E650D8" w:rsidRDefault="00E650D8" w14:paraId="2074FAF6" w14:textId="77777777">
      <w:pPr>
        <w:pStyle w:val="BodyText"/>
        <w:kinsoku w:val="0"/>
        <w:overflowPunct w:val="0"/>
        <w:spacing w:before="3"/>
        <w:rPr>
          <w:rFonts w:asciiTheme="minorHAnsi" w:hAnsiTheme="minorHAnsi" w:cstheme="minorHAnsi"/>
          <w:sz w:val="24"/>
          <w:szCs w:val="24"/>
        </w:rPr>
        <w:sectPr w:rsidRPr="003B56E6" w:rsidR="00E650D8" w:rsidSect="00E16D15">
          <w:headerReference w:type="default" r:id="rId18"/>
          <w:type w:val="continuous"/>
          <w:pgSz w:w="11900" w:h="16840" w:orient="portrait"/>
          <w:pgMar w:top="920" w:right="380" w:bottom="280" w:left="380" w:header="144" w:footer="0" w:gutter="0"/>
          <w:cols w:equalWidth="0" w:space="720">
            <w:col w:w="11140"/>
          </w:cols>
          <w:noEndnote/>
        </w:sectPr>
      </w:pPr>
    </w:p>
    <w:p w:rsidRPr="003B56E6" w:rsidR="008244B6" w:rsidRDefault="008244B6" w14:paraId="42CC7919" w14:textId="77777777">
      <w:pPr>
        <w:rPr>
          <w:rFonts w:asciiTheme="minorHAnsi" w:hAnsiTheme="minorHAnsi" w:cstheme="minorHAnsi"/>
          <w:lang w:val="en-GB"/>
        </w:rPr>
      </w:pPr>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2409"/>
        <w:gridCol w:w="2409"/>
        <w:gridCol w:w="2411"/>
      </w:tblGrid>
      <w:tr w:rsidRPr="00E97DB1" w:rsidR="00C32CBC" w:rsidTr="00D52CC0" w14:paraId="39E31158" w14:textId="77777777">
        <w:trPr>
          <w:trHeight w:val="747"/>
          <w:jc w:val="center"/>
        </w:trPr>
        <w:tc>
          <w:tcPr>
            <w:tcW w:w="2410" w:type="dxa"/>
            <w:shd w:val="clear" w:color="auto" w:fill="auto"/>
          </w:tcPr>
          <w:p w:rsidRPr="00E97DB1" w:rsidR="00C32CBC" w:rsidP="00726B2A" w:rsidRDefault="00C32CBC" w14:paraId="394E83BB"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C32CBC" w:rsidP="00726B2A" w:rsidRDefault="00C32CBC" w14:paraId="142079FF"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09" w:type="dxa"/>
            <w:shd w:val="clear" w:color="auto" w:fill="auto"/>
          </w:tcPr>
          <w:p w:rsidRPr="00E97DB1" w:rsidR="00C32CBC" w:rsidP="00726B2A" w:rsidRDefault="00C32CBC" w14:paraId="3CF4F60B"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C32CBC" w:rsidP="00726B2A" w:rsidRDefault="00C32CBC" w14:paraId="1C8FC5A3"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409" w:type="dxa"/>
            <w:shd w:val="clear" w:color="auto" w:fill="auto"/>
          </w:tcPr>
          <w:p w:rsidRPr="00E97DB1" w:rsidR="00C32CBC" w:rsidP="00726B2A" w:rsidRDefault="00C32CBC" w14:paraId="529DB62F"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C32CBC" w:rsidP="00726B2A" w:rsidRDefault="00C32CBC" w14:paraId="07631D38"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11" w:type="dxa"/>
            <w:shd w:val="clear" w:color="auto" w:fill="auto"/>
          </w:tcPr>
          <w:p w:rsidRPr="00E97DB1" w:rsidR="00C32CBC" w:rsidP="00726B2A" w:rsidRDefault="00C32CBC" w14:paraId="00648F4A"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C32CBC" w:rsidP="00726B2A" w:rsidRDefault="00C32CBC" w14:paraId="2CD9C83A" w14:textId="77777777">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Pr="00E97DB1" w:rsidR="00C32CBC" w:rsidTr="00D52CC0" w14:paraId="7D3B9CE3" w14:textId="77777777">
        <w:trPr>
          <w:trHeight w:val="384"/>
          <w:jc w:val="center"/>
        </w:trPr>
        <w:tc>
          <w:tcPr>
            <w:tcW w:w="2410" w:type="dxa"/>
            <w:shd w:val="clear" w:color="auto" w:fill="auto"/>
          </w:tcPr>
          <w:p w:rsidRPr="0036219C" w:rsidR="00C32CBC" w:rsidP="00726B2A" w:rsidRDefault="0036219C" w14:paraId="571D2EA4" w14:textId="728A27E1">
            <w:pPr>
              <w:rPr>
                <w:rFonts w:asciiTheme="minorHAnsi" w:hAnsiTheme="minorHAnsi" w:cstheme="minorHAnsi"/>
                <w:i/>
                <w:iCs/>
                <w:color w:val="002060"/>
                <w:lang w:eastAsia="en-US"/>
              </w:rPr>
            </w:pPr>
            <w:r w:rsidRPr="0036219C">
              <w:rPr>
                <w:rFonts w:asciiTheme="minorHAnsi" w:hAnsiTheme="minorHAnsi" w:cstheme="minorHAnsi"/>
                <w:i/>
                <w:iCs/>
                <w:color w:val="002060"/>
                <w:lang w:eastAsia="en-US"/>
              </w:rPr>
              <w:t>2023/06/01</w:t>
            </w:r>
          </w:p>
          <w:p w:rsidRPr="0036219C" w:rsidR="00C32CBC" w:rsidP="00726B2A" w:rsidRDefault="00C32CBC" w14:paraId="159322F8" w14:textId="77777777">
            <w:pPr>
              <w:rPr>
                <w:rFonts w:asciiTheme="minorHAnsi" w:hAnsiTheme="minorHAnsi" w:cstheme="minorHAnsi"/>
                <w:i/>
                <w:iCs/>
                <w:color w:val="002060"/>
                <w:lang w:eastAsia="en-US"/>
              </w:rPr>
            </w:pPr>
          </w:p>
          <w:p w:rsidRPr="0036219C" w:rsidR="00C32CBC" w:rsidP="00726B2A" w:rsidRDefault="00C32CBC" w14:paraId="48B15252" w14:textId="77777777">
            <w:pPr>
              <w:rPr>
                <w:rFonts w:asciiTheme="minorHAnsi" w:hAnsiTheme="minorHAnsi" w:cstheme="minorHAnsi"/>
                <w:i/>
                <w:iCs/>
                <w:color w:val="002060"/>
                <w:lang w:eastAsia="en-US"/>
              </w:rPr>
            </w:pPr>
          </w:p>
        </w:tc>
        <w:tc>
          <w:tcPr>
            <w:tcW w:w="2409" w:type="dxa"/>
            <w:shd w:val="clear" w:color="auto" w:fill="auto"/>
          </w:tcPr>
          <w:p w:rsidRPr="00A671A9" w:rsidR="0036219C" w:rsidP="0036219C" w:rsidRDefault="0036219C" w14:paraId="5F7FD817" w14:textId="77777777">
            <w:pPr>
              <w:rPr>
                <w:rFonts w:asciiTheme="minorHAnsi" w:hAnsiTheme="minorHAnsi" w:cstheme="minorHAnsi"/>
                <w:i/>
                <w:iCs/>
                <w:color w:val="002060"/>
                <w:lang w:eastAsia="en-US"/>
              </w:rPr>
            </w:pPr>
            <w:r w:rsidRPr="00A671A9">
              <w:rPr>
                <w:rFonts w:asciiTheme="minorHAnsi" w:hAnsiTheme="minorHAnsi" w:cstheme="minorHAnsi"/>
                <w:i/>
                <w:iCs/>
                <w:color w:val="002060"/>
                <w:lang w:eastAsia="en-US"/>
              </w:rPr>
              <w:t>2023/06/01</w:t>
            </w:r>
          </w:p>
          <w:p w:rsidRPr="00962471" w:rsidR="00C32CBC" w:rsidP="00726B2A" w:rsidRDefault="00C32CBC" w14:paraId="571FA379" w14:textId="77777777">
            <w:pPr>
              <w:rPr>
                <w:rFonts w:asciiTheme="minorHAnsi" w:hAnsiTheme="minorHAnsi" w:cstheme="minorHAnsi"/>
                <w:i/>
                <w:iCs/>
                <w:lang w:eastAsia="en-US"/>
              </w:rPr>
            </w:pPr>
          </w:p>
          <w:p w:rsidRPr="0036219C" w:rsidR="00C32CBC" w:rsidP="00726B2A" w:rsidRDefault="00C32CBC" w14:paraId="73CF39D6" w14:textId="77777777">
            <w:pPr>
              <w:rPr>
                <w:rFonts w:asciiTheme="minorHAnsi" w:hAnsiTheme="minorHAnsi" w:cstheme="minorHAnsi"/>
                <w:i/>
                <w:iCs/>
                <w:color w:val="002060"/>
                <w:lang w:eastAsia="en-US"/>
              </w:rPr>
            </w:pPr>
          </w:p>
        </w:tc>
        <w:tc>
          <w:tcPr>
            <w:tcW w:w="2409" w:type="dxa"/>
            <w:shd w:val="clear" w:color="auto" w:fill="auto"/>
          </w:tcPr>
          <w:p w:rsidRPr="0036219C" w:rsidR="00C32CBC" w:rsidP="00726B2A" w:rsidRDefault="0036219C" w14:paraId="6FEAC19F" w14:textId="7DCD4CD3">
            <w:pPr>
              <w:rPr>
                <w:rFonts w:asciiTheme="minorHAnsi" w:hAnsiTheme="minorHAnsi" w:cstheme="minorHAnsi"/>
                <w:i/>
                <w:iCs/>
                <w:color w:val="002060"/>
                <w:lang w:eastAsia="en-US"/>
              </w:rPr>
            </w:pPr>
            <w:r w:rsidRPr="0036219C">
              <w:rPr>
                <w:rFonts w:asciiTheme="minorHAnsi" w:hAnsiTheme="minorHAnsi" w:cstheme="minorHAnsi"/>
                <w:i/>
                <w:iCs/>
                <w:color w:val="002060"/>
                <w:lang w:eastAsia="en-US"/>
              </w:rPr>
              <w:t>202</w:t>
            </w:r>
            <w:r w:rsidR="004C23C1">
              <w:rPr>
                <w:rFonts w:asciiTheme="minorHAnsi" w:hAnsiTheme="minorHAnsi" w:cstheme="minorHAnsi"/>
                <w:i/>
                <w:iCs/>
                <w:color w:val="002060"/>
                <w:lang w:eastAsia="en-US"/>
              </w:rPr>
              <w:t>4</w:t>
            </w:r>
            <w:r w:rsidRPr="0036219C">
              <w:rPr>
                <w:rFonts w:asciiTheme="minorHAnsi" w:hAnsiTheme="minorHAnsi" w:cstheme="minorHAnsi"/>
                <w:i/>
                <w:iCs/>
                <w:color w:val="002060"/>
                <w:lang w:eastAsia="en-US"/>
              </w:rPr>
              <w:t>/12/30</w:t>
            </w:r>
          </w:p>
          <w:p w:rsidRPr="0036219C" w:rsidR="00C32CBC" w:rsidP="00726B2A" w:rsidRDefault="00C32CBC" w14:paraId="1C12ECC5" w14:textId="77777777">
            <w:pPr>
              <w:rPr>
                <w:rFonts w:asciiTheme="minorHAnsi" w:hAnsiTheme="minorHAnsi" w:cstheme="minorHAnsi"/>
                <w:i/>
                <w:iCs/>
                <w:color w:val="002060"/>
                <w:lang w:eastAsia="en-US"/>
              </w:rPr>
            </w:pPr>
          </w:p>
        </w:tc>
        <w:tc>
          <w:tcPr>
            <w:tcW w:w="2411" w:type="dxa"/>
            <w:shd w:val="clear" w:color="auto" w:fill="auto"/>
          </w:tcPr>
          <w:p w:rsidRPr="004C23C1" w:rsidR="00C32CBC" w:rsidP="0036219C" w:rsidRDefault="0036219C" w14:paraId="1D120CB9" w14:textId="0262D821">
            <w:pPr>
              <w:rPr>
                <w:rFonts w:asciiTheme="minorHAnsi" w:hAnsiTheme="minorHAnsi" w:cstheme="minorHAnsi"/>
                <w:i/>
                <w:iCs/>
                <w:color w:val="FF0000"/>
                <w:lang w:eastAsia="en-US"/>
              </w:rPr>
            </w:pPr>
            <w:r w:rsidRPr="004C23C1">
              <w:rPr>
                <w:rFonts w:asciiTheme="minorHAnsi" w:hAnsiTheme="minorHAnsi" w:cstheme="minorHAnsi"/>
                <w:i/>
                <w:iCs/>
                <w:color w:val="FF0000"/>
                <w:lang w:eastAsia="en-US"/>
              </w:rPr>
              <w:t>202</w:t>
            </w:r>
            <w:r w:rsidR="00CA4A55">
              <w:rPr>
                <w:rFonts w:asciiTheme="minorHAnsi" w:hAnsiTheme="minorHAnsi" w:cstheme="minorHAnsi"/>
                <w:i/>
                <w:iCs/>
                <w:color w:val="FF0000"/>
                <w:lang w:eastAsia="en-US"/>
              </w:rPr>
              <w:t>6</w:t>
            </w:r>
            <w:r w:rsidRPr="004C23C1">
              <w:rPr>
                <w:rFonts w:asciiTheme="minorHAnsi" w:hAnsiTheme="minorHAnsi" w:cstheme="minorHAnsi"/>
                <w:i/>
                <w:iCs/>
                <w:color w:val="FF0000"/>
                <w:lang w:eastAsia="en-US"/>
              </w:rPr>
              <w:t>/</w:t>
            </w:r>
            <w:r w:rsidR="00CA4A55">
              <w:rPr>
                <w:rFonts w:asciiTheme="minorHAnsi" w:hAnsiTheme="minorHAnsi" w:cstheme="minorHAnsi"/>
                <w:i/>
                <w:iCs/>
                <w:color w:val="FF0000"/>
                <w:lang w:eastAsia="en-US"/>
              </w:rPr>
              <w:t>0</w:t>
            </w:r>
            <w:r w:rsidR="009B23A8">
              <w:rPr>
                <w:rFonts w:asciiTheme="minorHAnsi" w:hAnsiTheme="minorHAnsi" w:cstheme="minorHAnsi"/>
                <w:i/>
                <w:iCs/>
                <w:color w:val="FF0000"/>
                <w:lang w:eastAsia="en-US"/>
              </w:rPr>
              <w:t>3</w:t>
            </w:r>
            <w:r w:rsidRPr="004C23C1">
              <w:rPr>
                <w:rFonts w:asciiTheme="minorHAnsi" w:hAnsiTheme="minorHAnsi" w:cstheme="minorHAnsi"/>
                <w:i/>
                <w:iCs/>
                <w:color w:val="FF0000"/>
                <w:lang w:eastAsia="en-US"/>
              </w:rPr>
              <w:t>/30</w:t>
            </w:r>
          </w:p>
          <w:p w:rsidRPr="0036219C" w:rsidR="00C32CBC" w:rsidP="00726B2A" w:rsidRDefault="00C32CBC" w14:paraId="587ECFCD" w14:textId="77777777">
            <w:pPr>
              <w:ind w:right="-78"/>
              <w:rPr>
                <w:rFonts w:asciiTheme="minorHAnsi" w:hAnsiTheme="minorHAnsi" w:cstheme="minorHAnsi"/>
                <w:i/>
                <w:iCs/>
                <w:color w:val="002060"/>
                <w:lang w:eastAsia="en-US"/>
              </w:rPr>
            </w:pPr>
          </w:p>
          <w:p w:rsidRPr="0036219C" w:rsidR="00C32CBC" w:rsidP="00726B2A" w:rsidRDefault="00C32CBC" w14:paraId="13F6C6F7" w14:textId="77777777">
            <w:pPr>
              <w:ind w:right="-78"/>
              <w:rPr>
                <w:rFonts w:asciiTheme="minorHAnsi" w:hAnsiTheme="minorHAnsi" w:cstheme="minorHAnsi"/>
                <w:i/>
                <w:iCs/>
                <w:color w:val="002060"/>
                <w:lang w:eastAsia="en-US"/>
              </w:rPr>
            </w:pPr>
          </w:p>
        </w:tc>
      </w:tr>
      <w:tr w:rsidRPr="009F361D" w:rsidR="00C32CBC" w:rsidTr="00D52CC0" w14:paraId="67288A8C" w14:textId="77777777">
        <w:trPr>
          <w:trHeight w:val="363"/>
          <w:jc w:val="center"/>
        </w:trPr>
        <w:tc>
          <w:tcPr>
            <w:tcW w:w="9639" w:type="dxa"/>
            <w:gridSpan w:val="4"/>
            <w:shd w:val="clear" w:color="auto" w:fill="auto"/>
          </w:tcPr>
          <w:p w:rsidRPr="009F361D" w:rsidR="001A04EE" w:rsidP="001A04EE" w:rsidRDefault="00C32CBC" w14:paraId="38E36904" w14:textId="18AEF2FF">
            <w:pPr>
              <w:rPr>
                <w:rFonts w:asciiTheme="minorHAnsi" w:hAnsiTheme="minorHAnsi" w:cstheme="minorHAnsi"/>
                <w:b/>
                <w:bCs/>
                <w:lang w:val="en-CA" w:eastAsia="en-US"/>
              </w:rPr>
            </w:pPr>
            <w:r w:rsidRPr="009F361D">
              <w:rPr>
                <w:rFonts w:asciiTheme="minorHAnsi" w:hAnsiTheme="minorHAnsi" w:cstheme="minorHAnsi"/>
                <w:b/>
                <w:bCs/>
                <w:lang w:val="en-CA" w:eastAsia="en-US"/>
              </w:rPr>
              <w:t>Variance/delay explanatio</w:t>
            </w:r>
            <w:r w:rsidRPr="009F361D" w:rsidR="001A04EE">
              <w:rPr>
                <w:rFonts w:asciiTheme="minorHAnsi" w:hAnsiTheme="minorHAnsi" w:cstheme="minorHAnsi"/>
                <w:b/>
                <w:bCs/>
                <w:lang w:val="en-CA" w:eastAsia="en-US"/>
              </w:rPr>
              <w:t>n</w:t>
            </w:r>
          </w:p>
          <w:p w:rsidRPr="009F361D" w:rsidR="001E3A10" w:rsidP="001E3A10" w:rsidRDefault="009F361D" w14:paraId="64D9083C" w14:textId="7403D5E0">
            <w:pPr>
              <w:shd w:val="clear" w:color="auto" w:fill="FDFDFD"/>
              <w:jc w:val="both"/>
              <w:rPr>
                <w:rFonts w:asciiTheme="minorHAnsi" w:hAnsiTheme="minorHAnsi" w:cstheme="minorHAnsi"/>
                <w:lang w:val="en-CA" w:eastAsia="en-US"/>
              </w:rPr>
            </w:pPr>
            <w:r w:rsidRPr="009F361D">
              <w:rPr>
                <w:rFonts w:asciiTheme="minorHAnsi" w:hAnsiTheme="minorHAnsi" w:cstheme="minorHAnsi"/>
                <w:lang w:val="en-CA" w:eastAsia="en-US"/>
              </w:rPr>
              <w:t xml:space="preserve">Exchange missions experienced delays </w:t>
            </w:r>
            <w:proofErr w:type="gramStart"/>
            <w:r w:rsidRPr="009F361D">
              <w:rPr>
                <w:rFonts w:asciiTheme="minorHAnsi" w:hAnsiTheme="minorHAnsi" w:cstheme="minorHAnsi"/>
                <w:lang w:val="en-CA" w:eastAsia="en-US"/>
              </w:rPr>
              <w:t>due to the effects</w:t>
            </w:r>
            <w:proofErr w:type="gramEnd"/>
            <w:r w:rsidRPr="009F361D">
              <w:rPr>
                <w:rFonts w:asciiTheme="minorHAnsi" w:hAnsiTheme="minorHAnsi" w:cstheme="minorHAnsi"/>
                <w:lang w:val="en-CA" w:eastAsia="en-US"/>
              </w:rPr>
              <w:t xml:space="preserve"> caused by the energy situation and the limited availability of fuel. Despite this, during 2025 the missions were completed in the last quarter. The information is expected to be consolidated during the first quarter of 2026</w:t>
            </w:r>
            <w:r w:rsidRPr="009F361D" w:rsidR="001E3A10">
              <w:rPr>
                <w:rFonts w:asciiTheme="minorHAnsi" w:hAnsiTheme="minorHAnsi" w:cstheme="minorHAnsi"/>
                <w:lang w:val="en-CA" w:eastAsia="en-US"/>
              </w:rPr>
              <w:t>.</w:t>
            </w:r>
          </w:p>
          <w:p w:rsidRPr="009F361D" w:rsidR="00D6506F" w:rsidP="001E3A10" w:rsidRDefault="00D6506F" w14:paraId="252A69C6" w14:textId="39EA1FFC">
            <w:pPr>
              <w:shd w:val="clear" w:color="auto" w:fill="FDFDFD"/>
              <w:jc w:val="both"/>
              <w:rPr>
                <w:rFonts w:asciiTheme="minorHAnsi" w:hAnsiTheme="minorHAnsi" w:cstheme="minorHAnsi"/>
                <w:i/>
                <w:iCs/>
                <w:lang w:val="en-CA" w:eastAsia="en-US"/>
              </w:rPr>
            </w:pPr>
          </w:p>
        </w:tc>
      </w:tr>
    </w:tbl>
    <w:p w:rsidRPr="009F361D" w:rsidR="00C32CBC" w:rsidP="00C32CBC" w:rsidRDefault="00C32CBC" w14:paraId="195810DA" w14:textId="77777777">
      <w:pPr>
        <w:pStyle w:val="BodyText"/>
        <w:kinsoku w:val="0"/>
        <w:overflowPunct w:val="0"/>
        <w:spacing w:before="6"/>
        <w:rPr>
          <w:rFonts w:asciiTheme="minorHAnsi" w:hAnsiTheme="minorHAnsi" w:cstheme="minorHAnsi"/>
          <w:sz w:val="24"/>
          <w:szCs w:val="24"/>
          <w:lang w:val="en-CA"/>
        </w:rPr>
      </w:pPr>
    </w:p>
    <w:p w:rsidRPr="009F361D" w:rsidR="00C32CBC" w:rsidP="00C32CBC" w:rsidRDefault="00C32CBC" w14:paraId="628B3590" w14:textId="77777777">
      <w:pPr>
        <w:pStyle w:val="BodyText"/>
        <w:kinsoku w:val="0"/>
        <w:overflowPunct w:val="0"/>
        <w:spacing w:before="6"/>
        <w:rPr>
          <w:rFonts w:asciiTheme="minorHAnsi" w:hAnsiTheme="minorHAnsi" w:cstheme="minorHAnsi"/>
          <w:sz w:val="24"/>
          <w:szCs w:val="24"/>
          <w:lang w:val="en-CA"/>
        </w:rPr>
        <w:sectPr w:rsidRPr="009F361D" w:rsidR="00C32CBC" w:rsidSect="00E16D15">
          <w:type w:val="continuous"/>
          <w:pgSz w:w="11900" w:h="16840" w:orient="portrait"/>
          <w:pgMar w:top="920" w:right="380" w:bottom="280" w:left="380" w:header="144" w:footer="0" w:gutter="0"/>
          <w:cols w:space="720"/>
          <w:noEndnote/>
        </w:sectPr>
      </w:pPr>
    </w:p>
    <w:p w:rsidRPr="009F361D" w:rsidR="004D7C00" w:rsidP="004D7C00" w:rsidRDefault="004D7C00" w14:paraId="59C49D1F"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4D7C00" w:rsidTr="05E05813" w14:paraId="516B49A6" w14:textId="77777777">
        <w:trPr>
          <w:jc w:val="center"/>
        </w:trPr>
        <w:tc>
          <w:tcPr>
            <w:tcW w:w="9242" w:type="dxa"/>
            <w:gridSpan w:val="2"/>
            <w:shd w:val="clear" w:color="auto" w:fill="auto"/>
            <w:tcMar/>
          </w:tcPr>
          <w:p w:rsidRPr="00E97DB1" w:rsidR="004D7C00" w:rsidP="00741A31" w:rsidRDefault="004D7C00" w14:paraId="66CC9489" w14:textId="0DFC0FFC">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Pr="0036219C" w:rsidR="008B682A">
              <w:rPr>
                <w:rFonts w:asciiTheme="minorHAnsi" w:hAnsiTheme="minorHAnsi" w:cstheme="minorHAnsi"/>
                <w:b/>
                <w:bCs/>
                <w:highlight w:val="yellow"/>
                <w:lang w:eastAsia="en-US"/>
              </w:rPr>
              <w:t>Yes,</w:t>
            </w:r>
            <w:r>
              <w:rPr>
                <w:rFonts w:asciiTheme="minorHAnsi" w:hAnsiTheme="minorHAnsi" w:cstheme="minorHAnsi"/>
                <w:b/>
                <w:bCs/>
                <w:lang w:eastAsia="en-US"/>
              </w:rPr>
              <w:t xml:space="preserve"> or </w:t>
            </w:r>
            <w:r w:rsidR="0036219C">
              <w:rPr>
                <w:rFonts w:asciiTheme="minorHAnsi" w:hAnsiTheme="minorHAnsi" w:cstheme="minorHAnsi"/>
                <w:b/>
                <w:bCs/>
                <w:lang w:eastAsia="en-US"/>
              </w:rPr>
              <w:t>not</w:t>
            </w:r>
          </w:p>
        </w:tc>
      </w:tr>
      <w:tr w:rsidRPr="009F361D" w:rsidR="009F7708" w:rsidTr="05E05813" w14:paraId="4AA46F8B" w14:textId="77777777">
        <w:trPr>
          <w:jc w:val="center"/>
        </w:trPr>
        <w:tc>
          <w:tcPr>
            <w:tcW w:w="9242" w:type="dxa"/>
            <w:gridSpan w:val="2"/>
            <w:shd w:val="clear" w:color="auto" w:fill="auto"/>
            <w:tcMar/>
          </w:tcPr>
          <w:p w:rsidR="0079571C" w:rsidP="009F7708" w:rsidRDefault="009F7708" w14:paraId="7B7260AC" w14:textId="77777777">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yes, please provide a description of the challenges and lessons pertaining to the respective output. </w:t>
            </w:r>
          </w:p>
          <w:p w:rsidRPr="0015760C" w:rsidR="009F7708" w:rsidP="009F7708" w:rsidRDefault="009F7708" w14:paraId="61C7360A" w14:textId="17D903C5">
            <w:pPr>
              <w:rPr>
                <w:rFonts w:asciiTheme="minorHAnsi" w:hAnsiTheme="minorHAnsi" w:cstheme="minorHAnsi"/>
                <w:b/>
                <w:bCs/>
                <w:lang w:val="en-CA" w:eastAsia="en-US"/>
              </w:rPr>
            </w:pPr>
            <w:r w:rsidRPr="0015760C">
              <w:rPr>
                <w:rFonts w:asciiTheme="minorHAnsi" w:hAnsiTheme="minorHAnsi" w:cstheme="minorHAnsi"/>
                <w:b/>
                <w:bCs/>
                <w:lang w:val="en-CA" w:eastAsia="en-US"/>
              </w:rPr>
              <w:t>Challenge encountered.</w:t>
            </w:r>
          </w:p>
          <w:p w:rsidRPr="009F361D" w:rsidR="009F361D" w:rsidP="009F361D" w:rsidRDefault="009F361D" w14:paraId="417BC422" w14:textId="77777777">
            <w:pPr>
              <w:tabs>
                <w:tab w:val="left" w:pos="22"/>
                <w:tab w:val="left" w:pos="164"/>
              </w:tabs>
              <w:contextualSpacing/>
              <w:jc w:val="both"/>
              <w:rPr>
                <w:rFonts w:asciiTheme="minorHAnsi" w:hAnsiTheme="minorHAnsi" w:cstheme="minorHAnsi"/>
                <w:lang w:val="en-CA" w:eastAsia="en-US"/>
              </w:rPr>
            </w:pPr>
            <w:bookmarkStart w:name="_Hlk219451213" w:id="9"/>
            <w:r w:rsidRPr="009F361D">
              <w:rPr>
                <w:rFonts w:asciiTheme="minorHAnsi" w:hAnsiTheme="minorHAnsi" w:cstheme="minorHAnsi"/>
                <w:lang w:val="en-CA" w:eastAsia="en-US"/>
              </w:rPr>
              <w:t>The complex economic and energy situation that the country has continued to face during this period has imposed greater limitations on national and local entities for access to energy, as well as on mobility for exchange actions with adaptation initiatives in different regions of the country. Added to this is the critical epidemiological situation faced in the last months of 2025 that affected people's health and therefore their availability to get involved in these processes.</w:t>
            </w:r>
          </w:p>
          <w:p w:rsidRPr="009F361D" w:rsidR="00CD2C6C" w:rsidP="05E05813" w:rsidRDefault="009F361D" w14:paraId="47EC226C" w14:textId="0F8A4C50">
            <w:pPr>
              <w:tabs>
                <w:tab w:val="left" w:pos="22"/>
                <w:tab w:val="left" w:pos="164"/>
              </w:tabs>
              <w:spacing/>
              <w:contextualSpacing w:val="1"/>
              <w:jc w:val="both"/>
              <w:rPr>
                <w:rFonts w:ascii="Calibri" w:hAnsi="Calibri" w:cs="Calibri" w:asciiTheme="minorAscii" w:hAnsiTheme="minorAscii" w:cstheme="minorAscii"/>
                <w:lang w:val="en-CA" w:eastAsia="en-US"/>
              </w:rPr>
            </w:pPr>
            <w:r w:rsidRPr="05E05813" w:rsidR="38C4628C">
              <w:rPr>
                <w:rFonts w:ascii="Calibri" w:hAnsi="Calibri" w:cs="Calibri" w:asciiTheme="minorAscii" w:hAnsiTheme="minorAscii" w:cstheme="minorAscii"/>
                <w:lang w:val="en-CA" w:eastAsia="en-US"/>
              </w:rPr>
              <w:t xml:space="preserve">These challenges have </w:t>
            </w:r>
            <w:r w:rsidRPr="05E05813" w:rsidR="38C4628C">
              <w:rPr>
                <w:rFonts w:ascii="Calibri" w:hAnsi="Calibri" w:cs="Calibri" w:asciiTheme="minorAscii" w:hAnsiTheme="minorAscii" w:cstheme="minorAscii"/>
                <w:lang w:val="en-CA" w:eastAsia="en-US"/>
              </w:rPr>
              <w:t>impacted</w:t>
            </w:r>
            <w:r w:rsidRPr="05E05813" w:rsidR="38C4628C">
              <w:rPr>
                <w:rFonts w:ascii="Calibri" w:hAnsi="Calibri" w:cs="Calibri" w:asciiTheme="minorAscii" w:hAnsiTheme="minorAscii" w:cstheme="minorAscii"/>
                <w:lang w:val="en-CA" w:eastAsia="en-US"/>
              </w:rPr>
              <w:t xml:space="preserve"> the times for the development of exchanges and the technical work of consolidating </w:t>
            </w:r>
            <w:r w:rsidRPr="05E05813" w:rsidR="591B76C1">
              <w:rPr>
                <w:rFonts w:ascii="Calibri" w:hAnsi="Calibri" w:cs="Calibri" w:asciiTheme="minorAscii" w:hAnsiTheme="minorAscii" w:cstheme="minorAscii"/>
                <w:lang w:val="en-CA" w:eastAsia="en-US"/>
              </w:rPr>
              <w:t>information.</w:t>
            </w:r>
          </w:p>
          <w:bookmarkEnd w:id="9"/>
          <w:p w:rsidRPr="009F361D" w:rsidR="00CD2C6C" w:rsidP="00CD2C6C" w:rsidRDefault="00CD2C6C" w14:paraId="249D892E" w14:textId="3EBC5E8B">
            <w:pPr>
              <w:pStyle w:val="ListParagraph"/>
              <w:tabs>
                <w:tab w:val="left" w:pos="22"/>
                <w:tab w:val="left" w:pos="152"/>
              </w:tabs>
              <w:ind w:left="0" w:firstLine="0"/>
              <w:jc w:val="both"/>
              <w:rPr>
                <w:rFonts w:asciiTheme="minorHAnsi" w:hAnsiTheme="minorHAnsi" w:cstheme="minorHAnsi"/>
                <w:b/>
                <w:bCs/>
                <w:lang w:val="en-CA" w:eastAsia="en-US"/>
              </w:rPr>
            </w:pPr>
          </w:p>
        </w:tc>
      </w:tr>
      <w:tr w:rsidRPr="00E97DB1" w:rsidR="004D7C00" w:rsidTr="05E05813" w14:paraId="6A90FA5B" w14:textId="77777777">
        <w:trPr>
          <w:jc w:val="center"/>
        </w:trPr>
        <w:tc>
          <w:tcPr>
            <w:tcW w:w="4621" w:type="dxa"/>
            <w:shd w:val="clear" w:color="auto" w:fill="auto"/>
            <w:tcMar/>
          </w:tcPr>
          <w:p w:rsidRPr="00E97DB1" w:rsidR="004D7C00" w:rsidP="00741A31" w:rsidRDefault="004D7C00" w14:paraId="21580C6D"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4D7C00" w:rsidP="00741A31" w:rsidRDefault="004D7C00" w14:paraId="49E17EC6" w14:textId="77777777">
            <w:pPr>
              <w:rPr>
                <w:rFonts w:asciiTheme="minorHAnsi" w:hAnsiTheme="minorHAnsi" w:cstheme="minorHAnsi"/>
                <w:lang w:eastAsia="en-US"/>
              </w:rPr>
            </w:pPr>
            <w:r w:rsidRPr="00195A42">
              <w:rPr>
                <w:rFonts w:asciiTheme="minorHAnsi" w:hAnsiTheme="minorHAnsi" w:cstheme="minorHAnsi"/>
                <w:highlight w:val="yellow"/>
                <w:lang w:eastAsia="en-US"/>
              </w:rPr>
              <w:t>Operational</w:t>
            </w:r>
            <w:r w:rsidRPr="00E97DB1">
              <w:rPr>
                <w:rFonts w:asciiTheme="minorHAnsi" w:hAnsiTheme="minorHAnsi" w:cstheme="minorHAnsi"/>
                <w:lang w:eastAsia="en-US"/>
              </w:rPr>
              <w:t xml:space="preserve"> </w:t>
            </w:r>
          </w:p>
          <w:p w:rsidRPr="00E97DB1" w:rsidR="004D7C00" w:rsidP="00741A31" w:rsidRDefault="004D7C00" w14:paraId="6AC94F37"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4D7C00" w:rsidP="00741A31" w:rsidRDefault="004D7C00" w14:paraId="47F0D04A"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4D7C00" w:rsidP="05E05813" w:rsidRDefault="004D7C00" w14:paraId="7C738284" w14:textId="77777777">
            <w:pPr>
              <w:rPr>
                <w:rFonts w:ascii="Calibri" w:hAnsi="Calibri" w:cs="Calibri" w:asciiTheme="minorAscii" w:hAnsiTheme="minorAscii" w:cstheme="minorAscii"/>
                <w:lang w:eastAsia="en-US"/>
              </w:rPr>
            </w:pPr>
            <w:r w:rsidRPr="05E05813" w:rsidR="004D7C00">
              <w:rPr>
                <w:rFonts w:ascii="Calibri" w:hAnsi="Calibri" w:cs="Calibri" w:asciiTheme="minorAscii" w:hAnsiTheme="minorAscii" w:cstheme="minorAscii"/>
                <w:lang w:eastAsia="en-US"/>
              </w:rPr>
              <w:t>Procurement</w:t>
            </w:r>
          </w:p>
          <w:p w:rsidRPr="00E97DB1" w:rsidR="004D7C00" w:rsidP="00741A31" w:rsidRDefault="004D7C00" w14:paraId="766307C6"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4D7C00" w:rsidP="00741A31" w:rsidRDefault="004D7C00" w14:paraId="502E20A7"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4D7C00" w:rsidP="00741A31" w:rsidRDefault="004D7C00" w14:paraId="14A78BE6"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4D7C00" w:rsidP="00741A31" w:rsidRDefault="004D7C00" w14:paraId="7AAEB93D" w14:textId="77777777">
            <w:pPr>
              <w:rPr>
                <w:rFonts w:asciiTheme="minorHAnsi" w:hAnsiTheme="minorHAnsi" w:cstheme="minorHAnsi"/>
                <w:lang w:eastAsia="en-US"/>
              </w:rPr>
            </w:pPr>
            <w:r w:rsidRPr="05E05813" w:rsidR="004D7C00">
              <w:rPr>
                <w:rFonts w:ascii="Calibri" w:hAnsi="Calibri" w:cs="Calibri" w:asciiTheme="minorAscii" w:hAnsiTheme="minorAscii" w:cstheme="minorAscii"/>
                <w:lang w:eastAsia="en-US"/>
              </w:rPr>
              <w:t>Ethics and conflict of interest</w:t>
            </w:r>
          </w:p>
          <w:p w:rsidRPr="00D319E0" w:rsidR="004D7C00" w:rsidP="05E05813" w:rsidRDefault="004D7C00" w14:paraId="124DED0A" w14:textId="2607EE80">
            <w:pPr>
              <w:rPr>
                <w:rFonts w:ascii="Calibri" w:hAnsi="Calibri" w:cs="Calibri" w:asciiTheme="minorAscii" w:hAnsiTheme="minorAscii" w:cstheme="minorAscii"/>
                <w:highlight w:val="yellow"/>
                <w:lang w:val="en-US" w:eastAsia="en-US"/>
              </w:rPr>
            </w:pPr>
            <w:r w:rsidRPr="05E05813" w:rsidR="27756D4F">
              <w:rPr>
                <w:rFonts w:ascii="Calibri" w:hAnsi="Calibri" w:cs="Calibri" w:asciiTheme="minorAscii" w:hAnsiTheme="minorAscii" w:cstheme="minorAscii"/>
                <w:highlight w:val="yellow"/>
                <w:lang w:val="en-US" w:eastAsia="en-US"/>
              </w:rPr>
              <w:t>Other</w:t>
            </w:r>
            <w:r w:rsidRPr="05E05813" w:rsidR="27756D4F">
              <w:rPr>
                <w:rFonts w:ascii="Calibri" w:hAnsi="Calibri" w:cs="Calibri" w:asciiTheme="minorAscii" w:hAnsiTheme="minorAscii" w:cstheme="minorAscii"/>
                <w:highlight w:val="yellow"/>
                <w:lang w:val="en-US" w:eastAsia="en-US"/>
              </w:rPr>
              <w:t xml:space="preserve"> </w:t>
            </w:r>
            <w:r w:rsidRPr="05E05813" w:rsidR="27756D4F">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Pr="00E97DB1" w:rsidR="004D7C00" w:rsidP="00741A31" w:rsidRDefault="004D7C00" w14:paraId="528B46CA"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4D7C00" w:rsidP="00741A31" w:rsidRDefault="004D7C00" w14:paraId="44278907"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4D7C00" w:rsidP="00741A31" w:rsidRDefault="004D7C00" w14:paraId="3BC09C9F" w14:textId="77777777">
            <w:pPr>
              <w:rPr>
                <w:rFonts w:asciiTheme="minorHAnsi" w:hAnsiTheme="minorHAnsi" w:cstheme="minorHAnsi"/>
                <w:lang w:eastAsia="en-US"/>
              </w:rPr>
            </w:pPr>
            <w:r w:rsidRPr="00195A42">
              <w:rPr>
                <w:rFonts w:asciiTheme="minorHAnsi" w:hAnsiTheme="minorHAnsi" w:cstheme="minorHAnsi"/>
                <w:highlight w:val="yellow"/>
                <w:lang w:eastAsia="en-US"/>
              </w:rPr>
              <w:t>Moderate</w:t>
            </w:r>
          </w:p>
          <w:p w:rsidRPr="00E97DB1" w:rsidR="004D7C00" w:rsidP="00741A31" w:rsidRDefault="004D7C00" w14:paraId="674559C0" w14:textId="411F5A19">
            <w:pPr>
              <w:rPr>
                <w:rFonts w:asciiTheme="minorHAnsi" w:hAnsiTheme="minorHAnsi" w:cstheme="minorHAnsi"/>
                <w:lang w:eastAsia="en-US"/>
              </w:rPr>
            </w:pPr>
            <w:r w:rsidRPr="00E97DB1">
              <w:rPr>
                <w:rFonts w:asciiTheme="minorHAnsi" w:hAnsiTheme="minorHAnsi" w:cstheme="minorHAnsi"/>
                <w:lang w:eastAsia="en-US"/>
              </w:rPr>
              <w:t>Minor/solve</w:t>
            </w:r>
            <w:r w:rsidR="001A04EE">
              <w:rPr>
                <w:rFonts w:asciiTheme="minorHAnsi" w:hAnsiTheme="minorHAnsi" w:cstheme="minorHAnsi"/>
                <w:lang w:eastAsia="en-US"/>
              </w:rPr>
              <w:t>d</w:t>
            </w:r>
          </w:p>
        </w:tc>
      </w:tr>
      <w:tr w:rsidRPr="00E97DB1" w:rsidR="004D7C00" w:rsidTr="05E05813" w14:paraId="210EEC04" w14:textId="77777777">
        <w:trPr>
          <w:jc w:val="center"/>
        </w:trPr>
        <w:tc>
          <w:tcPr>
            <w:tcW w:w="9242" w:type="dxa"/>
            <w:gridSpan w:val="2"/>
            <w:shd w:val="clear" w:color="auto" w:fill="auto"/>
            <w:tcMar/>
          </w:tcPr>
          <w:p w:rsidRPr="00E97DB1" w:rsidR="004D7C00" w:rsidP="05E05813" w:rsidRDefault="004D7C00" w14:paraId="56E16C91" w14:textId="086E8F95">
            <w:pPr>
              <w:rPr>
                <w:rFonts w:ascii="Calibri" w:hAnsi="Calibri" w:cs="Calibri" w:asciiTheme="minorAscii" w:hAnsiTheme="minorAscii" w:cstheme="minorAscii"/>
                <w:lang w:eastAsia="en-US"/>
              </w:rPr>
            </w:pPr>
            <w:r w:rsidRPr="05E05813" w:rsidR="004D7C00">
              <w:rPr>
                <w:rFonts w:ascii="Calibri" w:hAnsi="Calibri" w:cs="Calibri" w:asciiTheme="minorAscii" w:hAnsiTheme="minorAscii" w:cstheme="minorAscii"/>
                <w:b w:val="1"/>
                <w:bCs w:val="1"/>
                <w:lang w:eastAsia="en-US"/>
              </w:rPr>
              <w:t>Was the challenge resolved during the reporting period</w:t>
            </w:r>
            <w:r w:rsidRPr="05E05813" w:rsidR="004D7C00">
              <w:rPr>
                <w:rFonts w:ascii="Calibri" w:hAnsi="Calibri" w:cs="Calibri" w:asciiTheme="minorAscii" w:hAnsiTheme="minorAscii" w:cstheme="minorAscii"/>
                <w:lang w:eastAsia="en-US"/>
              </w:rPr>
              <w:t xml:space="preserve"> (</w:t>
            </w:r>
            <w:r w:rsidRPr="05E05813" w:rsidR="004D7C00">
              <w:rPr>
                <w:rFonts w:ascii="Calibri" w:hAnsi="Calibri" w:cs="Calibri" w:asciiTheme="minorAscii" w:hAnsiTheme="minorAscii" w:cstheme="minorAscii"/>
                <w:highlight w:val="yellow"/>
                <w:lang w:eastAsia="en-US"/>
              </w:rPr>
              <w:t>Y</w:t>
            </w:r>
            <w:r w:rsidRPr="05E05813" w:rsidR="004D7C00">
              <w:rPr>
                <w:rFonts w:ascii="Calibri" w:hAnsi="Calibri" w:cs="Calibri" w:asciiTheme="minorAscii" w:hAnsiTheme="minorAscii" w:cstheme="minorAscii"/>
                <w:lang w:eastAsia="en-US"/>
              </w:rPr>
              <w:t>/</w:t>
            </w:r>
            <w:r w:rsidRPr="05E05813" w:rsidR="004D7C00">
              <w:rPr>
                <w:rFonts w:ascii="Calibri" w:hAnsi="Calibri" w:cs="Calibri" w:asciiTheme="minorAscii" w:hAnsiTheme="minorAscii" w:cstheme="minorAscii"/>
                <w:lang w:eastAsia="en-US"/>
              </w:rPr>
              <w:t>N)</w:t>
            </w:r>
          </w:p>
        </w:tc>
      </w:tr>
      <w:tr w:rsidRPr="009F361D" w:rsidR="004D7C00" w:rsidTr="05E05813" w14:paraId="6188B9BE" w14:textId="77777777">
        <w:trPr>
          <w:jc w:val="center"/>
        </w:trPr>
        <w:tc>
          <w:tcPr>
            <w:tcW w:w="9242" w:type="dxa"/>
            <w:gridSpan w:val="2"/>
            <w:shd w:val="clear" w:color="auto" w:fill="auto"/>
            <w:tcMar/>
          </w:tcPr>
          <w:p w:rsidR="004D7C00" w:rsidP="00741A31" w:rsidRDefault="004D7C00" w14:paraId="54811A29" w14:textId="77777777">
            <w:pPr>
              <w:rPr>
                <w:rFonts w:asciiTheme="minorHAnsi" w:hAnsiTheme="minorHAnsi" w:cstheme="minorHAnsi"/>
                <w:b/>
                <w:bCs/>
                <w:lang w:eastAsia="en-US"/>
              </w:rPr>
            </w:pPr>
          </w:p>
          <w:p w:rsidR="004D7C00" w:rsidP="00741A31" w:rsidRDefault="004D7C00" w14:paraId="77D58662" w14:textId="2EEE150C">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Pr="00E374C9" w:rsidR="008B682A">
              <w:rPr>
                <w:rFonts w:asciiTheme="minorHAnsi" w:hAnsiTheme="minorHAnsi" w:cstheme="minorHAnsi"/>
                <w:b/>
                <w:bCs/>
                <w:lang w:val="en-CA" w:eastAsia="en-US"/>
              </w:rPr>
              <w:t>remarks.</w:t>
            </w:r>
          </w:p>
          <w:p w:rsidRPr="009F361D" w:rsidR="00CD2C6C" w:rsidP="001F2B8A" w:rsidRDefault="009F361D" w14:paraId="1AAC10A6" w14:textId="2767ADE7">
            <w:pPr>
              <w:tabs>
                <w:tab w:val="left" w:pos="22"/>
                <w:tab w:val="left" w:pos="164"/>
              </w:tabs>
              <w:contextualSpacing/>
              <w:jc w:val="both"/>
              <w:rPr>
                <w:rFonts w:asciiTheme="minorHAnsi" w:hAnsiTheme="minorHAnsi" w:cstheme="minorHAnsi"/>
                <w:lang w:val="en-CA" w:eastAsia="en-US"/>
              </w:rPr>
            </w:pPr>
            <w:r w:rsidRPr="009F361D">
              <w:rPr>
                <w:rFonts w:asciiTheme="minorHAnsi" w:hAnsiTheme="minorHAnsi" w:cstheme="minorHAnsi"/>
                <w:lang w:val="en-CA" w:eastAsia="en-US"/>
              </w:rPr>
              <w:t xml:space="preserve">The identification and exchange of successful adaptation experiences and tools implemented in different territories of the central and eastern regions of the country provided valuable references to enrich the process of formulating the </w:t>
            </w:r>
            <w:r>
              <w:rPr>
                <w:rFonts w:asciiTheme="minorHAnsi" w:hAnsiTheme="minorHAnsi" w:cstheme="minorHAnsi"/>
                <w:lang w:val="en-CA" w:eastAsia="en-US"/>
              </w:rPr>
              <w:t xml:space="preserve">HCZ </w:t>
            </w:r>
            <w:r w:rsidRPr="009F361D">
              <w:rPr>
                <w:rFonts w:asciiTheme="minorHAnsi" w:hAnsiTheme="minorHAnsi" w:cstheme="minorHAnsi"/>
                <w:lang w:val="en-CA" w:eastAsia="en-US"/>
              </w:rPr>
              <w:t>Adaptation Plan</w:t>
            </w:r>
            <w:r>
              <w:rPr>
                <w:rFonts w:asciiTheme="minorHAnsi" w:hAnsiTheme="minorHAnsi" w:cstheme="minorHAnsi"/>
                <w:lang w:val="en-CA" w:eastAsia="en-US"/>
              </w:rPr>
              <w:t>.</w:t>
            </w:r>
          </w:p>
          <w:p w:rsidRPr="009F361D" w:rsidR="00CD2C6C" w:rsidP="003D57FD" w:rsidRDefault="00CD2C6C" w14:paraId="73948C73" w14:textId="77777777">
            <w:pPr>
              <w:tabs>
                <w:tab w:val="left" w:pos="22"/>
                <w:tab w:val="left" w:pos="164"/>
              </w:tabs>
              <w:contextualSpacing/>
              <w:jc w:val="both"/>
              <w:rPr>
                <w:rFonts w:asciiTheme="minorHAnsi" w:hAnsiTheme="minorHAnsi" w:cstheme="minorHAnsi"/>
                <w:lang w:val="en-CA" w:eastAsia="en-US"/>
              </w:rPr>
            </w:pPr>
          </w:p>
          <w:p w:rsidRPr="009F361D" w:rsidR="00CD2C6C" w:rsidP="002E2B0B" w:rsidRDefault="00CD2C6C" w14:paraId="466666F6" w14:textId="40ADF14F">
            <w:pPr>
              <w:pStyle w:val="ListParagraph"/>
              <w:tabs>
                <w:tab w:val="left" w:pos="242"/>
              </w:tabs>
              <w:ind w:left="0" w:firstLine="0"/>
              <w:jc w:val="both"/>
              <w:rPr>
                <w:rFonts w:asciiTheme="minorHAnsi" w:hAnsiTheme="minorHAnsi" w:cstheme="minorHAnsi"/>
                <w:b/>
                <w:bCs/>
                <w:lang w:val="en-CA" w:eastAsia="en-US"/>
              </w:rPr>
            </w:pPr>
          </w:p>
        </w:tc>
      </w:tr>
    </w:tbl>
    <w:p w:rsidRPr="009F361D" w:rsidR="004D7C00" w:rsidP="004D7C00" w:rsidRDefault="004D7C00" w14:paraId="554A87B6" w14:textId="77777777">
      <w:pPr>
        <w:pStyle w:val="BodyText"/>
        <w:kinsoku w:val="0"/>
        <w:overflowPunct w:val="0"/>
        <w:rPr>
          <w:rFonts w:asciiTheme="minorHAnsi" w:hAnsiTheme="minorHAnsi" w:cstheme="minorHAnsi"/>
          <w:b/>
          <w:bCs/>
          <w:sz w:val="24"/>
          <w:szCs w:val="24"/>
          <w:lang w:val="en-CA"/>
        </w:rPr>
      </w:pPr>
    </w:p>
    <w:p w:rsidR="004D7C00" w:rsidP="004D7C00" w:rsidRDefault="004D7C00" w14:paraId="27453B38" w14:textId="7777777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rsidR="004D7C00" w:rsidP="004D7C00" w:rsidRDefault="004D7C00" w14:paraId="25FD8E9D"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0B54EA84"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53B57662"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738B82C9" w14:textId="7777777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Pr="00CD2C6C" w:rsidR="00414E27" w:rsidP="00414E27" w:rsidRDefault="00414E27" w14:paraId="14D40EEC" w14:textId="1234F41D">
      <w:pPr>
        <w:pStyle w:val="BodyText"/>
        <w:kinsoku w:val="0"/>
        <w:overflowPunct w:val="0"/>
        <w:spacing w:before="6"/>
        <w:rPr>
          <w:rFonts w:asciiTheme="minorHAnsi" w:hAnsiTheme="minorHAnsi" w:cstheme="minorHAnsi"/>
          <w:b/>
          <w:bCs/>
          <w:color w:val="FF0000"/>
          <w:sz w:val="40"/>
          <w:szCs w:val="40"/>
        </w:rPr>
      </w:pPr>
    </w:p>
    <w:p w:rsidRPr="00E97DB1" w:rsidR="00CD2C6C" w:rsidP="00414E27" w:rsidRDefault="00CD2C6C" w14:paraId="4F64B81B" w14:textId="18434BE2">
      <w:pPr>
        <w:pStyle w:val="BodyText"/>
        <w:kinsoku w:val="0"/>
        <w:overflowPunct w:val="0"/>
        <w:spacing w:before="6"/>
        <w:rPr>
          <w:rFonts w:asciiTheme="minorHAnsi" w:hAnsiTheme="minorHAnsi" w:cstheme="minorHAnsi"/>
          <w:sz w:val="24"/>
          <w:szCs w:val="24"/>
        </w:rPr>
        <w:sectPr w:rsidRPr="00E97DB1" w:rsidR="00CD2C6C" w:rsidSect="00E16D15">
          <w:headerReference w:type="default" r:id="rId19"/>
          <w:type w:val="continuous"/>
          <w:pgSz w:w="11900" w:h="16840" w:orient="portrait"/>
          <w:pgMar w:top="920" w:right="380" w:bottom="280" w:left="380" w:header="144" w:footer="0" w:gutter="0"/>
          <w:pgNumType w:start="1"/>
          <w:cols w:space="720"/>
          <w:noEndnote/>
        </w:sect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50"/>
        <w:gridCol w:w="1598"/>
        <w:gridCol w:w="5582"/>
      </w:tblGrid>
      <w:tr w:rsidRPr="00E97DB1" w:rsidR="007B7D63" w:rsidTr="3A833028" w14:paraId="7C002A25" w14:textId="77777777">
        <w:trPr>
          <w:trHeight w:val="863"/>
          <w:jc w:val="center"/>
        </w:trPr>
        <w:tc>
          <w:tcPr>
            <w:tcW w:w="2641" w:type="dxa"/>
            <w:vMerge w:val="restart"/>
            <w:shd w:val="clear" w:color="auto" w:fill="auto"/>
          </w:tcPr>
          <w:p w:rsidRPr="00E97DB1" w:rsidR="00414E27" w:rsidP="00741A31" w:rsidRDefault="003E2B7C" w14:paraId="65F7B481" w14:textId="0210D955">
            <w:pPr>
              <w:pStyle w:val="BodyText"/>
              <w:kinsoku w:val="0"/>
              <w:overflowPunct w:val="0"/>
              <w:spacing w:line="300" w:lineRule="auto"/>
              <w:ind w:left="164"/>
              <w:rPr>
                <w:rFonts w:asciiTheme="minorHAnsi" w:hAnsiTheme="minorHAnsi" w:cstheme="minorHAnsi"/>
                <w:b/>
                <w:bCs/>
                <w:sz w:val="24"/>
                <w:szCs w:val="24"/>
              </w:rPr>
            </w:pPr>
            <w:r>
              <w:rPr>
                <w:rFonts w:asciiTheme="minorHAnsi" w:hAnsiTheme="minorHAnsi" w:cstheme="minorHAnsi"/>
                <w:b/>
                <w:bCs/>
                <w:sz w:val="24"/>
                <w:szCs w:val="24"/>
              </w:rPr>
              <w:t xml:space="preserve"> </w:t>
            </w:r>
            <w:r w:rsidRPr="00E97DB1" w:rsidR="00414E27">
              <w:rPr>
                <w:rFonts w:asciiTheme="minorHAnsi" w:hAnsiTheme="minorHAnsi" w:cstheme="minorHAnsi"/>
                <w:b/>
                <w:bCs/>
                <w:sz w:val="24"/>
                <w:szCs w:val="24"/>
              </w:rPr>
              <w:t xml:space="preserve">Indicator 3.1.4.2: Have capacity building and technical assistance </w:t>
            </w:r>
            <w:r w:rsidRPr="00E97DB1" w:rsidR="00414E27">
              <w:rPr>
                <w:rFonts w:asciiTheme="minorHAnsi" w:hAnsiTheme="minorHAnsi" w:cstheme="minorHAnsi"/>
                <w:b/>
                <w:bCs/>
                <w:spacing w:val="-2"/>
                <w:sz w:val="24"/>
                <w:szCs w:val="24"/>
              </w:rPr>
              <w:t>initiatives</w:t>
            </w:r>
            <w:r w:rsidRPr="00E97DB1" w:rsidR="00414E27">
              <w:rPr>
                <w:rFonts w:asciiTheme="minorHAnsi" w:hAnsiTheme="minorHAnsi" w:cstheme="minorHAnsi"/>
                <w:b/>
                <w:bCs/>
                <w:spacing w:val="-8"/>
                <w:sz w:val="24"/>
                <w:szCs w:val="24"/>
              </w:rPr>
              <w:t xml:space="preserve"> </w:t>
            </w:r>
            <w:r w:rsidRPr="00E97DB1" w:rsidR="00414E27">
              <w:rPr>
                <w:rFonts w:asciiTheme="minorHAnsi" w:hAnsiTheme="minorHAnsi" w:cstheme="minorHAnsi"/>
                <w:b/>
                <w:bCs/>
                <w:spacing w:val="-2"/>
                <w:sz w:val="24"/>
                <w:szCs w:val="24"/>
              </w:rPr>
              <w:t>been</w:t>
            </w:r>
            <w:r w:rsidRPr="00E97DB1" w:rsidR="00414E27">
              <w:rPr>
                <w:rFonts w:asciiTheme="minorHAnsi" w:hAnsiTheme="minorHAnsi" w:cstheme="minorHAnsi"/>
                <w:b/>
                <w:bCs/>
                <w:spacing w:val="-5"/>
                <w:sz w:val="24"/>
                <w:szCs w:val="24"/>
              </w:rPr>
              <w:t xml:space="preserve"> </w:t>
            </w:r>
            <w:r w:rsidRPr="00E97DB1" w:rsidR="00414E27">
              <w:rPr>
                <w:rFonts w:asciiTheme="minorHAnsi" w:hAnsiTheme="minorHAnsi" w:cstheme="minorHAnsi"/>
                <w:b/>
                <w:bCs/>
                <w:spacing w:val="-2"/>
                <w:sz w:val="24"/>
                <w:szCs w:val="24"/>
              </w:rPr>
              <w:t>provided</w:t>
            </w:r>
            <w:r w:rsidRPr="00E97DB1" w:rsidR="00414E27">
              <w:rPr>
                <w:rFonts w:asciiTheme="minorHAnsi" w:hAnsiTheme="minorHAnsi" w:cstheme="minorHAnsi"/>
                <w:b/>
                <w:bCs/>
                <w:spacing w:val="-6"/>
                <w:sz w:val="24"/>
                <w:szCs w:val="24"/>
              </w:rPr>
              <w:t xml:space="preserve"> </w:t>
            </w:r>
            <w:r w:rsidRPr="00E97DB1" w:rsidR="008B682A">
              <w:rPr>
                <w:rFonts w:asciiTheme="minorHAnsi" w:hAnsiTheme="minorHAnsi" w:cstheme="minorHAnsi"/>
                <w:b/>
                <w:bCs/>
                <w:spacing w:val="-2"/>
                <w:sz w:val="24"/>
                <w:szCs w:val="24"/>
              </w:rPr>
              <w:t>in</w:t>
            </w:r>
            <w:r w:rsidRPr="00E97DB1" w:rsidR="00414E27">
              <w:rPr>
                <w:rFonts w:asciiTheme="minorHAnsi" w:hAnsiTheme="minorHAnsi" w:cstheme="minorHAnsi"/>
                <w:b/>
                <w:bCs/>
                <w:sz w:val="24"/>
                <w:szCs w:val="24"/>
              </w:rPr>
              <w:t xml:space="preserve"> climate change adaptation?</w:t>
            </w:r>
          </w:p>
          <w:p w:rsidRPr="00E97DB1" w:rsidR="00414E27" w:rsidP="00741A31" w:rsidRDefault="00414E27" w14:paraId="6AD4AAC1" w14:textId="77777777">
            <w:pPr>
              <w:rPr>
                <w:rFonts w:asciiTheme="minorHAnsi" w:hAnsiTheme="minorHAnsi" w:cstheme="minorHAnsi"/>
                <w:lang w:eastAsia="en-US"/>
              </w:rPr>
            </w:pPr>
            <w:r w:rsidRPr="00E97DB1">
              <w:rPr>
                <w:rFonts w:asciiTheme="minorHAnsi" w:hAnsiTheme="minorHAnsi" w:cstheme="minorHAnsi"/>
                <w:color w:val="878787"/>
                <w:w w:val="120"/>
              </w:rPr>
              <w:t>This</w:t>
            </w:r>
            <w:r w:rsidRPr="00E97DB1">
              <w:rPr>
                <w:rFonts w:asciiTheme="minorHAnsi" w:hAnsiTheme="minorHAnsi" w:cstheme="minorHAnsi"/>
                <w:color w:val="878787"/>
                <w:spacing w:val="-5"/>
                <w:w w:val="120"/>
              </w:rPr>
              <w:t xml:space="preserve"> </w:t>
            </w:r>
            <w:r w:rsidRPr="00E97DB1">
              <w:rPr>
                <w:rFonts w:asciiTheme="minorHAnsi" w:hAnsiTheme="minorHAnsi" w:cstheme="minorHAnsi"/>
                <w:color w:val="878787"/>
                <w:w w:val="120"/>
              </w:rPr>
              <w:t>includes</w:t>
            </w:r>
            <w:r w:rsidRPr="00E97DB1">
              <w:rPr>
                <w:rFonts w:asciiTheme="minorHAnsi" w:hAnsiTheme="minorHAnsi" w:cstheme="minorHAnsi"/>
                <w:color w:val="878787"/>
                <w:spacing w:val="-5"/>
                <w:w w:val="120"/>
              </w:rPr>
              <w:t xml:space="preserve"> </w:t>
            </w:r>
            <w:r w:rsidRPr="00E97DB1">
              <w:rPr>
                <w:rFonts w:asciiTheme="minorHAnsi" w:hAnsiTheme="minorHAnsi" w:cstheme="minorHAnsi"/>
                <w:color w:val="878787"/>
                <w:w w:val="120"/>
              </w:rPr>
              <w:t>awareness</w:t>
            </w:r>
            <w:r w:rsidRPr="00E97DB1">
              <w:rPr>
                <w:rFonts w:asciiTheme="minorHAnsi" w:hAnsiTheme="minorHAnsi" w:cstheme="minorHAnsi"/>
                <w:color w:val="878787"/>
                <w:spacing w:val="-5"/>
                <w:w w:val="120"/>
              </w:rPr>
              <w:t xml:space="preserve"> </w:t>
            </w:r>
            <w:r w:rsidRPr="00E97DB1">
              <w:rPr>
                <w:rFonts w:asciiTheme="minorHAnsi" w:hAnsiTheme="minorHAnsi" w:cstheme="minorHAnsi"/>
                <w:color w:val="878787"/>
                <w:w w:val="120"/>
              </w:rPr>
              <w:t xml:space="preserve">raising </w:t>
            </w:r>
            <w:r w:rsidRPr="00E97DB1">
              <w:rPr>
                <w:rFonts w:asciiTheme="minorHAnsi" w:hAnsiTheme="minorHAnsi" w:cstheme="minorHAnsi"/>
                <w:color w:val="878787"/>
                <w:spacing w:val="-2"/>
                <w:w w:val="120"/>
              </w:rPr>
              <w:t xml:space="preserve">campaigns/workshops/outreach </w:t>
            </w:r>
            <w:proofErr w:type="spellStart"/>
            <w:r w:rsidRPr="00E97DB1">
              <w:rPr>
                <w:rFonts w:asciiTheme="minorHAnsi" w:hAnsiTheme="minorHAnsi" w:cstheme="minorHAnsi"/>
                <w:color w:val="878787"/>
                <w:spacing w:val="-2"/>
                <w:w w:val="120"/>
              </w:rPr>
              <w:t>programmes</w:t>
            </w:r>
            <w:proofErr w:type="spellEnd"/>
            <w:r w:rsidRPr="00E97DB1">
              <w:rPr>
                <w:rFonts w:asciiTheme="minorHAnsi" w:hAnsiTheme="minorHAnsi" w:cstheme="minorHAnsi"/>
                <w:color w:val="878787"/>
                <w:spacing w:val="-11"/>
                <w:w w:val="120"/>
              </w:rPr>
              <w:t xml:space="preserve"> </w:t>
            </w:r>
            <w:r w:rsidRPr="00E97DB1">
              <w:rPr>
                <w:rFonts w:asciiTheme="minorHAnsi" w:hAnsiTheme="minorHAnsi" w:cstheme="minorHAnsi"/>
                <w:color w:val="878787"/>
                <w:spacing w:val="-2"/>
                <w:w w:val="120"/>
              </w:rPr>
              <w:t>and</w:t>
            </w:r>
            <w:r w:rsidRPr="00E97DB1">
              <w:rPr>
                <w:rFonts w:asciiTheme="minorHAnsi" w:hAnsiTheme="minorHAnsi" w:cstheme="minorHAnsi"/>
                <w:color w:val="878787"/>
                <w:spacing w:val="-7"/>
                <w:w w:val="120"/>
              </w:rPr>
              <w:t xml:space="preserve"> </w:t>
            </w:r>
            <w:r w:rsidRPr="00E97DB1">
              <w:rPr>
                <w:rFonts w:asciiTheme="minorHAnsi" w:hAnsiTheme="minorHAnsi" w:cstheme="minorHAnsi"/>
                <w:color w:val="878787"/>
                <w:spacing w:val="-2"/>
                <w:w w:val="120"/>
              </w:rPr>
              <w:t>technical</w:t>
            </w:r>
            <w:r w:rsidRPr="00E97DB1">
              <w:rPr>
                <w:rFonts w:asciiTheme="minorHAnsi" w:hAnsiTheme="minorHAnsi" w:cstheme="minorHAnsi"/>
                <w:color w:val="878787"/>
                <w:spacing w:val="-14"/>
                <w:w w:val="120"/>
              </w:rPr>
              <w:t xml:space="preserve"> </w:t>
            </w:r>
            <w:r w:rsidRPr="00E97DB1">
              <w:rPr>
                <w:rFonts w:asciiTheme="minorHAnsi" w:hAnsiTheme="minorHAnsi" w:cstheme="minorHAnsi"/>
                <w:color w:val="878787"/>
                <w:spacing w:val="-2"/>
                <w:w w:val="120"/>
              </w:rPr>
              <w:t>assistance.</w:t>
            </w:r>
          </w:p>
        </w:tc>
        <w:tc>
          <w:tcPr>
            <w:tcW w:w="2741" w:type="dxa"/>
            <w:shd w:val="clear" w:color="auto" w:fill="auto"/>
          </w:tcPr>
          <w:p w:rsidRPr="00E97DB1" w:rsidR="00414E27" w:rsidP="00741A31" w:rsidRDefault="00414E27" w14:paraId="7BA78B8C"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rsidRPr="00E97DB1" w:rsidR="00414E27" w:rsidP="00741A31" w:rsidRDefault="00414E27" w14:paraId="65A1672E" w14:textId="77777777">
            <w:pPr>
              <w:rPr>
                <w:rFonts w:asciiTheme="minorHAnsi" w:hAnsiTheme="minorHAnsi" w:cstheme="minorHAnsi"/>
                <w:b/>
                <w:bCs/>
                <w:lang w:eastAsia="en-US"/>
              </w:rPr>
            </w:pPr>
            <w:r w:rsidRPr="00874777">
              <w:rPr>
                <w:rFonts w:asciiTheme="minorHAnsi" w:hAnsiTheme="minorHAnsi" w:cstheme="minorHAnsi"/>
                <w:b/>
                <w:bCs/>
                <w:highlight w:val="yellow"/>
                <w:lang w:eastAsia="en-US"/>
              </w:rPr>
              <w:t>Y</w:t>
            </w:r>
            <w:r w:rsidRPr="00E97DB1">
              <w:rPr>
                <w:rFonts w:asciiTheme="minorHAnsi" w:hAnsiTheme="minorHAnsi" w:cstheme="minorHAnsi"/>
                <w:b/>
                <w:bCs/>
                <w:lang w:eastAsia="en-US"/>
              </w:rPr>
              <w:t>/N</w:t>
            </w:r>
          </w:p>
        </w:tc>
      </w:tr>
      <w:tr w:rsidRPr="0015760C" w:rsidR="007B7D63" w:rsidTr="3A833028" w14:paraId="65E76C9E" w14:textId="77777777">
        <w:trPr>
          <w:trHeight w:val="1125"/>
          <w:jc w:val="center"/>
        </w:trPr>
        <w:tc>
          <w:tcPr>
            <w:tcW w:w="2641" w:type="dxa"/>
            <w:vMerge/>
          </w:tcPr>
          <w:p w:rsidRPr="00E97DB1" w:rsidR="00414E27" w:rsidP="00741A31" w:rsidRDefault="00414E27" w14:paraId="2D5DD6DD" w14:textId="77777777">
            <w:pPr>
              <w:rPr>
                <w:rFonts w:asciiTheme="minorHAnsi" w:hAnsiTheme="minorHAnsi" w:cstheme="minorHAnsi"/>
                <w:lang w:eastAsia="en-US"/>
              </w:rPr>
            </w:pPr>
          </w:p>
        </w:tc>
        <w:tc>
          <w:tcPr>
            <w:tcW w:w="2741" w:type="dxa"/>
            <w:shd w:val="clear" w:color="auto" w:fill="auto"/>
          </w:tcPr>
          <w:p w:rsidRPr="00E97DB1" w:rsidR="00414E27" w:rsidP="00741A31" w:rsidRDefault="00414E27" w14:paraId="040894DC"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rsidR="006122E9" w:rsidP="006122E9" w:rsidRDefault="006122E9" w14:paraId="7F39EA83" w14:textId="77777777">
            <w:pPr>
              <w:jc w:val="both"/>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1.2.1. </w:t>
            </w:r>
            <w:r w:rsidRPr="00234E37">
              <w:rPr>
                <w:rFonts w:asciiTheme="minorHAnsi" w:hAnsiTheme="minorHAnsi" w:cstheme="minorHAnsi"/>
                <w:i/>
                <w:iCs/>
                <w:color w:val="002060"/>
                <w:sz w:val="22"/>
                <w:szCs w:val="22"/>
                <w:lang w:val="en-CA" w:eastAsia="en-US"/>
              </w:rPr>
              <w:t>Develop a gender-inclusive capacity-building program on CCA and DRR for government and sector leads / decision-makers and community representatives, using and gathering the socio-economic data.</w:t>
            </w:r>
          </w:p>
          <w:p w:rsidRPr="00031D18" w:rsidR="00103176" w:rsidP="00103176" w:rsidRDefault="00103176" w14:paraId="40CED42F" w14:textId="77777777">
            <w:pPr>
              <w:jc w:val="both"/>
              <w:rPr>
                <w:rFonts w:asciiTheme="minorHAnsi" w:hAnsiTheme="minorHAnsi" w:cstheme="minorHAnsi"/>
                <w:b/>
                <w:bCs/>
                <w:sz w:val="22"/>
                <w:szCs w:val="22"/>
                <w:lang w:val="en-CA" w:eastAsia="en-US"/>
              </w:rPr>
            </w:pPr>
          </w:p>
          <w:p w:rsidRPr="0015760C" w:rsidR="00103176" w:rsidP="00103176" w:rsidRDefault="00103176" w14:paraId="097215CE" w14:textId="78BB3435">
            <w:pPr>
              <w:jc w:val="both"/>
              <w:rPr>
                <w:rFonts w:asciiTheme="minorHAnsi" w:hAnsiTheme="minorHAnsi" w:cstheme="minorHAnsi"/>
                <w:b/>
                <w:bCs/>
                <w:sz w:val="22"/>
                <w:szCs w:val="22"/>
                <w:lang w:val="en-CA" w:eastAsia="en-US"/>
              </w:rPr>
            </w:pPr>
            <w:r w:rsidRPr="0015760C">
              <w:rPr>
                <w:rFonts w:asciiTheme="minorHAnsi" w:hAnsiTheme="minorHAnsi" w:cstheme="minorHAnsi"/>
                <w:b/>
                <w:bCs/>
                <w:sz w:val="22"/>
                <w:szCs w:val="22"/>
                <w:lang w:val="en-CA" w:eastAsia="en-US"/>
              </w:rPr>
              <w:t>Main actions/results:</w:t>
            </w:r>
          </w:p>
          <w:p w:rsidRPr="009F361D" w:rsidR="009F361D" w:rsidP="009F361D" w:rsidRDefault="009F361D" w14:paraId="4EE8DB08"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 xml:space="preserve">During this period, more than </w:t>
            </w:r>
            <w:r w:rsidRPr="009F361D">
              <w:rPr>
                <w:rFonts w:asciiTheme="minorHAnsi" w:hAnsiTheme="minorHAnsi" w:cstheme="minorHAnsi"/>
                <w:b/>
                <w:bCs/>
                <w:sz w:val="22"/>
                <w:szCs w:val="22"/>
                <w:lang w:val="en-CA"/>
              </w:rPr>
              <w:t>2,000 stakeholders</w:t>
            </w:r>
            <w:r w:rsidRPr="009F361D">
              <w:rPr>
                <w:rFonts w:asciiTheme="minorHAnsi" w:hAnsiTheme="minorHAnsi" w:cstheme="minorHAnsi"/>
                <w:sz w:val="22"/>
                <w:szCs w:val="22"/>
                <w:lang w:val="en-CA"/>
              </w:rPr>
              <w:t xml:space="preserve"> — including 1,100 women and 500 youth — from national, sectoral, and territorial entities, as well as from the six coastal municipalities of Havana and nine provinces across the country, participated in 38 training, exchange, and dissemination activities related to the development of the Coastal Zone Adaptation Plan.</w:t>
            </w:r>
          </w:p>
          <w:p w:rsidRPr="009F361D" w:rsidR="009F361D" w:rsidP="009F361D" w:rsidRDefault="009F361D" w14:paraId="5627AB7B"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Modules 4 and 5 of the Capacity</w:t>
            </w:r>
            <w:r w:rsidRPr="009F361D">
              <w:rPr>
                <w:rFonts w:asciiTheme="minorHAnsi" w:hAnsiTheme="minorHAnsi" w:cstheme="minorHAnsi"/>
                <w:sz w:val="22"/>
                <w:szCs w:val="22"/>
                <w:lang w:val="en-CA"/>
              </w:rPr>
              <w:noBreakHyphen/>
              <w:t>Building Program on CCA/DRR for coastal communities were implemented.</w:t>
            </w:r>
          </w:p>
          <w:p w:rsidRPr="009F361D" w:rsidR="009F361D" w:rsidP="009F361D" w:rsidRDefault="009F361D" w14:paraId="4AEA64E6" w14:textId="77777777">
            <w:pPr>
              <w:numPr>
                <w:ilvl w:val="0"/>
                <w:numId w:val="38"/>
              </w:numPr>
              <w:jc w:val="both"/>
              <w:rPr>
                <w:rFonts w:asciiTheme="minorHAnsi" w:hAnsiTheme="minorHAnsi" w:cstheme="minorHAnsi"/>
                <w:sz w:val="22"/>
                <w:szCs w:val="22"/>
                <w:lang w:val="en-CA"/>
              </w:rPr>
            </w:pPr>
            <w:r w:rsidRPr="009F361D">
              <w:rPr>
                <w:rFonts w:asciiTheme="minorHAnsi" w:hAnsiTheme="minorHAnsi" w:cstheme="minorHAnsi"/>
                <w:b/>
                <w:bCs/>
                <w:sz w:val="22"/>
                <w:szCs w:val="22"/>
                <w:lang w:val="en-CA"/>
              </w:rPr>
              <w:t>Module 4</w:t>
            </w:r>
            <w:r w:rsidRPr="009F361D">
              <w:rPr>
                <w:rFonts w:asciiTheme="minorHAnsi" w:hAnsiTheme="minorHAnsi" w:cstheme="minorHAnsi"/>
                <w:sz w:val="22"/>
                <w:szCs w:val="22"/>
                <w:lang w:val="en-CA"/>
              </w:rPr>
              <w:t>, focused on the planning and implementation of adaptation initiatives, resulted in an initial approach to the plan, proposals for measures from the communities, and roadmaps for their implementation. It also highlighted a proposal for actor coordination to support network</w:t>
            </w:r>
            <w:r w:rsidRPr="009F361D">
              <w:rPr>
                <w:rFonts w:asciiTheme="minorHAnsi" w:hAnsiTheme="minorHAnsi" w:cstheme="minorHAnsi"/>
                <w:sz w:val="22"/>
                <w:szCs w:val="22"/>
                <w:lang w:val="en-CA"/>
              </w:rPr>
              <w:noBreakHyphen/>
              <w:t>based work.</w:t>
            </w:r>
          </w:p>
          <w:p w:rsidRPr="009F361D" w:rsidR="009F361D" w:rsidP="009F361D" w:rsidRDefault="009F361D" w14:paraId="1D2DB5E1" w14:textId="77777777">
            <w:pPr>
              <w:numPr>
                <w:ilvl w:val="0"/>
                <w:numId w:val="38"/>
              </w:numPr>
              <w:jc w:val="both"/>
              <w:rPr>
                <w:rFonts w:asciiTheme="minorHAnsi" w:hAnsiTheme="minorHAnsi" w:cstheme="minorHAnsi"/>
                <w:sz w:val="22"/>
                <w:szCs w:val="22"/>
                <w:lang w:val="en-CA"/>
              </w:rPr>
            </w:pPr>
            <w:r w:rsidRPr="009F361D">
              <w:rPr>
                <w:rFonts w:asciiTheme="minorHAnsi" w:hAnsiTheme="minorHAnsi" w:cstheme="minorHAnsi"/>
                <w:b/>
                <w:bCs/>
                <w:sz w:val="22"/>
                <w:szCs w:val="22"/>
                <w:lang w:val="en-CA"/>
              </w:rPr>
              <w:t>Module 5</w:t>
            </w:r>
            <w:r w:rsidRPr="009F361D">
              <w:rPr>
                <w:rFonts w:asciiTheme="minorHAnsi" w:hAnsiTheme="minorHAnsi" w:cstheme="minorHAnsi"/>
                <w:sz w:val="22"/>
                <w:szCs w:val="22"/>
                <w:lang w:val="en-CA"/>
              </w:rPr>
              <w:t xml:space="preserve"> addressed topics related to information and communication for CCA, gender and climate change, funding sources, and evaluation for improvement. Its main output was a report containing lessons learned and recommendations.</w:t>
            </w:r>
          </w:p>
          <w:p w:rsidRPr="009F361D" w:rsidR="009F361D" w:rsidP="009F361D" w:rsidRDefault="009F361D" w14:paraId="7DA748E8"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 xml:space="preserve">Additionally, two complementary training workshops were held to strengthen the preparation of climate trainers: one on popular education tools to support the replication of training and awareness actions, and another on </w:t>
            </w:r>
            <w:r w:rsidRPr="009F361D">
              <w:rPr>
                <w:rFonts w:asciiTheme="minorHAnsi" w:hAnsiTheme="minorHAnsi" w:cstheme="minorHAnsi"/>
                <w:sz w:val="22"/>
                <w:szCs w:val="22"/>
                <w:lang w:val="en-CA"/>
              </w:rPr>
              <w:t>methodological foundations for formulating projects aimed at new adaptation initiatives.</w:t>
            </w:r>
          </w:p>
          <w:p w:rsidRPr="009F361D" w:rsidR="009F361D" w:rsidP="009F361D" w:rsidRDefault="009F361D" w14:paraId="15A4FA20"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 xml:space="preserve">As an overall outcome of the Program, </w:t>
            </w:r>
            <w:r w:rsidRPr="009F361D">
              <w:rPr>
                <w:rFonts w:asciiTheme="minorHAnsi" w:hAnsiTheme="minorHAnsi" w:cstheme="minorHAnsi"/>
                <w:b/>
                <w:bCs/>
                <w:sz w:val="22"/>
                <w:szCs w:val="22"/>
                <w:lang w:val="en-CA"/>
              </w:rPr>
              <w:t>81 people</w:t>
            </w:r>
            <w:r w:rsidRPr="009F361D">
              <w:rPr>
                <w:rFonts w:asciiTheme="minorHAnsi" w:hAnsiTheme="minorHAnsi" w:cstheme="minorHAnsi"/>
                <w:sz w:val="22"/>
                <w:szCs w:val="22"/>
                <w:lang w:val="en-CA"/>
              </w:rPr>
              <w:t xml:space="preserve"> — 52 women and 20 youth — were trained as community facilitators and climate managers, joining the Havana Coastal Network for Climate Change, composed of six municipal nodes. The purpose of this network is to expand awareness</w:t>
            </w:r>
            <w:r w:rsidRPr="009F361D">
              <w:rPr>
                <w:rFonts w:asciiTheme="minorHAnsi" w:hAnsiTheme="minorHAnsi" w:cstheme="minorHAnsi"/>
                <w:sz w:val="22"/>
                <w:szCs w:val="22"/>
                <w:lang w:val="en-CA"/>
              </w:rPr>
              <w:noBreakHyphen/>
              <w:t>raising and training actions by utilizing the centers created in each municipality. In its first year, it carried out more than 90 training, awareness, and public</w:t>
            </w:r>
            <w:r w:rsidRPr="009F361D">
              <w:rPr>
                <w:rFonts w:asciiTheme="minorHAnsi" w:hAnsiTheme="minorHAnsi" w:cstheme="minorHAnsi"/>
                <w:sz w:val="22"/>
                <w:szCs w:val="22"/>
                <w:lang w:val="en-CA"/>
              </w:rPr>
              <w:noBreakHyphen/>
              <w:t>interest activities (including beach clean</w:t>
            </w:r>
            <w:r w:rsidRPr="009F361D">
              <w:rPr>
                <w:rFonts w:asciiTheme="minorHAnsi" w:hAnsiTheme="minorHAnsi" w:cstheme="minorHAnsi"/>
                <w:sz w:val="22"/>
                <w:szCs w:val="22"/>
                <w:lang w:val="en-CA"/>
              </w:rPr>
              <w:noBreakHyphen/>
              <w:t>ups and planting in coastal zones), involving more than 3,000 community members and key entities, including 1,500 women, 1,200 youth and children, and 700 older adults.</w:t>
            </w:r>
          </w:p>
          <w:p w:rsidRPr="009F361D" w:rsidR="009F361D" w:rsidP="009F361D" w:rsidRDefault="009F361D" w14:paraId="751C4B41" w14:textId="770525DD">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Capacity</w:t>
            </w:r>
            <w:r w:rsidRPr="009F361D">
              <w:rPr>
                <w:rFonts w:asciiTheme="minorHAnsi" w:hAnsiTheme="minorHAnsi" w:cstheme="minorHAnsi"/>
                <w:sz w:val="22"/>
                <w:szCs w:val="22"/>
                <w:lang w:val="en-CA"/>
              </w:rPr>
              <w:noBreakHyphen/>
              <w:t xml:space="preserve">building efforts also reached more than </w:t>
            </w:r>
            <w:r w:rsidRPr="009F361D">
              <w:rPr>
                <w:rFonts w:asciiTheme="minorHAnsi" w:hAnsiTheme="minorHAnsi" w:cstheme="minorHAnsi"/>
                <w:b/>
                <w:bCs/>
                <w:sz w:val="22"/>
                <w:szCs w:val="22"/>
                <w:lang w:val="en-CA"/>
              </w:rPr>
              <w:t>100 students and professors</w:t>
            </w:r>
            <w:r w:rsidRPr="009F361D">
              <w:rPr>
                <w:rFonts w:asciiTheme="minorHAnsi" w:hAnsiTheme="minorHAnsi" w:cstheme="minorHAnsi"/>
                <w:sz w:val="22"/>
                <w:szCs w:val="22"/>
                <w:lang w:val="en-CA"/>
              </w:rPr>
              <w:t xml:space="preserve"> from CUJAE and the University of Havana, who participated in two CCA/DRR training workshops. Their results contributed complementary proposals to the process of pre</w:t>
            </w:r>
            <w:r w:rsidRPr="009F361D">
              <w:rPr>
                <w:rFonts w:asciiTheme="minorHAnsi" w:hAnsiTheme="minorHAnsi" w:cstheme="minorHAnsi"/>
                <w:sz w:val="22"/>
                <w:szCs w:val="22"/>
                <w:lang w:val="en-CA"/>
              </w:rPr>
              <w:noBreakHyphen/>
              <w:t>selecting adaptation measures for the Coastal Zone of Havana (</w:t>
            </w:r>
            <w:r w:rsidR="00371D85">
              <w:rPr>
                <w:rFonts w:asciiTheme="minorHAnsi" w:hAnsiTheme="minorHAnsi" w:cstheme="minorHAnsi"/>
                <w:sz w:val="22"/>
                <w:szCs w:val="22"/>
                <w:lang w:val="en-CA"/>
              </w:rPr>
              <w:t>HCZ</w:t>
            </w:r>
            <w:r w:rsidRPr="009F361D">
              <w:rPr>
                <w:rFonts w:asciiTheme="minorHAnsi" w:hAnsiTheme="minorHAnsi" w:cstheme="minorHAnsi"/>
                <w:sz w:val="22"/>
                <w:szCs w:val="22"/>
                <w:lang w:val="en-CA"/>
              </w:rPr>
              <w:t>).</w:t>
            </w:r>
          </w:p>
          <w:p w:rsidRPr="009F361D" w:rsidR="009F361D" w:rsidP="009F361D" w:rsidRDefault="009F361D" w14:paraId="597FEE34"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 xml:space="preserve">Similarly, training actions were carried out based on the regionally promoted UNDP guide adapted for Cuba, to integrate CCA/DRR into local development management. More than </w:t>
            </w:r>
            <w:r w:rsidRPr="009F361D">
              <w:rPr>
                <w:rFonts w:asciiTheme="minorHAnsi" w:hAnsiTheme="minorHAnsi" w:cstheme="minorHAnsi"/>
                <w:b/>
                <w:bCs/>
                <w:sz w:val="22"/>
                <w:szCs w:val="22"/>
                <w:lang w:val="en-CA"/>
              </w:rPr>
              <w:t>70 government actors</w:t>
            </w:r>
            <w:r w:rsidRPr="009F361D">
              <w:rPr>
                <w:rFonts w:asciiTheme="minorHAnsi" w:hAnsiTheme="minorHAnsi" w:cstheme="minorHAnsi"/>
                <w:sz w:val="22"/>
                <w:szCs w:val="22"/>
                <w:lang w:val="en-CA"/>
              </w:rPr>
              <w:t xml:space="preserve"> and key entities from coastal territories took part in three workshops related to the information asset inventory for the plan, the results of which also contributed to the pre</w:t>
            </w:r>
            <w:r w:rsidRPr="009F361D">
              <w:rPr>
                <w:rFonts w:asciiTheme="minorHAnsi" w:hAnsiTheme="minorHAnsi" w:cstheme="minorHAnsi"/>
                <w:sz w:val="22"/>
                <w:szCs w:val="22"/>
                <w:lang w:val="en-CA"/>
              </w:rPr>
              <w:noBreakHyphen/>
              <w:t>selection of adaptation measures.</w:t>
            </w:r>
          </w:p>
          <w:p w:rsidRPr="009F361D" w:rsidR="009F361D" w:rsidP="009F361D" w:rsidRDefault="009F361D" w14:paraId="1BE228D2"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These actions were complemented by more than 20 workshops and events dedicated to the validation of climate risk matrices, the definition of adaptation measures, and the presentation of project progress. These spaces facilitated the exchange and awareness</w:t>
            </w:r>
            <w:r w:rsidRPr="009F361D">
              <w:rPr>
                <w:rFonts w:asciiTheme="minorHAnsi" w:hAnsiTheme="minorHAnsi" w:cstheme="minorHAnsi"/>
                <w:sz w:val="22"/>
                <w:szCs w:val="22"/>
                <w:lang w:val="en-CA"/>
              </w:rPr>
              <w:noBreakHyphen/>
              <w:t xml:space="preserve">raising of more than </w:t>
            </w:r>
            <w:r w:rsidRPr="009F361D">
              <w:rPr>
                <w:rFonts w:asciiTheme="minorHAnsi" w:hAnsiTheme="minorHAnsi" w:cstheme="minorHAnsi"/>
                <w:b/>
                <w:bCs/>
                <w:sz w:val="22"/>
                <w:szCs w:val="22"/>
                <w:lang w:val="en-CA"/>
              </w:rPr>
              <w:t>1,600</w:t>
            </w:r>
            <w:r w:rsidRPr="009F361D">
              <w:rPr>
                <w:rFonts w:asciiTheme="minorHAnsi" w:hAnsiTheme="minorHAnsi" w:cstheme="minorHAnsi"/>
                <w:sz w:val="22"/>
                <w:szCs w:val="22"/>
                <w:lang w:val="en-CA"/>
              </w:rPr>
              <w:t xml:space="preserve"> government, sectoral, and community actors from Havana and other regions of the country.</w:t>
            </w:r>
          </w:p>
          <w:p w:rsidRPr="009F361D" w:rsidR="009F361D" w:rsidP="009F361D" w:rsidRDefault="009F361D" w14:paraId="4E44B14B" w14:textId="77777777">
            <w:pPr>
              <w:jc w:val="both"/>
              <w:rPr>
                <w:rFonts w:asciiTheme="minorHAnsi" w:hAnsiTheme="minorHAnsi" w:cstheme="minorHAnsi"/>
                <w:sz w:val="22"/>
                <w:szCs w:val="22"/>
                <w:lang w:val="en-CA"/>
              </w:rPr>
            </w:pPr>
            <w:r w:rsidRPr="009F361D">
              <w:rPr>
                <w:rFonts w:asciiTheme="minorHAnsi" w:hAnsiTheme="minorHAnsi" w:cstheme="minorHAnsi"/>
                <w:sz w:val="22"/>
                <w:szCs w:val="22"/>
                <w:lang w:val="en-CA"/>
              </w:rPr>
              <w:t xml:space="preserve">In total, considering the activities carried out both by the project coordination team and the actions promoted by the six nodes of the Coastal Network, more than </w:t>
            </w:r>
            <w:r w:rsidRPr="009F361D">
              <w:rPr>
                <w:rFonts w:asciiTheme="minorHAnsi" w:hAnsiTheme="minorHAnsi" w:cstheme="minorHAnsi"/>
                <w:b/>
                <w:bCs/>
                <w:sz w:val="22"/>
                <w:szCs w:val="22"/>
                <w:lang w:val="en-CA"/>
              </w:rPr>
              <w:t>5,300 people</w:t>
            </w:r>
            <w:r w:rsidRPr="009F361D">
              <w:rPr>
                <w:rFonts w:asciiTheme="minorHAnsi" w:hAnsiTheme="minorHAnsi" w:cstheme="minorHAnsi"/>
                <w:sz w:val="22"/>
                <w:szCs w:val="22"/>
                <w:lang w:val="en-CA"/>
              </w:rPr>
              <w:t xml:space="preserve"> — including </w:t>
            </w:r>
            <w:r w:rsidRPr="009F361D">
              <w:rPr>
                <w:rFonts w:asciiTheme="minorHAnsi" w:hAnsiTheme="minorHAnsi" w:cstheme="minorHAnsi"/>
                <w:b/>
                <w:bCs/>
                <w:sz w:val="22"/>
                <w:szCs w:val="22"/>
                <w:lang w:val="en-CA"/>
              </w:rPr>
              <w:t>2,700 women and 1,700 youth</w:t>
            </w:r>
            <w:r w:rsidRPr="009F361D">
              <w:rPr>
                <w:rFonts w:asciiTheme="minorHAnsi" w:hAnsiTheme="minorHAnsi" w:cstheme="minorHAnsi"/>
                <w:sz w:val="22"/>
                <w:szCs w:val="22"/>
                <w:lang w:val="en-CA"/>
              </w:rPr>
              <w:t xml:space="preserve"> — benefited through more than </w:t>
            </w:r>
            <w:r w:rsidRPr="009F361D">
              <w:rPr>
                <w:rFonts w:asciiTheme="minorHAnsi" w:hAnsiTheme="minorHAnsi" w:cstheme="minorHAnsi"/>
                <w:b/>
                <w:bCs/>
                <w:sz w:val="22"/>
                <w:szCs w:val="22"/>
                <w:lang w:val="en-CA"/>
              </w:rPr>
              <w:t>115 awareness</w:t>
            </w:r>
            <w:r w:rsidRPr="009F361D">
              <w:rPr>
                <w:rFonts w:asciiTheme="minorHAnsi" w:hAnsiTheme="minorHAnsi" w:cstheme="minorHAnsi"/>
                <w:b/>
                <w:bCs/>
                <w:sz w:val="22"/>
                <w:szCs w:val="22"/>
                <w:lang w:val="en-CA"/>
              </w:rPr>
              <w:noBreakHyphen/>
              <w:t>raising, dissemination, and training activities</w:t>
            </w:r>
            <w:r w:rsidRPr="009F361D">
              <w:rPr>
                <w:rFonts w:asciiTheme="minorHAnsi" w:hAnsiTheme="minorHAnsi" w:cstheme="minorHAnsi"/>
                <w:sz w:val="22"/>
                <w:szCs w:val="22"/>
                <w:lang w:val="en-CA"/>
              </w:rPr>
              <w:t xml:space="preserve"> in CCA/DRR. Participants came from more than </w:t>
            </w:r>
            <w:r w:rsidRPr="009F361D">
              <w:rPr>
                <w:rFonts w:asciiTheme="minorHAnsi" w:hAnsiTheme="minorHAnsi" w:cstheme="minorHAnsi"/>
                <w:b/>
                <w:bCs/>
                <w:sz w:val="22"/>
                <w:szCs w:val="22"/>
                <w:lang w:val="en-CA"/>
              </w:rPr>
              <w:t>170 key entities</w:t>
            </w:r>
            <w:r w:rsidRPr="009F361D">
              <w:rPr>
                <w:rFonts w:asciiTheme="minorHAnsi" w:hAnsiTheme="minorHAnsi" w:cstheme="minorHAnsi"/>
                <w:sz w:val="22"/>
                <w:szCs w:val="22"/>
                <w:lang w:val="en-CA"/>
              </w:rPr>
              <w:t>, including 54 national institutions, over 80 provincial and municipal entities in Havana, and more than 30 from other territories across the country.</w:t>
            </w:r>
          </w:p>
          <w:p w:rsidRPr="009F361D" w:rsidR="009F361D" w:rsidP="00375522" w:rsidRDefault="009F361D" w14:paraId="1F740312" w14:textId="77777777">
            <w:pPr>
              <w:pStyle w:val="NormalWeb"/>
              <w:spacing w:before="0" w:beforeAutospacing="0" w:after="0" w:afterAutospacing="0"/>
              <w:jc w:val="both"/>
              <w:rPr>
                <w:rFonts w:asciiTheme="minorHAnsi" w:hAnsiTheme="minorHAnsi" w:cstheme="minorHAnsi"/>
                <w:sz w:val="22"/>
                <w:szCs w:val="22"/>
              </w:rPr>
            </w:pPr>
          </w:p>
          <w:p w:rsidRPr="00234E37" w:rsidR="006122E9" w:rsidP="006122E9" w:rsidRDefault="006122E9" w14:paraId="5257C907" w14:textId="77777777">
            <w:pPr>
              <w:jc w:val="both"/>
              <w:rPr>
                <w:rFonts w:ascii="Segoe UI" w:hAnsi="Segoe UI" w:cs="Segoe UI"/>
                <w:i/>
                <w:iCs/>
                <w:color w:val="0000FF"/>
                <w:sz w:val="22"/>
                <w:szCs w:val="22"/>
                <w:shd w:val="clear" w:color="auto" w:fill="FFFF00"/>
                <w:lang w:val="en-CA" w:eastAsia="en-CA"/>
              </w:rPr>
            </w:pPr>
            <w:r w:rsidRPr="00C65368">
              <w:rPr>
                <w:rFonts w:asciiTheme="minorHAnsi" w:hAnsiTheme="minorHAnsi" w:cstheme="minorHAnsi"/>
                <w:b/>
                <w:bCs/>
                <w:color w:val="002060"/>
                <w:sz w:val="22"/>
                <w:szCs w:val="22"/>
                <w:lang w:val="en-CA" w:eastAsia="en-US"/>
              </w:rPr>
              <w:t xml:space="preserve">Activity 1.2.2. </w:t>
            </w:r>
            <w:r w:rsidRPr="00234E37">
              <w:rPr>
                <w:rFonts w:asciiTheme="minorHAnsi" w:hAnsiTheme="minorHAnsi" w:cstheme="minorHAnsi"/>
                <w:i/>
                <w:iCs/>
                <w:color w:val="002060"/>
                <w:sz w:val="22"/>
                <w:szCs w:val="22"/>
                <w:lang w:val="en-CA" w:eastAsia="en-US"/>
              </w:rPr>
              <w:t>Develop a gender-inclusive communication strategy of the Adaptation Plan for government and sector leads / decision-makers and community representatives, using and gathering the socio-economic data</w:t>
            </w:r>
            <w:r w:rsidRPr="00234E37">
              <w:rPr>
                <w:rFonts w:ascii="Segoe UI" w:hAnsi="Segoe UI" w:cs="Segoe UI"/>
                <w:i/>
                <w:iCs/>
                <w:color w:val="0000FF"/>
                <w:sz w:val="22"/>
                <w:szCs w:val="22"/>
                <w:lang w:val="en-CA" w:eastAsia="en-CA"/>
              </w:rPr>
              <w:t>.</w:t>
            </w:r>
          </w:p>
          <w:p w:rsidRPr="00031D18" w:rsidR="00103176" w:rsidP="00103176" w:rsidRDefault="00103176" w14:paraId="40E54F38" w14:textId="77777777">
            <w:pPr>
              <w:jc w:val="both"/>
              <w:rPr>
                <w:rFonts w:asciiTheme="minorHAnsi" w:hAnsiTheme="minorHAnsi" w:cstheme="minorHAnsi"/>
                <w:b/>
                <w:bCs/>
                <w:sz w:val="22"/>
                <w:szCs w:val="22"/>
                <w:lang w:val="en-CA" w:eastAsia="en-US"/>
              </w:rPr>
            </w:pPr>
          </w:p>
          <w:p w:rsidRPr="0015760C" w:rsidR="00103176" w:rsidP="00103176" w:rsidRDefault="00103176" w14:paraId="59AEDD86" w14:textId="24753E57">
            <w:pPr>
              <w:jc w:val="both"/>
              <w:rPr>
                <w:rFonts w:asciiTheme="minorHAnsi" w:hAnsiTheme="minorHAnsi" w:cstheme="minorHAnsi"/>
                <w:b/>
                <w:bCs/>
                <w:sz w:val="22"/>
                <w:szCs w:val="22"/>
                <w:lang w:val="en-CA" w:eastAsia="en-US"/>
              </w:rPr>
            </w:pPr>
            <w:r w:rsidRPr="0015760C">
              <w:rPr>
                <w:rFonts w:asciiTheme="minorHAnsi" w:hAnsiTheme="minorHAnsi" w:cstheme="minorHAnsi"/>
                <w:b/>
                <w:bCs/>
                <w:sz w:val="22"/>
                <w:szCs w:val="22"/>
                <w:lang w:val="en-CA" w:eastAsia="en-US"/>
              </w:rPr>
              <w:t>Main actions/results:</w:t>
            </w:r>
          </w:p>
          <w:p w:rsidRPr="009F361D" w:rsidR="009F361D" w:rsidP="009F361D" w:rsidRDefault="009F361D" w14:paraId="0A80A22B" w14:textId="77777777">
            <w:pPr>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During this period, the implementation of the communication strategy continued, expanding communication products and increasing the visibility of results across various media outlets.</w:t>
            </w:r>
          </w:p>
          <w:p w:rsidRPr="009F361D" w:rsidR="009F361D" w:rsidP="009F361D" w:rsidRDefault="009F361D" w14:paraId="03DA0F49" w14:textId="77777777">
            <w:pPr>
              <w:jc w:val="both"/>
              <w:rPr>
                <w:rFonts w:asciiTheme="minorHAnsi" w:hAnsiTheme="minorHAnsi" w:cstheme="minorHAnsi"/>
                <w:b/>
                <w:bCs/>
                <w:i/>
                <w:iCs/>
                <w:sz w:val="22"/>
                <w:szCs w:val="22"/>
                <w:lang w:val="en-CA"/>
              </w:rPr>
            </w:pPr>
            <w:r w:rsidRPr="009F361D">
              <w:rPr>
                <w:rFonts w:asciiTheme="minorHAnsi" w:hAnsiTheme="minorHAnsi" w:cstheme="minorHAnsi"/>
                <w:b/>
                <w:bCs/>
                <w:i/>
                <w:iCs/>
                <w:sz w:val="22"/>
                <w:szCs w:val="22"/>
                <w:lang w:val="en-CA"/>
              </w:rPr>
              <w:t>Social media dissemination</w:t>
            </w:r>
          </w:p>
          <w:p w:rsidRPr="009F361D" w:rsidR="009F361D" w:rsidP="009F361D" w:rsidRDefault="009F361D" w14:paraId="5F8917D1" w14:textId="77777777">
            <w:pPr>
              <w:numPr>
                <w:ilvl w:val="0"/>
                <w:numId w:val="39"/>
              </w:numPr>
              <w:tabs>
                <w:tab w:val="clear" w:pos="720"/>
                <w:tab w:val="num" w:pos="255"/>
              </w:tabs>
              <w:ind w:left="255" w:hanging="255"/>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 xml:space="preserve">More than </w:t>
            </w:r>
            <w:r w:rsidRPr="009F361D">
              <w:rPr>
                <w:rFonts w:asciiTheme="minorHAnsi" w:hAnsiTheme="minorHAnsi" w:cstheme="minorHAnsi"/>
                <w:b/>
                <w:bCs/>
                <w:i/>
                <w:iCs/>
                <w:sz w:val="22"/>
                <w:szCs w:val="22"/>
                <w:lang w:val="en-CA"/>
              </w:rPr>
              <w:t>30 digital postcards</w:t>
            </w:r>
            <w:r w:rsidRPr="009F361D">
              <w:rPr>
                <w:rFonts w:asciiTheme="minorHAnsi" w:hAnsiTheme="minorHAnsi" w:cstheme="minorHAnsi"/>
                <w:i/>
                <w:iCs/>
                <w:sz w:val="22"/>
                <w:szCs w:val="22"/>
                <w:lang w:val="en-CA"/>
              </w:rPr>
              <w:t xml:space="preserve"> with messages on the results of climate</w:t>
            </w:r>
            <w:r w:rsidRPr="009F361D">
              <w:rPr>
                <w:rFonts w:asciiTheme="minorHAnsi" w:hAnsiTheme="minorHAnsi" w:cstheme="minorHAnsi"/>
                <w:i/>
                <w:iCs/>
                <w:sz w:val="22"/>
                <w:szCs w:val="22"/>
                <w:lang w:val="en-CA"/>
              </w:rPr>
              <w:noBreakHyphen/>
              <w:t>risk studies in the coastal zone and educational content promoting the care of these ecosystems were shared through the UNDP Cuba and Geophysics and Astronomy Institute (IGA) social media pages.</w:t>
            </w:r>
          </w:p>
          <w:p w:rsidR="009F361D" w:rsidP="009F361D" w:rsidRDefault="009F361D" w14:paraId="2963A4E3" w14:textId="1D6C7B15">
            <w:pPr>
              <w:numPr>
                <w:ilvl w:val="0"/>
                <w:numId w:val="39"/>
              </w:numPr>
              <w:ind w:left="255" w:hanging="255"/>
              <w:jc w:val="both"/>
              <w:rPr>
                <w:rFonts w:asciiTheme="minorHAnsi" w:hAnsiTheme="minorHAnsi" w:cstheme="minorHAnsi"/>
                <w:i/>
                <w:iCs/>
                <w:sz w:val="22"/>
                <w:szCs w:val="22"/>
                <w:lang w:val="en-CA"/>
              </w:rPr>
            </w:pPr>
            <w:r w:rsidRPr="009F361D">
              <w:rPr>
                <w:rFonts w:asciiTheme="minorHAnsi" w:hAnsiTheme="minorHAnsi" w:cstheme="minorHAnsi"/>
                <w:b/>
                <w:bCs/>
                <w:i/>
                <w:iCs/>
                <w:sz w:val="22"/>
                <w:szCs w:val="22"/>
                <w:lang w:val="en-CA"/>
              </w:rPr>
              <w:t>Three audiovisual capsules</w:t>
            </w:r>
            <w:r w:rsidRPr="009F361D">
              <w:rPr>
                <w:rFonts w:asciiTheme="minorHAnsi" w:hAnsiTheme="minorHAnsi" w:cstheme="minorHAnsi"/>
                <w:i/>
                <w:iCs/>
                <w:sz w:val="22"/>
                <w:szCs w:val="22"/>
                <w:lang w:val="en-CA"/>
              </w:rPr>
              <w:t xml:space="preserve"> starring children from the </w:t>
            </w:r>
            <w:proofErr w:type="spellStart"/>
            <w:r w:rsidRPr="009F361D">
              <w:rPr>
                <w:rFonts w:asciiTheme="minorHAnsi" w:hAnsiTheme="minorHAnsi" w:cstheme="minorHAnsi"/>
                <w:i/>
                <w:iCs/>
                <w:sz w:val="22"/>
                <w:szCs w:val="22"/>
                <w:lang w:val="en-CA"/>
              </w:rPr>
              <w:t>Guanabo</w:t>
            </w:r>
            <w:proofErr w:type="spellEnd"/>
            <w:r w:rsidRPr="009F361D">
              <w:rPr>
                <w:rFonts w:asciiTheme="minorHAnsi" w:hAnsiTheme="minorHAnsi" w:cstheme="minorHAnsi"/>
                <w:i/>
                <w:iCs/>
                <w:sz w:val="22"/>
                <w:szCs w:val="22"/>
                <w:lang w:val="en-CA"/>
              </w:rPr>
              <w:t xml:space="preserve"> community were disseminated through these platforms to promote coastal protection in the face of climate challenges.</w:t>
            </w:r>
            <w:r w:rsidRPr="009F361D">
              <w:rPr>
                <w:rFonts w:asciiTheme="minorHAnsi" w:hAnsiTheme="minorHAnsi" w:cstheme="minorHAnsi"/>
                <w:i/>
                <w:iCs/>
                <w:sz w:val="22"/>
                <w:szCs w:val="22"/>
                <w:lang w:val="en-CA"/>
              </w:rPr>
              <w:br/>
            </w:r>
            <w:r w:rsidRPr="009F361D">
              <w:rPr>
                <w:rFonts w:asciiTheme="minorHAnsi" w:hAnsiTheme="minorHAnsi" w:cstheme="minorHAnsi"/>
                <w:i/>
                <w:iCs/>
                <w:sz w:val="22"/>
                <w:szCs w:val="22"/>
                <w:lang w:val="en-CA"/>
              </w:rPr>
              <w:t xml:space="preserve">(Products available at: </w:t>
            </w:r>
            <w:hyperlink w:history="1" r:id="rId20">
              <w:r w:rsidRPr="009F361D">
                <w:rPr>
                  <w:rStyle w:val="Hyperlink"/>
                  <w:rFonts w:asciiTheme="minorHAnsi" w:hAnsiTheme="minorHAnsi" w:cstheme="minorHAnsi"/>
                  <w:i/>
                  <w:iCs/>
                  <w:sz w:val="22"/>
                  <w:szCs w:val="22"/>
                  <w:lang w:val="en-CA"/>
                </w:rPr>
                <w:t>https://www.undp.org/es/cuba/proyectos/adaptacion-de-la-zona-costera-de-la-habana</w:t>
              </w:r>
            </w:hyperlink>
            <w:r w:rsidRPr="009F361D">
              <w:rPr>
                <w:rFonts w:asciiTheme="minorHAnsi" w:hAnsiTheme="minorHAnsi" w:cstheme="minorHAnsi"/>
                <w:i/>
                <w:iCs/>
                <w:sz w:val="22"/>
                <w:szCs w:val="22"/>
                <w:lang w:val="en-CA"/>
              </w:rPr>
              <w:t>)</w:t>
            </w:r>
          </w:p>
          <w:p w:rsidR="009F361D" w:rsidP="009F361D" w:rsidRDefault="009F361D" w14:paraId="6EB96AE2" w14:textId="28A5661F">
            <w:pPr>
              <w:numPr>
                <w:ilvl w:val="0"/>
                <w:numId w:val="39"/>
              </w:numPr>
              <w:ind w:left="255" w:hanging="255"/>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 xml:space="preserve">More than </w:t>
            </w:r>
            <w:r w:rsidRPr="009F361D">
              <w:rPr>
                <w:rFonts w:asciiTheme="minorHAnsi" w:hAnsiTheme="minorHAnsi" w:cstheme="minorHAnsi"/>
                <w:b/>
                <w:bCs/>
                <w:i/>
                <w:iCs/>
                <w:sz w:val="22"/>
                <w:szCs w:val="22"/>
                <w:lang w:val="en-CA"/>
              </w:rPr>
              <w:t>300 social media posts</w:t>
            </w:r>
            <w:r w:rsidRPr="009F361D">
              <w:rPr>
                <w:rFonts w:asciiTheme="minorHAnsi" w:hAnsiTheme="minorHAnsi" w:cstheme="minorHAnsi"/>
                <w:i/>
                <w:iCs/>
                <w:sz w:val="22"/>
                <w:szCs w:val="22"/>
                <w:lang w:val="en-CA"/>
              </w:rPr>
              <w:t xml:space="preserve"> with public</w:t>
            </w:r>
            <w:r w:rsidRPr="009F361D">
              <w:rPr>
                <w:rFonts w:asciiTheme="minorHAnsi" w:hAnsiTheme="minorHAnsi" w:cstheme="minorHAnsi"/>
                <w:i/>
                <w:iCs/>
                <w:sz w:val="22"/>
                <w:szCs w:val="22"/>
                <w:lang w:val="en-CA"/>
              </w:rPr>
              <w:noBreakHyphen/>
              <w:t>interest messages supported public awareness on climate challenges and adaptation actions, and helped disseminate project progress through IGA’s pages.</w:t>
            </w:r>
            <w:r w:rsidRPr="009F361D">
              <w:rPr>
                <w:rFonts w:asciiTheme="minorHAnsi" w:hAnsiTheme="minorHAnsi" w:cstheme="minorHAnsi"/>
                <w:i/>
                <w:iCs/>
                <w:sz w:val="22"/>
                <w:szCs w:val="22"/>
                <w:lang w:val="en-CA"/>
              </w:rPr>
              <w:br/>
            </w:r>
            <w:r w:rsidRPr="009F361D">
              <w:rPr>
                <w:rFonts w:asciiTheme="minorHAnsi" w:hAnsiTheme="minorHAnsi" w:cstheme="minorHAnsi"/>
                <w:i/>
                <w:iCs/>
                <w:sz w:val="22"/>
                <w:szCs w:val="22"/>
                <w:lang w:val="en-CA"/>
              </w:rPr>
              <w:t>(</w:t>
            </w:r>
            <w:hyperlink w:history="1" r:id="rId21">
              <w:r w:rsidRPr="009F361D">
                <w:rPr>
                  <w:rStyle w:val="Hyperlink"/>
                  <w:rFonts w:asciiTheme="minorHAnsi" w:hAnsiTheme="minorHAnsi" w:cstheme="minorHAnsi"/>
                  <w:i/>
                  <w:iCs/>
                  <w:sz w:val="22"/>
                  <w:szCs w:val="22"/>
                  <w:lang w:val="en-CA"/>
                </w:rPr>
                <w:t>https://www.instagram.com/iga_instituto</w:t>
              </w:r>
            </w:hyperlink>
            <w:r>
              <w:rPr>
                <w:rFonts w:asciiTheme="minorHAnsi" w:hAnsiTheme="minorHAnsi" w:cstheme="minorHAnsi"/>
                <w:i/>
                <w:iCs/>
                <w:sz w:val="22"/>
                <w:szCs w:val="22"/>
                <w:lang w:val="en-CA"/>
              </w:rPr>
              <w:t xml:space="preserve">; </w:t>
            </w:r>
            <w:hyperlink w:history="1" r:id="rId22">
              <w:r w:rsidRPr="009F361D">
                <w:rPr>
                  <w:rStyle w:val="Hyperlink"/>
                  <w:rFonts w:asciiTheme="minorHAnsi" w:hAnsiTheme="minorHAnsi" w:cstheme="minorHAnsi"/>
                  <w:i/>
                  <w:iCs/>
                  <w:sz w:val="22"/>
                  <w:szCs w:val="22"/>
                  <w:lang w:val="en-CA"/>
                </w:rPr>
                <w:t>https://www.facebook.com/share/p/17sxEQhaKL/</w:t>
              </w:r>
            </w:hyperlink>
            <w:r w:rsidRPr="009F361D">
              <w:rPr>
                <w:rFonts w:asciiTheme="minorHAnsi" w:hAnsiTheme="minorHAnsi" w:cstheme="minorHAnsi"/>
                <w:i/>
                <w:iCs/>
                <w:sz w:val="22"/>
                <w:szCs w:val="22"/>
                <w:lang w:val="en-CA"/>
              </w:rPr>
              <w:t>)</w:t>
            </w:r>
          </w:p>
          <w:p w:rsidRPr="009F361D" w:rsidR="009F361D" w:rsidP="009F361D" w:rsidRDefault="009F361D" w14:paraId="5A4658CF" w14:textId="77777777">
            <w:pPr>
              <w:ind w:left="255" w:hanging="255"/>
              <w:jc w:val="both"/>
              <w:rPr>
                <w:rFonts w:asciiTheme="minorHAnsi" w:hAnsiTheme="minorHAnsi" w:cstheme="minorHAnsi"/>
                <w:b/>
                <w:bCs/>
                <w:i/>
                <w:iCs/>
                <w:sz w:val="22"/>
                <w:szCs w:val="22"/>
                <w:lang w:val="en-CA"/>
              </w:rPr>
            </w:pPr>
            <w:r w:rsidRPr="009F361D">
              <w:rPr>
                <w:rFonts w:asciiTheme="minorHAnsi" w:hAnsiTheme="minorHAnsi" w:cstheme="minorHAnsi"/>
                <w:b/>
                <w:bCs/>
                <w:i/>
                <w:iCs/>
                <w:sz w:val="22"/>
                <w:szCs w:val="22"/>
                <w:lang w:val="en-CA"/>
              </w:rPr>
              <w:t>Communication products and publications</w:t>
            </w:r>
          </w:p>
          <w:p w:rsidRPr="009F361D" w:rsidR="009F361D" w:rsidP="009F361D" w:rsidRDefault="009F361D" w14:paraId="57C9EF04" w14:textId="77777777">
            <w:pPr>
              <w:numPr>
                <w:ilvl w:val="0"/>
                <w:numId w:val="40"/>
              </w:numPr>
              <w:ind w:left="255" w:hanging="255"/>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Five new promotional</w:t>
            </w:r>
            <w:r w:rsidRPr="009F361D">
              <w:rPr>
                <w:rFonts w:asciiTheme="minorHAnsi" w:hAnsiTheme="minorHAnsi" w:cstheme="minorHAnsi"/>
                <w:i/>
                <w:iCs/>
                <w:sz w:val="22"/>
                <w:szCs w:val="22"/>
                <w:lang w:val="en-CA"/>
              </w:rPr>
              <w:noBreakHyphen/>
              <w:t>communication materials supported the exchange and dissemination of results in workshops and events: two informational banners on objectives and key processes, two photocall formats to promote public engagement at fairs and events, and an updated project brief summarizing progress and results.</w:t>
            </w:r>
          </w:p>
          <w:p w:rsidRPr="009F361D" w:rsidR="009F361D" w:rsidP="009F361D" w:rsidRDefault="009F361D" w14:paraId="78E342EB" w14:textId="77777777">
            <w:pPr>
              <w:numPr>
                <w:ilvl w:val="0"/>
                <w:numId w:val="40"/>
              </w:numPr>
              <w:ind w:left="255" w:hanging="255"/>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Fifteen publications are in the final design stage, focused on studies promoted for climate</w:t>
            </w:r>
            <w:r w:rsidRPr="009F361D">
              <w:rPr>
                <w:rFonts w:asciiTheme="minorHAnsi" w:hAnsiTheme="minorHAnsi" w:cstheme="minorHAnsi"/>
                <w:i/>
                <w:iCs/>
                <w:sz w:val="22"/>
                <w:szCs w:val="22"/>
                <w:lang w:val="en-CA"/>
              </w:rPr>
              <w:noBreakHyphen/>
              <w:t>risk assessment and environmental zoning in coastal territories.</w:t>
            </w:r>
          </w:p>
          <w:p w:rsidRPr="009F361D" w:rsidR="009F361D" w:rsidP="009F361D" w:rsidRDefault="009F361D" w14:paraId="418B22BD" w14:textId="77777777">
            <w:pPr>
              <w:numPr>
                <w:ilvl w:val="0"/>
                <w:numId w:val="40"/>
              </w:numPr>
              <w:ind w:left="255" w:hanging="255"/>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More than 20 new info</w:t>
            </w:r>
            <w:r w:rsidRPr="009F361D">
              <w:rPr>
                <w:rFonts w:asciiTheme="minorHAnsi" w:hAnsiTheme="minorHAnsi" w:cstheme="minorHAnsi"/>
                <w:i/>
                <w:iCs/>
                <w:sz w:val="22"/>
                <w:szCs w:val="22"/>
                <w:lang w:val="en-CA"/>
              </w:rPr>
              <w:noBreakHyphen/>
              <w:t>communication products were developed and used as educational resources for the last two modules of the CCA/DRR Training Program for Havana communities. These include infographics, a digital study guide, a Padlet, audiovisual capsules, electronic presentations, and audiovisual summaries of lectures and workshops.</w:t>
            </w:r>
          </w:p>
          <w:p w:rsidRPr="009F361D" w:rsidR="009F361D" w:rsidP="009F361D" w:rsidRDefault="009F361D" w14:paraId="11C07FC2" w14:textId="77777777">
            <w:pPr>
              <w:jc w:val="both"/>
              <w:rPr>
                <w:rFonts w:asciiTheme="minorHAnsi" w:hAnsiTheme="minorHAnsi" w:cstheme="minorHAnsi"/>
                <w:b/>
                <w:bCs/>
                <w:i/>
                <w:iCs/>
                <w:sz w:val="22"/>
                <w:szCs w:val="22"/>
                <w:lang w:val="en-CA"/>
              </w:rPr>
            </w:pPr>
            <w:r w:rsidRPr="009F361D">
              <w:rPr>
                <w:rFonts w:asciiTheme="minorHAnsi" w:hAnsiTheme="minorHAnsi" w:cstheme="minorHAnsi"/>
                <w:b/>
                <w:bCs/>
                <w:i/>
                <w:iCs/>
                <w:sz w:val="22"/>
                <w:szCs w:val="22"/>
                <w:lang w:val="en-CA"/>
              </w:rPr>
              <w:t>Visibility and dissemination of results</w:t>
            </w:r>
          </w:p>
          <w:p w:rsidRPr="009F361D" w:rsidR="009F361D" w:rsidP="009F361D" w:rsidRDefault="009F361D" w14:paraId="20F1F9D0" w14:textId="77777777">
            <w:pPr>
              <w:numPr>
                <w:ilvl w:val="0"/>
                <w:numId w:val="41"/>
              </w:numPr>
              <w:tabs>
                <w:tab w:val="clear" w:pos="720"/>
              </w:tabs>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Two publications were released on the UNDP Cuba website featuring the impacts of the Capacity</w:t>
            </w:r>
            <w:r w:rsidRPr="009F361D">
              <w:rPr>
                <w:rFonts w:asciiTheme="minorHAnsi" w:hAnsiTheme="minorHAnsi" w:cstheme="minorHAnsi"/>
                <w:i/>
                <w:iCs/>
                <w:sz w:val="22"/>
                <w:szCs w:val="22"/>
                <w:lang w:val="en-CA"/>
              </w:rPr>
              <w:noBreakHyphen/>
              <w:t>Building Program in communities and the climate</w:t>
            </w:r>
            <w:r w:rsidRPr="009F361D">
              <w:rPr>
                <w:rFonts w:asciiTheme="minorHAnsi" w:hAnsiTheme="minorHAnsi" w:cstheme="minorHAnsi"/>
                <w:i/>
                <w:iCs/>
                <w:sz w:val="22"/>
                <w:szCs w:val="22"/>
                <w:lang w:val="en-CA"/>
              </w:rPr>
              <w:noBreakHyphen/>
              <w:t>risk studies:</w:t>
            </w:r>
            <w:r w:rsidRPr="009F361D">
              <w:rPr>
                <w:rFonts w:asciiTheme="minorHAnsi" w:hAnsiTheme="minorHAnsi" w:cstheme="minorHAnsi"/>
                <w:i/>
                <w:iCs/>
                <w:sz w:val="22"/>
                <w:szCs w:val="22"/>
                <w:lang w:val="en-CA"/>
              </w:rPr>
              <w:br/>
            </w:r>
            <w:r w:rsidRPr="009F361D">
              <w:rPr>
                <w:rFonts w:asciiTheme="minorHAnsi" w:hAnsiTheme="minorHAnsi" w:cstheme="minorHAnsi"/>
                <w:i/>
                <w:iCs/>
                <w:sz w:val="22"/>
                <w:szCs w:val="22"/>
                <w:lang w:val="en-CA"/>
              </w:rPr>
              <w:t>https://www.undp.org/es/cuba/noticias/formar-para-la-adaptacion-climatica-un-paso-hacia-la-resiliencia-en-la-zona-costera-de-la-habana</w:t>
            </w:r>
            <w:r w:rsidRPr="009F361D">
              <w:rPr>
                <w:rFonts w:asciiTheme="minorHAnsi" w:hAnsiTheme="minorHAnsi" w:cstheme="minorHAnsi"/>
                <w:i/>
                <w:iCs/>
                <w:sz w:val="22"/>
                <w:szCs w:val="22"/>
                <w:lang w:val="en-CA"/>
              </w:rPr>
              <w:br/>
            </w:r>
            <w:r w:rsidRPr="009F361D">
              <w:rPr>
                <w:rFonts w:asciiTheme="minorHAnsi" w:hAnsiTheme="minorHAnsi" w:cstheme="minorHAnsi"/>
                <w:i/>
                <w:iCs/>
                <w:sz w:val="22"/>
                <w:szCs w:val="22"/>
                <w:lang w:val="en-CA"/>
              </w:rPr>
              <w:t>https://www.undp.org/es/cuba/noticias/actualizan-la-evaluacion-de-riesgos-climaticos-en-la-zona-costera-de-la-habana-la-ciencia-al-servicio-de-la-adaptacion-climatica</w:t>
            </w:r>
          </w:p>
          <w:p w:rsidR="0015760C" w:rsidP="009F361D" w:rsidRDefault="0015760C" w14:paraId="12BF1E8E" w14:textId="1C4951BC">
            <w:pPr>
              <w:numPr>
                <w:ilvl w:val="0"/>
                <w:numId w:val="41"/>
              </w:numPr>
              <w:tabs>
                <w:tab w:val="clear" w:pos="720"/>
              </w:tabs>
              <w:ind w:left="239" w:hanging="239"/>
              <w:jc w:val="both"/>
              <w:rPr>
                <w:rFonts w:asciiTheme="minorHAnsi" w:hAnsiTheme="minorHAnsi" w:cstheme="minorHAnsi"/>
                <w:i/>
                <w:iCs/>
                <w:sz w:val="22"/>
                <w:szCs w:val="22"/>
                <w:lang w:val="en-CA"/>
              </w:rPr>
            </w:pPr>
            <w:r>
              <w:rPr>
                <w:rFonts w:asciiTheme="minorHAnsi" w:hAnsiTheme="minorHAnsi" w:cstheme="minorHAnsi"/>
                <w:i/>
                <w:iCs/>
                <w:sz w:val="22"/>
                <w:szCs w:val="22"/>
                <w:lang w:val="en-CA"/>
              </w:rPr>
              <w:t>Three</w:t>
            </w:r>
            <w:r w:rsidRPr="009F361D" w:rsidR="009F361D">
              <w:rPr>
                <w:rFonts w:asciiTheme="minorHAnsi" w:hAnsiTheme="minorHAnsi" w:cstheme="minorHAnsi"/>
                <w:i/>
                <w:iCs/>
                <w:sz w:val="22"/>
                <w:szCs w:val="22"/>
                <w:lang w:val="en-CA"/>
              </w:rPr>
              <w:t xml:space="preserve"> articles highlighting project results and experiences were published on the Juventud Técnica and Tarea Vida websites:</w:t>
            </w:r>
            <w:r w:rsidRPr="009F361D" w:rsidR="009F361D">
              <w:rPr>
                <w:rFonts w:asciiTheme="minorHAnsi" w:hAnsiTheme="minorHAnsi" w:cstheme="minorHAnsi"/>
                <w:i/>
                <w:iCs/>
                <w:sz w:val="22"/>
                <w:szCs w:val="22"/>
                <w:lang w:val="en-CA"/>
              </w:rPr>
              <w:br/>
            </w:r>
            <w:hyperlink w:history="1" r:id="rId23">
              <w:r w:rsidRPr="009F361D">
                <w:rPr>
                  <w:rStyle w:val="Hyperlink"/>
                  <w:rFonts w:asciiTheme="minorHAnsi" w:hAnsiTheme="minorHAnsi" w:cstheme="minorHAnsi"/>
                  <w:i/>
                  <w:iCs/>
                  <w:sz w:val="22"/>
                  <w:szCs w:val="22"/>
                  <w:lang w:val="en-CA"/>
                </w:rPr>
                <w:t>https://www.juventudtecnica.cu/articulos/por-el-medio-ambiente-diversidad-innovacion-y-talento-cubano-fotorreportaje/</w:t>
              </w:r>
            </w:hyperlink>
          </w:p>
          <w:p w:rsidR="0015760C" w:rsidP="0015760C" w:rsidRDefault="0015760C" w14:paraId="07BF5290" w14:textId="3764CB5F">
            <w:pPr>
              <w:ind w:left="239"/>
              <w:jc w:val="both"/>
              <w:rPr>
                <w:rFonts w:asciiTheme="minorHAnsi" w:hAnsiTheme="minorHAnsi" w:cstheme="minorHAnsi"/>
                <w:i/>
                <w:iCs/>
                <w:sz w:val="22"/>
                <w:szCs w:val="22"/>
                <w:lang w:val="en-CA"/>
              </w:rPr>
            </w:pPr>
            <w:hyperlink w:history="1" r:id="rId24">
              <w:r w:rsidRPr="009F361D">
                <w:rPr>
                  <w:rStyle w:val="Hyperlink"/>
                  <w:rFonts w:asciiTheme="minorHAnsi" w:hAnsiTheme="minorHAnsi" w:cstheme="minorHAnsi"/>
                  <w:i/>
                  <w:iCs/>
                  <w:sz w:val="22"/>
                  <w:szCs w:val="22"/>
                  <w:lang w:val="en-CA"/>
                </w:rPr>
                <w:t>https://www.juventudtecnica.cu/articulos/adapthabana-desde-el-barrio-hasta-la-cop-30/</w:t>
              </w:r>
            </w:hyperlink>
          </w:p>
          <w:p w:rsidR="009F361D" w:rsidP="0015760C" w:rsidRDefault="0015760C" w14:paraId="7E096D36" w14:textId="77E6E94E">
            <w:pPr>
              <w:ind w:left="239"/>
              <w:jc w:val="both"/>
              <w:rPr>
                <w:rFonts w:asciiTheme="minorHAnsi" w:hAnsiTheme="minorHAnsi" w:cstheme="minorHAnsi"/>
                <w:i/>
                <w:iCs/>
                <w:sz w:val="22"/>
                <w:szCs w:val="22"/>
                <w:lang w:val="en-CA"/>
              </w:rPr>
            </w:pPr>
            <w:hyperlink w:history="1" r:id="rId25">
              <w:r w:rsidRPr="009F361D">
                <w:rPr>
                  <w:rStyle w:val="Hyperlink"/>
                  <w:rFonts w:asciiTheme="minorHAnsi" w:hAnsiTheme="minorHAnsi" w:cstheme="minorHAnsi"/>
                  <w:i/>
                  <w:iCs/>
                  <w:sz w:val="22"/>
                  <w:szCs w:val="22"/>
                  <w:lang w:val="en-CA"/>
                </w:rPr>
                <w:t>https://www.tareavida.cu/proyecto-adapthabana</w:t>
              </w:r>
            </w:hyperlink>
          </w:p>
          <w:p w:rsidRPr="009F361D" w:rsidR="009F361D" w:rsidP="009F361D" w:rsidRDefault="009F361D" w14:paraId="4AAFA9DA" w14:textId="77777777">
            <w:pPr>
              <w:numPr>
                <w:ilvl w:val="0"/>
                <w:numId w:val="41"/>
              </w:numPr>
              <w:tabs>
                <w:tab w:val="clear" w:pos="720"/>
              </w:tabs>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 xml:space="preserve">The project participated in public exhibition spaces such as: </w:t>
            </w:r>
          </w:p>
          <w:p w:rsidR="0015760C" w:rsidP="009F361D" w:rsidRDefault="009F361D" w14:paraId="542A2B0F" w14:textId="1B0DFCCC">
            <w:pPr>
              <w:numPr>
                <w:ilvl w:val="1"/>
                <w:numId w:val="41"/>
              </w:numPr>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the Science and Innovation Fair organized by Juventud Técnica and other scientific entities (</w:t>
            </w:r>
            <w:hyperlink w:history="1" r:id="rId26">
              <w:r w:rsidRPr="009F361D" w:rsidR="0015760C">
                <w:rPr>
                  <w:rStyle w:val="Hyperlink"/>
                  <w:rFonts w:asciiTheme="minorHAnsi" w:hAnsiTheme="minorHAnsi" w:cstheme="minorHAnsi"/>
                  <w:i/>
                  <w:iCs/>
                  <w:sz w:val="22"/>
                  <w:szCs w:val="22"/>
                  <w:lang w:val="en-CA"/>
                </w:rPr>
                <w:t>https://www.facebook.com/share/p/1ZyXf7FDQk/</w:t>
              </w:r>
            </w:hyperlink>
            <w:r w:rsidRPr="009F361D">
              <w:rPr>
                <w:rFonts w:asciiTheme="minorHAnsi" w:hAnsiTheme="minorHAnsi" w:cstheme="minorHAnsi"/>
                <w:i/>
                <w:iCs/>
                <w:sz w:val="22"/>
                <w:szCs w:val="22"/>
                <w:lang w:val="en-CA"/>
              </w:rPr>
              <w:t>)</w:t>
            </w:r>
            <w:r w:rsidR="0015760C">
              <w:rPr>
                <w:rFonts w:asciiTheme="minorHAnsi" w:hAnsiTheme="minorHAnsi" w:cstheme="minorHAnsi"/>
                <w:i/>
                <w:iCs/>
                <w:sz w:val="22"/>
                <w:szCs w:val="22"/>
                <w:lang w:val="en-CA"/>
              </w:rPr>
              <w:t>,</w:t>
            </w:r>
          </w:p>
          <w:p w:rsidRPr="009F361D" w:rsidR="009F361D" w:rsidP="009F361D" w:rsidRDefault="009F361D" w14:paraId="2670B3AB" w14:textId="7357C454">
            <w:pPr>
              <w:numPr>
                <w:ilvl w:val="1"/>
                <w:numId w:val="41"/>
              </w:numPr>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the Environmental Colloquium of the Old Havana Local Development Fair organized by the municipal government (</w:t>
            </w:r>
            <w:hyperlink w:history="1" r:id="rId27">
              <w:r w:rsidRPr="009F361D" w:rsidR="0015760C">
                <w:rPr>
                  <w:rStyle w:val="Hyperlink"/>
                  <w:rFonts w:asciiTheme="minorHAnsi" w:hAnsiTheme="minorHAnsi" w:cstheme="minorHAnsi"/>
                  <w:i/>
                  <w:iCs/>
                  <w:sz w:val="22"/>
                  <w:szCs w:val="22"/>
                  <w:lang w:val="en-CA"/>
                </w:rPr>
                <w:t>https://www.facebook.com/share/1BYqNu34Xo/</w:t>
              </w:r>
            </w:hyperlink>
            <w:proofErr w:type="gramStart"/>
            <w:r w:rsidRPr="009F361D">
              <w:rPr>
                <w:rFonts w:asciiTheme="minorHAnsi" w:hAnsiTheme="minorHAnsi" w:cstheme="minorHAnsi"/>
                <w:i/>
                <w:iCs/>
                <w:sz w:val="22"/>
                <w:szCs w:val="22"/>
                <w:lang w:val="en-CA"/>
              </w:rPr>
              <w:t>)</w:t>
            </w:r>
            <w:r w:rsidR="0015760C">
              <w:rPr>
                <w:rFonts w:asciiTheme="minorHAnsi" w:hAnsiTheme="minorHAnsi" w:cstheme="minorHAnsi"/>
                <w:i/>
                <w:iCs/>
                <w:sz w:val="22"/>
                <w:szCs w:val="22"/>
                <w:lang w:val="en-CA"/>
              </w:rPr>
              <w:t xml:space="preserve"> </w:t>
            </w:r>
            <w:r w:rsidRPr="009F361D">
              <w:rPr>
                <w:rFonts w:asciiTheme="minorHAnsi" w:hAnsiTheme="minorHAnsi" w:cstheme="minorHAnsi"/>
                <w:i/>
                <w:iCs/>
                <w:sz w:val="22"/>
                <w:szCs w:val="22"/>
                <w:lang w:val="en-CA"/>
              </w:rPr>
              <w:t>,</w:t>
            </w:r>
            <w:proofErr w:type="gramEnd"/>
            <w:r w:rsidRPr="009F361D">
              <w:rPr>
                <w:rFonts w:asciiTheme="minorHAnsi" w:hAnsiTheme="minorHAnsi" w:cstheme="minorHAnsi"/>
                <w:i/>
                <w:iCs/>
                <w:sz w:val="22"/>
                <w:szCs w:val="22"/>
                <w:lang w:val="en-CA"/>
              </w:rPr>
              <w:t xml:space="preserve"> and</w:t>
            </w:r>
          </w:p>
          <w:p w:rsidR="009F361D" w:rsidP="009F361D" w:rsidRDefault="009F361D" w14:paraId="4CA970A0" w14:textId="1005B100">
            <w:pPr>
              <w:numPr>
                <w:ilvl w:val="1"/>
                <w:numId w:val="41"/>
              </w:numPr>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the Science Forum of the Environmental Agency, where the presentation “Fostering Climate Culture in the Face of Climate Change” received an award (</w:t>
            </w:r>
            <w:hyperlink w:history="1" r:id="rId28">
              <w:r w:rsidRPr="009F361D">
                <w:rPr>
                  <w:rStyle w:val="Hyperlink"/>
                  <w:rFonts w:asciiTheme="minorHAnsi" w:hAnsiTheme="minorHAnsi" w:cstheme="minorHAnsi"/>
                  <w:i/>
                  <w:iCs/>
                  <w:sz w:val="22"/>
                  <w:szCs w:val="22"/>
                  <w:lang w:val="en-CA"/>
                </w:rPr>
                <w:t>https://www.facebook.com/share/1DfFmNfRxY/</w:t>
              </w:r>
            </w:hyperlink>
            <w:r w:rsidRPr="009F361D">
              <w:rPr>
                <w:rFonts w:asciiTheme="minorHAnsi" w:hAnsiTheme="minorHAnsi" w:cstheme="minorHAnsi"/>
                <w:i/>
                <w:iCs/>
                <w:sz w:val="22"/>
                <w:szCs w:val="22"/>
                <w:lang w:val="en-CA"/>
              </w:rPr>
              <w:t>).</w:t>
            </w:r>
          </w:p>
          <w:p w:rsidRPr="009F361D" w:rsidR="009F361D" w:rsidP="009F361D" w:rsidRDefault="009F361D" w14:paraId="1B528B3C" w14:textId="77777777">
            <w:pPr>
              <w:numPr>
                <w:ilvl w:val="0"/>
                <w:numId w:val="41"/>
              </w:numPr>
              <w:tabs>
                <w:tab w:val="clear" w:pos="720"/>
              </w:tabs>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Project approaches and results were shared in major national events: the XV International Convention on Environment and Development, the Cuba</w:t>
            </w:r>
            <w:r w:rsidRPr="009F361D">
              <w:rPr>
                <w:rFonts w:asciiTheme="minorHAnsi" w:hAnsiTheme="minorHAnsi" w:cstheme="minorHAnsi"/>
                <w:i/>
                <w:iCs/>
                <w:sz w:val="22"/>
                <w:szCs w:val="22"/>
                <w:lang w:val="en-CA"/>
              </w:rPr>
              <w:noBreakHyphen/>
              <w:t>Salud 2025 Convention, the World Youth Summit, and the XI Surveying Convention.</w:t>
            </w:r>
          </w:p>
          <w:p w:rsidRPr="009F361D" w:rsidR="009F361D" w:rsidP="009F361D" w:rsidRDefault="009F361D" w14:paraId="48B43FDC" w14:textId="77777777">
            <w:pPr>
              <w:numPr>
                <w:ilvl w:val="0"/>
                <w:numId w:val="41"/>
              </w:numPr>
              <w:tabs>
                <w:tab w:val="clear" w:pos="720"/>
              </w:tabs>
              <w:ind w:left="239" w:hanging="239"/>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Lessons and experiences were also presented in regional exchange spaces such as the VII International Environmental Education Symposium (Mexico) and technical sessions promoted from the Cuba Pavilion at COP 30 (Belém, Brazil).</w:t>
            </w:r>
          </w:p>
          <w:p w:rsidRPr="009F361D" w:rsidR="009F361D" w:rsidP="009F361D" w:rsidRDefault="009F361D" w14:paraId="4602A434" w14:textId="77777777">
            <w:pPr>
              <w:jc w:val="both"/>
              <w:rPr>
                <w:rFonts w:asciiTheme="minorHAnsi" w:hAnsiTheme="minorHAnsi" w:cstheme="minorHAnsi"/>
                <w:b/>
                <w:bCs/>
                <w:i/>
                <w:iCs/>
                <w:sz w:val="22"/>
                <w:szCs w:val="22"/>
                <w:lang w:val="en-CA"/>
              </w:rPr>
            </w:pPr>
            <w:r w:rsidRPr="009F361D">
              <w:rPr>
                <w:rFonts w:asciiTheme="minorHAnsi" w:hAnsiTheme="minorHAnsi" w:cstheme="minorHAnsi"/>
                <w:b/>
                <w:bCs/>
                <w:i/>
                <w:iCs/>
                <w:sz w:val="22"/>
                <w:szCs w:val="22"/>
                <w:lang w:val="en-CA"/>
              </w:rPr>
              <w:t>Synergies with other initiatives</w:t>
            </w:r>
          </w:p>
          <w:p w:rsidRPr="009F361D" w:rsidR="009F361D" w:rsidP="009F361D" w:rsidRDefault="009F361D" w14:paraId="6E622B17" w14:textId="77777777">
            <w:pPr>
              <w:jc w:val="both"/>
              <w:rPr>
                <w:rFonts w:asciiTheme="minorHAnsi" w:hAnsiTheme="minorHAnsi" w:cstheme="minorHAnsi"/>
                <w:i/>
                <w:iCs/>
                <w:sz w:val="22"/>
                <w:szCs w:val="22"/>
                <w:lang w:val="en-CA"/>
              </w:rPr>
            </w:pPr>
            <w:r w:rsidRPr="009F361D">
              <w:rPr>
                <w:rFonts w:asciiTheme="minorHAnsi" w:hAnsiTheme="minorHAnsi" w:cstheme="minorHAnsi"/>
                <w:i/>
                <w:iCs/>
                <w:sz w:val="22"/>
                <w:szCs w:val="22"/>
                <w:lang w:val="en-CA"/>
              </w:rPr>
              <w:t>Several joint actions were carried out with projects such as:</w:t>
            </w:r>
          </w:p>
          <w:p w:rsidR="009F361D" w:rsidP="009F361D" w:rsidRDefault="009F361D" w14:paraId="471C0725" w14:textId="381F9CA0">
            <w:pPr>
              <w:numPr>
                <w:ilvl w:val="0"/>
                <w:numId w:val="42"/>
              </w:numPr>
              <w:tabs>
                <w:tab w:val="clear" w:pos="720"/>
              </w:tabs>
              <w:ind w:left="239" w:hanging="239"/>
              <w:jc w:val="both"/>
              <w:rPr>
                <w:rFonts w:asciiTheme="minorHAnsi" w:hAnsiTheme="minorHAnsi" w:cstheme="minorHAnsi"/>
                <w:i/>
                <w:iCs/>
                <w:sz w:val="22"/>
                <w:szCs w:val="22"/>
                <w:lang w:val="en-CA"/>
              </w:rPr>
            </w:pPr>
            <w:r w:rsidRPr="009F361D">
              <w:rPr>
                <w:rFonts w:asciiTheme="minorHAnsi" w:hAnsiTheme="minorHAnsi" w:cstheme="minorHAnsi"/>
                <w:b/>
                <w:bCs/>
                <w:i/>
                <w:iCs/>
                <w:sz w:val="22"/>
                <w:szCs w:val="22"/>
                <w:lang w:val="en-CA"/>
              </w:rPr>
              <w:t>INNOVABUBA</w:t>
            </w:r>
            <w:r w:rsidRPr="009F361D">
              <w:rPr>
                <w:rFonts w:asciiTheme="minorHAnsi" w:hAnsiTheme="minorHAnsi" w:cstheme="minorHAnsi"/>
                <w:i/>
                <w:iCs/>
                <w:sz w:val="22"/>
                <w:szCs w:val="22"/>
                <w:lang w:val="en-CA"/>
              </w:rPr>
              <w:t xml:space="preserve"> — coastal clean</w:t>
            </w:r>
            <w:r w:rsidRPr="009F361D">
              <w:rPr>
                <w:rFonts w:asciiTheme="minorHAnsi" w:hAnsiTheme="minorHAnsi" w:cstheme="minorHAnsi"/>
                <w:i/>
                <w:iCs/>
                <w:sz w:val="22"/>
                <w:szCs w:val="22"/>
                <w:lang w:val="en-CA"/>
              </w:rPr>
              <w:noBreakHyphen/>
              <w:t xml:space="preserve">up and educational talks in the </w:t>
            </w:r>
            <w:proofErr w:type="spellStart"/>
            <w:r w:rsidRPr="009F361D">
              <w:rPr>
                <w:rFonts w:asciiTheme="minorHAnsi" w:hAnsiTheme="minorHAnsi" w:cstheme="minorHAnsi"/>
                <w:i/>
                <w:iCs/>
                <w:sz w:val="22"/>
                <w:szCs w:val="22"/>
                <w:lang w:val="en-CA"/>
              </w:rPr>
              <w:t>Guanabo</w:t>
            </w:r>
            <w:proofErr w:type="spellEnd"/>
            <w:r w:rsidRPr="009F361D">
              <w:rPr>
                <w:rFonts w:asciiTheme="minorHAnsi" w:hAnsiTheme="minorHAnsi" w:cstheme="minorHAnsi"/>
                <w:i/>
                <w:iCs/>
                <w:sz w:val="22"/>
                <w:szCs w:val="22"/>
                <w:lang w:val="en-CA"/>
              </w:rPr>
              <w:t xml:space="preserve"> community, East Havana (</w:t>
            </w:r>
            <w:hyperlink w:history="1" r:id="rId29">
              <w:r w:rsidRPr="009F361D">
                <w:rPr>
                  <w:rStyle w:val="Hyperlink"/>
                  <w:rFonts w:asciiTheme="minorHAnsi" w:hAnsiTheme="minorHAnsi" w:cstheme="minorHAnsi"/>
                  <w:i/>
                  <w:iCs/>
                  <w:sz w:val="22"/>
                  <w:szCs w:val="22"/>
                  <w:lang w:val="en-CA"/>
                </w:rPr>
                <w:t>https://www.facebook.com/share/1DNaRkUrej/</w:t>
              </w:r>
            </w:hyperlink>
            <w:r w:rsidRPr="009F361D">
              <w:rPr>
                <w:rFonts w:asciiTheme="minorHAnsi" w:hAnsiTheme="minorHAnsi" w:cstheme="minorHAnsi"/>
                <w:i/>
                <w:iCs/>
                <w:sz w:val="22"/>
                <w:szCs w:val="22"/>
                <w:lang w:val="en-CA"/>
              </w:rPr>
              <w:t>)</w:t>
            </w:r>
          </w:p>
          <w:p w:rsidRPr="009F361D" w:rsidR="009F361D" w:rsidP="001D7AAF" w:rsidRDefault="009F361D" w14:paraId="709E4008" w14:textId="6DDF91FC">
            <w:pPr>
              <w:numPr>
                <w:ilvl w:val="0"/>
                <w:numId w:val="42"/>
              </w:numPr>
              <w:tabs>
                <w:tab w:val="clear" w:pos="720"/>
              </w:tabs>
              <w:ind w:left="239" w:hanging="239"/>
              <w:jc w:val="both"/>
              <w:rPr>
                <w:rFonts w:asciiTheme="minorHAnsi" w:hAnsiTheme="minorHAnsi" w:cstheme="minorHAnsi"/>
                <w:i/>
                <w:iCs/>
                <w:sz w:val="22"/>
                <w:szCs w:val="22"/>
                <w:lang w:val="en-CA"/>
              </w:rPr>
            </w:pPr>
            <w:r w:rsidRPr="009F361D">
              <w:rPr>
                <w:rFonts w:asciiTheme="minorHAnsi" w:hAnsiTheme="minorHAnsi" w:cstheme="minorHAnsi"/>
                <w:b/>
                <w:bCs/>
                <w:i/>
                <w:iCs/>
                <w:sz w:val="22"/>
                <w:szCs w:val="22"/>
                <w:lang w:val="en-CA"/>
              </w:rPr>
              <w:t>Proyecto Semilla</w:t>
            </w:r>
            <w:r w:rsidRPr="009F361D">
              <w:rPr>
                <w:rFonts w:asciiTheme="minorHAnsi" w:hAnsiTheme="minorHAnsi" w:cstheme="minorHAnsi"/>
                <w:i/>
                <w:iCs/>
                <w:sz w:val="22"/>
                <w:szCs w:val="22"/>
                <w:lang w:val="en-CA"/>
              </w:rPr>
              <w:t xml:space="preserve"> — exchange on climate change impacts on health with emphasis on women’s empowerment (</w:t>
            </w:r>
            <w:hyperlink w:history="1" r:id="rId30">
              <w:r w:rsidRPr="009F361D">
                <w:rPr>
                  <w:rStyle w:val="Hyperlink"/>
                  <w:rFonts w:asciiTheme="minorHAnsi" w:hAnsiTheme="minorHAnsi" w:cstheme="minorHAnsi"/>
                  <w:i/>
                  <w:iCs/>
                  <w:sz w:val="22"/>
                  <w:szCs w:val="22"/>
                  <w:lang w:val="en-CA"/>
                </w:rPr>
                <w:t>https://www.facebook.com/share/p/1BRac3pMzb/</w:t>
              </w:r>
            </w:hyperlink>
            <w:r w:rsidRPr="009F361D">
              <w:rPr>
                <w:rFonts w:asciiTheme="minorHAnsi" w:hAnsiTheme="minorHAnsi" w:cstheme="minorHAnsi"/>
                <w:i/>
                <w:iCs/>
                <w:sz w:val="22"/>
                <w:szCs w:val="22"/>
                <w:lang w:val="en-CA"/>
              </w:rPr>
              <w:t>)</w:t>
            </w:r>
          </w:p>
          <w:p w:rsidRPr="0015760C" w:rsidR="00DE24C2" w:rsidP="0015760C" w:rsidRDefault="00DE24C2" w14:paraId="00D77D1D" w14:textId="11007793">
            <w:pPr>
              <w:rPr>
                <w:rFonts w:asciiTheme="minorHAnsi" w:hAnsiTheme="minorHAnsi" w:cstheme="minorHAnsi"/>
                <w:b/>
                <w:bCs/>
                <w:lang w:val="en-CA" w:eastAsia="en-US"/>
              </w:rPr>
            </w:pPr>
          </w:p>
        </w:tc>
      </w:tr>
      <w:tr w:rsidRPr="00074908" w:rsidR="007B7D63" w:rsidTr="00262454" w14:paraId="5DFBDAD5" w14:textId="77777777">
        <w:trPr>
          <w:trHeight w:val="1160"/>
          <w:jc w:val="center"/>
        </w:trPr>
        <w:tc>
          <w:tcPr>
            <w:tcW w:w="2641" w:type="dxa"/>
            <w:vMerge/>
          </w:tcPr>
          <w:p w:rsidRPr="0015760C" w:rsidR="00414E27" w:rsidP="00741A31" w:rsidRDefault="00414E27" w14:paraId="7A3ED43E" w14:textId="77777777">
            <w:pPr>
              <w:rPr>
                <w:rFonts w:asciiTheme="minorHAnsi" w:hAnsiTheme="minorHAnsi" w:cstheme="minorHAnsi"/>
                <w:lang w:val="en-CA" w:eastAsia="en-US"/>
              </w:rPr>
            </w:pPr>
          </w:p>
        </w:tc>
        <w:tc>
          <w:tcPr>
            <w:tcW w:w="2741" w:type="dxa"/>
            <w:shd w:val="clear" w:color="auto" w:fill="auto"/>
          </w:tcPr>
          <w:p w:rsidR="00414E27" w:rsidP="00741A31" w:rsidRDefault="00414E27" w14:paraId="7985D509"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p w:rsidRPr="00E97DB1" w:rsidR="008B29F1" w:rsidP="00741A31" w:rsidRDefault="008B29F1" w14:paraId="57615AF0" w14:textId="77777777">
            <w:pPr>
              <w:rPr>
                <w:rFonts w:asciiTheme="minorHAnsi" w:hAnsiTheme="minorHAnsi" w:cstheme="minorHAnsi"/>
                <w:b/>
                <w:bCs/>
                <w:lang w:eastAsia="en-US"/>
              </w:rPr>
            </w:pPr>
          </w:p>
        </w:tc>
        <w:tc>
          <w:tcPr>
            <w:tcW w:w="5748" w:type="dxa"/>
          </w:tcPr>
          <w:p w:rsidRPr="00072F8E" w:rsidR="006122E9" w:rsidP="006122E9" w:rsidRDefault="006122E9" w14:paraId="2DB71FD9" w14:textId="206CCF29">
            <w:pPr>
              <w:jc w:val="both"/>
              <w:rPr>
                <w:rFonts w:ascii="Calibri" w:hAnsi="Calibri" w:eastAsia="Calibri" w:cs="Calibri"/>
                <w:b/>
                <w:bCs/>
                <w:color w:val="002060"/>
                <w:sz w:val="22"/>
                <w:szCs w:val="22"/>
              </w:rPr>
            </w:pPr>
            <w:r w:rsidRPr="00072F8E">
              <w:rPr>
                <w:rFonts w:ascii="Calibri" w:hAnsi="Calibri" w:eastAsia="Calibri" w:cs="Calibri"/>
                <w:b/>
                <w:bCs/>
                <w:color w:val="002060"/>
                <w:sz w:val="22"/>
                <w:szCs w:val="22"/>
              </w:rPr>
              <w:t>Deliverable 1.2.1 b.</w:t>
            </w:r>
            <w:r w:rsidRPr="00072F8E">
              <w:rPr>
                <w:rFonts w:ascii="Calibri" w:hAnsi="Calibri" w:eastAsia="Calibri" w:cs="Calibri"/>
                <w:i/>
                <w:iCs/>
                <w:color w:val="002060"/>
                <w:sz w:val="22"/>
                <w:szCs w:val="22"/>
              </w:rPr>
              <w:t xml:space="preserve"> Conduct the following </w:t>
            </w:r>
            <w:r w:rsidRPr="00072F8E" w:rsidR="00AB39CC">
              <w:rPr>
                <w:rFonts w:ascii="Calibri" w:hAnsi="Calibri" w:eastAsia="Calibri" w:cs="Calibri"/>
                <w:i/>
                <w:iCs/>
                <w:color w:val="002060"/>
                <w:sz w:val="22"/>
                <w:szCs w:val="22"/>
              </w:rPr>
              <w:t>training</w:t>
            </w:r>
            <w:r w:rsidRPr="00072F8E">
              <w:rPr>
                <w:rFonts w:ascii="Calibri" w:hAnsi="Calibri" w:eastAsia="Calibri" w:cs="Calibri"/>
                <w:i/>
                <w:iCs/>
                <w:color w:val="002060"/>
                <w:sz w:val="22"/>
                <w:szCs w:val="22"/>
              </w:rPr>
              <w:t>:</w:t>
            </w:r>
          </w:p>
          <w:p w:rsidRPr="00072F8E" w:rsidR="006122E9" w:rsidP="006122E9" w:rsidRDefault="006122E9" w14:paraId="654D84E6" w14:textId="77777777">
            <w:pPr>
              <w:rPr>
                <w:rFonts w:ascii="Calibri" w:hAnsi="Calibri" w:eastAsia="Calibri" w:cs="Calibri"/>
                <w:i/>
                <w:iCs/>
                <w:color w:val="002060"/>
                <w:sz w:val="22"/>
                <w:szCs w:val="22"/>
              </w:rPr>
            </w:pPr>
            <w:r w:rsidRPr="00072F8E">
              <w:rPr>
                <w:rFonts w:asciiTheme="minorHAnsi" w:hAnsiTheme="minorHAnsi" w:cstheme="minorHAnsi"/>
                <w:i/>
                <w:iCs/>
                <w:sz w:val="22"/>
                <w:szCs w:val="22"/>
                <w:lang w:val="en-CA" w:eastAsia="en-US"/>
              </w:rPr>
              <w:t xml:space="preserve"> </w:t>
            </w:r>
            <w:r w:rsidRPr="00072F8E">
              <w:rPr>
                <w:rFonts w:ascii="Calibri" w:hAnsi="Calibri" w:eastAsia="Calibri" w:cs="Calibri"/>
                <w:i/>
                <w:iCs/>
                <w:color w:val="002060"/>
                <w:sz w:val="22"/>
                <w:szCs w:val="22"/>
              </w:rPr>
              <w:t>- 20 courses in Center for Capacity-Building on DRR and CCA (CRDAC) for 10 sectors, 2 for each sector.</w:t>
            </w:r>
          </w:p>
          <w:p w:rsidRPr="00A4349D" w:rsidR="006122E9" w:rsidP="006122E9" w:rsidRDefault="006122E9" w14:paraId="69F046D1" w14:textId="7F0AAFB2">
            <w:pPr>
              <w:rPr>
                <w:rFonts w:asciiTheme="minorHAnsi" w:hAnsiTheme="minorHAnsi" w:cstheme="minorHAnsi"/>
                <w:b/>
                <w:bCs/>
                <w:sz w:val="22"/>
                <w:szCs w:val="22"/>
                <w:u w:val="single"/>
                <w:lang w:val="en-CA" w:eastAsia="en-US"/>
              </w:rPr>
            </w:pPr>
            <w:r w:rsidRPr="00A4349D">
              <w:rPr>
                <w:rFonts w:asciiTheme="minorHAnsi" w:hAnsiTheme="minorHAnsi" w:cstheme="minorHAnsi"/>
                <w:b/>
                <w:bCs/>
                <w:sz w:val="22"/>
                <w:szCs w:val="22"/>
                <w:u w:val="single"/>
                <w:lang w:val="en-CA" w:eastAsia="en-US"/>
              </w:rPr>
              <w:t>Reports delivered:</w:t>
            </w:r>
          </w:p>
          <w:p w:rsidRPr="00A31EDD" w:rsidR="005F2FED" w:rsidP="00645ECA" w:rsidRDefault="00FD7BCA" w14:paraId="7F5A8D50" w14:textId="11D9B68E">
            <w:pPr>
              <w:rPr>
                <w:rFonts w:ascii="Calibri" w:hAnsi="Calibri" w:eastAsia="Calibri" w:cs="Calibri"/>
                <w:sz w:val="22"/>
                <w:szCs w:val="22"/>
                <w:lang w:val="en-CA"/>
              </w:rPr>
            </w:pPr>
            <w:r w:rsidRPr="00A4349D">
              <w:rPr>
                <w:rFonts w:ascii="Calibri" w:hAnsi="Calibri" w:eastAsia="Calibri" w:cs="Calibri"/>
                <w:sz w:val="22"/>
                <w:szCs w:val="22"/>
                <w:lang w:val="en-CA"/>
              </w:rPr>
              <w:t xml:space="preserve">3.1.4.2. </w:t>
            </w:r>
            <w:r w:rsidRPr="00A31EDD" w:rsidR="008B29F1">
              <w:rPr>
                <w:rFonts w:ascii="Calibri" w:hAnsi="Calibri" w:eastAsia="Calibri" w:cs="Calibri"/>
                <w:sz w:val="22"/>
                <w:szCs w:val="22"/>
                <w:lang w:val="en-CA"/>
              </w:rPr>
              <w:t xml:space="preserve">2025.01.29-31 </w:t>
            </w:r>
            <w:r w:rsidRPr="00A31EDD" w:rsidR="00A31EDD">
              <w:rPr>
                <w:rFonts w:ascii="Calibri" w:hAnsi="Calibri" w:eastAsia="Calibri" w:cs="Calibri"/>
                <w:sz w:val="22"/>
                <w:szCs w:val="22"/>
                <w:lang w:val="en-CA"/>
              </w:rPr>
              <w:t xml:space="preserve">Report &amp; LP Course-Workshop CCA-DRR for communities- Module </w:t>
            </w:r>
            <w:r w:rsidR="00A31EDD">
              <w:rPr>
                <w:rFonts w:ascii="Calibri" w:hAnsi="Calibri" w:eastAsia="Calibri" w:cs="Calibri"/>
                <w:sz w:val="22"/>
                <w:szCs w:val="22"/>
                <w:lang w:val="en-CA"/>
              </w:rPr>
              <w:t>4.</w:t>
            </w:r>
          </w:p>
          <w:p w:rsidRPr="00A31EDD" w:rsidR="00A31EDD" w:rsidP="00A31EDD" w:rsidRDefault="00FD7BCA" w14:paraId="542B6580" w14:textId="0DE55097">
            <w:pPr>
              <w:rPr>
                <w:rFonts w:ascii="Calibri" w:hAnsi="Calibri" w:eastAsia="Calibri" w:cs="Calibri"/>
                <w:sz w:val="22"/>
                <w:szCs w:val="22"/>
                <w:lang w:val="en-CA"/>
              </w:rPr>
            </w:pPr>
            <w:r w:rsidRPr="00A4349D">
              <w:rPr>
                <w:rFonts w:ascii="Calibri" w:hAnsi="Calibri" w:eastAsia="Calibri" w:cs="Calibri"/>
                <w:sz w:val="22"/>
                <w:szCs w:val="22"/>
                <w:lang w:val="en-CA"/>
              </w:rPr>
              <w:t xml:space="preserve">3.1.4.2. </w:t>
            </w:r>
            <w:r w:rsidRPr="00A31EDD" w:rsidR="008B29F1">
              <w:rPr>
                <w:rFonts w:ascii="Calibri" w:hAnsi="Calibri" w:eastAsia="Calibri" w:cs="Calibri"/>
                <w:sz w:val="22"/>
                <w:szCs w:val="22"/>
                <w:lang w:val="en-CA"/>
              </w:rPr>
              <w:t xml:space="preserve">2025.02.26-28 </w:t>
            </w:r>
            <w:r w:rsidRPr="00A31EDD" w:rsidR="00A31EDD">
              <w:rPr>
                <w:rFonts w:ascii="Calibri" w:hAnsi="Calibri" w:eastAsia="Calibri" w:cs="Calibri"/>
                <w:sz w:val="22"/>
                <w:szCs w:val="22"/>
                <w:lang w:val="en-CA"/>
              </w:rPr>
              <w:t xml:space="preserve">Report &amp; LP Course-Workshop CCA-DRR for communities- Module </w:t>
            </w:r>
            <w:r w:rsidR="00A31EDD">
              <w:rPr>
                <w:rFonts w:ascii="Calibri" w:hAnsi="Calibri" w:eastAsia="Calibri" w:cs="Calibri"/>
                <w:sz w:val="22"/>
                <w:szCs w:val="22"/>
                <w:lang w:val="en-CA"/>
              </w:rPr>
              <w:t>5.</w:t>
            </w:r>
          </w:p>
          <w:p w:rsidR="00A31EDD" w:rsidP="00645ECA" w:rsidRDefault="00FD7BCA" w14:paraId="70B39BF3" w14:textId="5BE97218">
            <w:pPr>
              <w:rPr>
                <w:rFonts w:ascii="Calibri" w:hAnsi="Calibri" w:eastAsia="Calibri" w:cs="Calibri"/>
                <w:sz w:val="22"/>
                <w:szCs w:val="22"/>
              </w:rPr>
            </w:pPr>
            <w:r w:rsidRPr="00A4349D">
              <w:rPr>
                <w:rFonts w:ascii="Calibri" w:hAnsi="Calibri" w:eastAsia="Calibri" w:cs="Calibri"/>
                <w:sz w:val="22"/>
                <w:szCs w:val="22"/>
                <w:lang w:val="en-CA"/>
              </w:rPr>
              <w:t xml:space="preserve">3.1.4.2. </w:t>
            </w:r>
            <w:r w:rsidRPr="00A31EDD" w:rsidR="005C1BF7">
              <w:rPr>
                <w:rFonts w:ascii="Calibri" w:hAnsi="Calibri" w:eastAsia="Calibri" w:cs="Calibri"/>
                <w:sz w:val="22"/>
                <w:szCs w:val="22"/>
                <w:lang w:val="en-CA"/>
              </w:rPr>
              <w:t>2025.03.19-20 Report</w:t>
            </w:r>
            <w:r w:rsidR="00A31EDD">
              <w:rPr>
                <w:rFonts w:ascii="Calibri" w:hAnsi="Calibri" w:eastAsia="Calibri" w:cs="Calibri"/>
                <w:sz w:val="22"/>
                <w:szCs w:val="22"/>
                <w:lang w:val="en-CA"/>
              </w:rPr>
              <w:t xml:space="preserve"> </w:t>
            </w:r>
            <w:r w:rsidRPr="00A31EDD" w:rsidR="00A31EDD">
              <w:rPr>
                <w:rFonts w:ascii="Calibri" w:hAnsi="Calibri" w:eastAsia="Calibri" w:cs="Calibri"/>
                <w:sz w:val="22"/>
                <w:szCs w:val="22"/>
                <w:lang w:val="en-CA"/>
              </w:rPr>
              <w:t xml:space="preserve">&amp; LP </w:t>
            </w:r>
            <w:r w:rsidRPr="00A31EDD" w:rsidR="00A31EDD">
              <w:rPr>
                <w:rFonts w:ascii="Calibri" w:hAnsi="Calibri" w:eastAsia="Calibri" w:cs="Calibri"/>
                <w:sz w:val="22"/>
                <w:szCs w:val="22"/>
              </w:rPr>
              <w:t>Course-Workshop on popular education techniques</w:t>
            </w:r>
            <w:r w:rsidR="00A31EDD">
              <w:rPr>
                <w:rFonts w:ascii="Calibri" w:hAnsi="Calibri" w:eastAsia="Calibri" w:cs="Calibri"/>
                <w:sz w:val="22"/>
                <w:szCs w:val="22"/>
              </w:rPr>
              <w:t>.</w:t>
            </w:r>
          </w:p>
          <w:p w:rsidRPr="00A31EDD" w:rsidR="00BB25CA" w:rsidP="00645ECA" w:rsidRDefault="00FD7BCA" w14:paraId="742C272C" w14:textId="5C4A66D1">
            <w:pPr>
              <w:rPr>
                <w:rFonts w:ascii="Calibri" w:hAnsi="Calibri" w:eastAsia="Calibri" w:cs="Calibri"/>
                <w:sz w:val="22"/>
                <w:szCs w:val="22"/>
                <w:lang w:val="en-CA"/>
              </w:rPr>
            </w:pPr>
            <w:r w:rsidRPr="00A4349D">
              <w:rPr>
                <w:rFonts w:ascii="Calibri" w:hAnsi="Calibri" w:eastAsia="Calibri" w:cs="Calibri"/>
                <w:sz w:val="22"/>
                <w:szCs w:val="22"/>
                <w:lang w:val="en-CA"/>
              </w:rPr>
              <w:t xml:space="preserve">3.1.4.2. </w:t>
            </w:r>
            <w:r w:rsidRPr="00A31EDD" w:rsidR="005C1BF7">
              <w:rPr>
                <w:rFonts w:ascii="Calibri" w:hAnsi="Calibri" w:eastAsia="Calibri" w:cs="Calibri"/>
                <w:sz w:val="22"/>
                <w:szCs w:val="22"/>
                <w:lang w:val="en-CA"/>
              </w:rPr>
              <w:t>2025.04.02-04 Report</w:t>
            </w:r>
            <w:r w:rsidRPr="00A31EDD" w:rsidR="00A31EDD">
              <w:rPr>
                <w:rFonts w:ascii="Calibri" w:hAnsi="Calibri" w:eastAsia="Calibri" w:cs="Calibri"/>
                <w:sz w:val="22"/>
                <w:szCs w:val="22"/>
                <w:lang w:val="en-CA"/>
              </w:rPr>
              <w:t xml:space="preserve"> &amp; LP Course-Workshop Project Management</w:t>
            </w:r>
            <w:r w:rsidR="00A31EDD">
              <w:rPr>
                <w:rFonts w:ascii="Calibri" w:hAnsi="Calibri" w:eastAsia="Calibri" w:cs="Calibri"/>
                <w:sz w:val="22"/>
                <w:szCs w:val="22"/>
                <w:lang w:val="en-CA"/>
              </w:rPr>
              <w:t>.</w:t>
            </w:r>
          </w:p>
          <w:p w:rsidR="00A31EDD" w:rsidP="00FD7BCA" w:rsidRDefault="00FD7BCA" w14:paraId="7B6F75B1" w14:textId="77777777">
            <w:pPr>
              <w:rPr>
                <w:rFonts w:ascii="Calibri" w:hAnsi="Calibri" w:eastAsia="Calibri" w:cs="Calibri"/>
                <w:sz w:val="22"/>
                <w:szCs w:val="22"/>
                <w:lang w:val="en-CA"/>
              </w:rPr>
            </w:pPr>
            <w:r w:rsidRPr="00A31EDD">
              <w:rPr>
                <w:rFonts w:ascii="Calibri" w:hAnsi="Calibri" w:eastAsia="Calibri" w:cs="Calibri"/>
                <w:sz w:val="22"/>
                <w:szCs w:val="22"/>
                <w:lang w:val="en-CA"/>
              </w:rPr>
              <w:t xml:space="preserve">3.1.4.2. </w:t>
            </w:r>
            <w:r w:rsidRPr="00A31EDD" w:rsidR="007E6C3C">
              <w:rPr>
                <w:rFonts w:ascii="Calibri" w:hAnsi="Calibri" w:eastAsia="Calibri" w:cs="Calibri"/>
                <w:sz w:val="22"/>
                <w:szCs w:val="22"/>
                <w:lang w:val="en-CA"/>
              </w:rPr>
              <w:t xml:space="preserve">2025.06.19-20 </w:t>
            </w:r>
            <w:r w:rsidRPr="00A31EDD" w:rsidR="00A31EDD">
              <w:rPr>
                <w:rFonts w:ascii="Calibri" w:hAnsi="Calibri" w:eastAsia="Calibri" w:cs="Calibri"/>
                <w:sz w:val="22"/>
                <w:szCs w:val="22"/>
                <w:lang w:val="en-CA"/>
              </w:rPr>
              <w:t xml:space="preserve">Report and LP Workshop Course for University Students. </w:t>
            </w:r>
          </w:p>
          <w:p w:rsidRPr="00262454" w:rsidR="00FD7BCA" w:rsidP="00FD7BCA" w:rsidRDefault="00FD7BCA" w14:paraId="4FEAFF95" w14:textId="79523C78">
            <w:pPr>
              <w:rPr>
                <w:rFonts w:ascii="Calibri" w:hAnsi="Calibri" w:eastAsia="Calibri" w:cs="Calibri"/>
                <w:sz w:val="22"/>
                <w:szCs w:val="22"/>
                <w:lang w:val="en-CA"/>
              </w:rPr>
            </w:pPr>
            <w:r w:rsidRPr="00A31EDD">
              <w:rPr>
                <w:rFonts w:ascii="Calibri" w:hAnsi="Calibri" w:eastAsia="Calibri" w:cs="Calibri"/>
                <w:sz w:val="22"/>
                <w:szCs w:val="22"/>
                <w:lang w:val="en-CA"/>
              </w:rPr>
              <w:t xml:space="preserve">3.1.4.2. </w:t>
            </w:r>
            <w:r w:rsidRPr="00262454">
              <w:rPr>
                <w:rFonts w:ascii="Calibri" w:hAnsi="Calibri" w:eastAsia="Calibri" w:cs="Calibri"/>
                <w:sz w:val="22"/>
                <w:szCs w:val="22"/>
                <w:lang w:val="en-CA"/>
              </w:rPr>
              <w:t xml:space="preserve">2025.10.28 </w:t>
            </w:r>
            <w:r w:rsidRPr="00262454" w:rsidR="00A31EDD">
              <w:rPr>
                <w:rFonts w:ascii="Calibri" w:hAnsi="Calibri" w:eastAsia="Calibri" w:cs="Calibri"/>
                <w:sz w:val="22"/>
                <w:szCs w:val="22"/>
                <w:lang w:val="en-CA"/>
              </w:rPr>
              <w:t xml:space="preserve">Report and LP Course-Workshop Biodiversity with Biology </w:t>
            </w:r>
            <w:r w:rsidR="00262454">
              <w:rPr>
                <w:rFonts w:ascii="Calibri" w:hAnsi="Calibri" w:eastAsia="Calibri" w:cs="Calibri"/>
                <w:sz w:val="22"/>
                <w:szCs w:val="22"/>
                <w:lang w:val="en-CA"/>
              </w:rPr>
              <w:t>u</w:t>
            </w:r>
            <w:r w:rsidR="00262454">
              <w:rPr>
                <w:rFonts w:ascii="Calibri" w:hAnsi="Calibri" w:eastAsia="Calibri" w:cs="Calibri"/>
                <w:lang w:val="en-CA"/>
              </w:rPr>
              <w:t xml:space="preserve">niversity </w:t>
            </w:r>
            <w:r w:rsidRPr="00262454" w:rsidR="00A31EDD">
              <w:rPr>
                <w:rFonts w:ascii="Calibri" w:hAnsi="Calibri" w:eastAsia="Calibri" w:cs="Calibri"/>
                <w:sz w:val="22"/>
                <w:szCs w:val="22"/>
                <w:lang w:val="en-CA"/>
              </w:rPr>
              <w:t>students.</w:t>
            </w:r>
          </w:p>
          <w:p w:rsidRPr="00A31EDD" w:rsidR="005C1BF7" w:rsidP="00645ECA" w:rsidRDefault="00FD7BCA" w14:paraId="3364DBBA" w14:textId="473CFA0D">
            <w:pPr>
              <w:rPr>
                <w:rFonts w:ascii="Calibri" w:hAnsi="Calibri" w:eastAsia="Calibri" w:cs="Calibri"/>
                <w:sz w:val="22"/>
                <w:szCs w:val="22"/>
                <w:lang w:val="en-CA"/>
              </w:rPr>
            </w:pPr>
            <w:r w:rsidRPr="00A4349D">
              <w:rPr>
                <w:rFonts w:ascii="Calibri" w:hAnsi="Calibri" w:eastAsia="Calibri" w:cs="Calibri"/>
                <w:sz w:val="22"/>
                <w:szCs w:val="22"/>
                <w:lang w:val="en-CA"/>
              </w:rPr>
              <w:t>3.1.4.2</w:t>
            </w:r>
            <w:r w:rsidR="00E66336">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sidR="005C1BF7">
              <w:rPr>
                <w:rFonts w:ascii="Calibri" w:hAnsi="Calibri" w:eastAsia="Calibri" w:cs="Calibri"/>
                <w:sz w:val="22"/>
                <w:szCs w:val="22"/>
                <w:lang w:val="en-CA"/>
              </w:rPr>
              <w:t xml:space="preserve">2025.06.18 </w:t>
            </w:r>
            <w:r w:rsidRPr="00A31EDD" w:rsidR="00A31EDD">
              <w:rPr>
                <w:rFonts w:ascii="Calibri" w:hAnsi="Calibri" w:eastAsia="Calibri" w:cs="Calibri"/>
                <w:sz w:val="22"/>
                <w:szCs w:val="22"/>
                <w:lang w:val="en-CA"/>
              </w:rPr>
              <w:t xml:space="preserve">Report and LP Workshop </w:t>
            </w:r>
            <w:r w:rsidR="00E66336">
              <w:rPr>
                <w:rFonts w:ascii="Calibri" w:hAnsi="Calibri" w:eastAsia="Calibri" w:cs="Calibri"/>
                <w:sz w:val="22"/>
                <w:szCs w:val="22"/>
                <w:lang w:val="en-CA"/>
              </w:rPr>
              <w:t>Adaptation Information Asset- G</w:t>
            </w:r>
            <w:r w:rsidRPr="00A31EDD" w:rsidR="00A31EDD">
              <w:rPr>
                <w:rFonts w:ascii="Calibri" w:hAnsi="Calibri" w:eastAsia="Calibri" w:cs="Calibri"/>
                <w:sz w:val="22"/>
                <w:szCs w:val="22"/>
                <w:lang w:val="en-CA"/>
              </w:rPr>
              <w:t>uide ACC-RRD</w:t>
            </w:r>
            <w:r w:rsidR="00E66336">
              <w:rPr>
                <w:rFonts w:ascii="Calibri" w:hAnsi="Calibri" w:eastAsia="Calibri" w:cs="Calibri"/>
                <w:sz w:val="22"/>
                <w:szCs w:val="22"/>
                <w:lang w:val="en-CA"/>
              </w:rPr>
              <w:t>-</w:t>
            </w:r>
            <w:r w:rsidRPr="00A31EDD" w:rsidR="00A31EDD">
              <w:rPr>
                <w:rFonts w:ascii="Calibri" w:hAnsi="Calibri" w:eastAsia="Calibri" w:cs="Calibri"/>
                <w:sz w:val="22"/>
                <w:szCs w:val="22"/>
                <w:lang w:val="en-CA"/>
              </w:rPr>
              <w:t xml:space="preserve"> </w:t>
            </w:r>
            <w:r w:rsidR="00A31EDD">
              <w:rPr>
                <w:rFonts w:ascii="Calibri" w:hAnsi="Calibri" w:eastAsia="Calibri" w:cs="Calibri"/>
                <w:sz w:val="22"/>
                <w:szCs w:val="22"/>
                <w:lang w:val="en-CA"/>
              </w:rPr>
              <w:t xml:space="preserve">for </w:t>
            </w:r>
            <w:r w:rsidRPr="00A31EDD" w:rsidR="00A31EDD">
              <w:rPr>
                <w:rFonts w:ascii="Calibri" w:hAnsi="Calibri" w:eastAsia="Calibri" w:cs="Calibri"/>
                <w:sz w:val="22"/>
                <w:szCs w:val="22"/>
                <w:lang w:val="en-CA"/>
              </w:rPr>
              <w:t>Regla Plaza and Playa</w:t>
            </w:r>
            <w:r w:rsidRPr="00A31EDD" w:rsidR="00E66336">
              <w:rPr>
                <w:rFonts w:ascii="Calibri" w:hAnsi="Calibri" w:eastAsia="Calibri" w:cs="Calibri"/>
                <w:sz w:val="22"/>
                <w:szCs w:val="22"/>
                <w:lang w:val="en-CA"/>
              </w:rPr>
              <w:t xml:space="preserve"> municipalities</w:t>
            </w:r>
            <w:r w:rsidR="00E66336">
              <w:rPr>
                <w:rFonts w:ascii="Calibri" w:hAnsi="Calibri" w:eastAsia="Calibri" w:cs="Calibri"/>
                <w:sz w:val="22"/>
                <w:szCs w:val="22"/>
                <w:lang w:val="en-CA"/>
              </w:rPr>
              <w:t>.</w:t>
            </w:r>
          </w:p>
          <w:p w:rsidRPr="00A31EDD" w:rsidR="005C1BF7" w:rsidP="00645ECA" w:rsidRDefault="00E66336" w14:paraId="572989DB" w14:textId="16AA6B5B">
            <w:pPr>
              <w:rPr>
                <w:rFonts w:ascii="Calibri" w:hAnsi="Calibri" w:eastAsia="Calibri" w:cs="Calibri"/>
                <w:sz w:val="22"/>
                <w:szCs w:val="22"/>
                <w:lang w:val="en-CA"/>
              </w:rPr>
            </w:pPr>
            <w:r w:rsidRPr="00A4349D">
              <w:rPr>
                <w:rFonts w:ascii="Calibri" w:hAnsi="Calibri" w:eastAsia="Calibri" w:cs="Calibri"/>
                <w:sz w:val="22"/>
                <w:szCs w:val="22"/>
                <w:lang w:val="en-CA"/>
              </w:rPr>
              <w:t>3.1.4.2</w:t>
            </w:r>
            <w:r>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sidR="005C1BF7">
              <w:rPr>
                <w:rFonts w:ascii="Calibri" w:hAnsi="Calibri" w:eastAsia="Calibri" w:cs="Calibri"/>
                <w:sz w:val="22"/>
                <w:szCs w:val="22"/>
                <w:lang w:val="en-CA"/>
              </w:rPr>
              <w:t xml:space="preserve">2025.06.25 </w:t>
            </w:r>
            <w:r w:rsidRPr="00A31EDD" w:rsidR="00A31EDD">
              <w:rPr>
                <w:rFonts w:ascii="Calibri" w:hAnsi="Calibri" w:eastAsia="Calibri" w:cs="Calibri"/>
                <w:sz w:val="22"/>
                <w:szCs w:val="22"/>
                <w:lang w:val="en-CA"/>
              </w:rPr>
              <w:t xml:space="preserve">Report and LP Workshop </w:t>
            </w:r>
            <w:r>
              <w:rPr>
                <w:rFonts w:ascii="Calibri" w:hAnsi="Calibri" w:eastAsia="Calibri" w:cs="Calibri"/>
                <w:sz w:val="22"/>
                <w:szCs w:val="22"/>
                <w:lang w:val="en-CA"/>
              </w:rPr>
              <w:t>Adaptation Information Asset- G</w:t>
            </w:r>
            <w:r w:rsidRPr="00A31EDD">
              <w:rPr>
                <w:rFonts w:ascii="Calibri" w:hAnsi="Calibri" w:eastAsia="Calibri" w:cs="Calibri"/>
                <w:sz w:val="22"/>
                <w:szCs w:val="22"/>
                <w:lang w:val="en-CA"/>
              </w:rPr>
              <w:t>uide ACC-RRD</w:t>
            </w:r>
            <w:r>
              <w:rPr>
                <w:rFonts w:ascii="Calibri" w:hAnsi="Calibri" w:eastAsia="Calibri" w:cs="Calibri"/>
                <w:sz w:val="22"/>
                <w:szCs w:val="22"/>
                <w:lang w:val="en-CA"/>
              </w:rPr>
              <w:t>-</w:t>
            </w:r>
            <w:r w:rsidRPr="00A31EDD">
              <w:rPr>
                <w:rFonts w:ascii="Calibri" w:hAnsi="Calibri" w:eastAsia="Calibri" w:cs="Calibri"/>
                <w:sz w:val="22"/>
                <w:szCs w:val="22"/>
                <w:lang w:val="en-CA"/>
              </w:rPr>
              <w:t xml:space="preserve"> </w:t>
            </w:r>
            <w:r>
              <w:rPr>
                <w:rFonts w:ascii="Calibri" w:hAnsi="Calibri" w:eastAsia="Calibri" w:cs="Calibri"/>
                <w:sz w:val="22"/>
                <w:szCs w:val="22"/>
                <w:lang w:val="en-CA"/>
              </w:rPr>
              <w:t>for</w:t>
            </w:r>
            <w:r w:rsidRPr="00A31EDD" w:rsidR="00A31EDD">
              <w:rPr>
                <w:rFonts w:ascii="Calibri" w:hAnsi="Calibri" w:eastAsia="Calibri" w:cs="Calibri"/>
                <w:sz w:val="22"/>
                <w:szCs w:val="22"/>
                <w:lang w:val="en-CA"/>
              </w:rPr>
              <w:t xml:space="preserve"> Old Havana</w:t>
            </w:r>
            <w:r>
              <w:rPr>
                <w:rFonts w:ascii="Calibri" w:hAnsi="Calibri" w:eastAsia="Calibri" w:cs="Calibri"/>
                <w:sz w:val="22"/>
                <w:szCs w:val="22"/>
                <w:lang w:val="en-CA"/>
              </w:rPr>
              <w:t xml:space="preserve"> municipality.</w:t>
            </w:r>
          </w:p>
          <w:p w:rsidR="005C1BF7" w:rsidP="00645ECA" w:rsidRDefault="00E66336" w14:paraId="137193F5" w14:textId="35B233F7">
            <w:pPr>
              <w:rPr>
                <w:rFonts w:ascii="Calibri" w:hAnsi="Calibri" w:eastAsia="Calibri" w:cs="Calibri"/>
                <w:sz w:val="22"/>
                <w:szCs w:val="22"/>
                <w:lang w:val="en-CA"/>
              </w:rPr>
            </w:pPr>
            <w:r w:rsidRPr="00A4349D">
              <w:rPr>
                <w:rFonts w:ascii="Calibri" w:hAnsi="Calibri" w:eastAsia="Calibri" w:cs="Calibri"/>
                <w:sz w:val="22"/>
                <w:szCs w:val="22"/>
                <w:lang w:val="en-CA"/>
              </w:rPr>
              <w:t>3.1.4.2</w:t>
            </w:r>
            <w:r>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sidR="005C1BF7">
              <w:rPr>
                <w:rFonts w:ascii="Calibri" w:hAnsi="Calibri" w:eastAsia="Calibri" w:cs="Calibri"/>
                <w:sz w:val="22"/>
                <w:szCs w:val="22"/>
                <w:lang w:val="en-CA"/>
              </w:rPr>
              <w:t xml:space="preserve">2025.06.26 </w:t>
            </w:r>
            <w:r w:rsidRPr="00A31EDD" w:rsidR="00A31EDD">
              <w:rPr>
                <w:rFonts w:ascii="Calibri" w:hAnsi="Calibri" w:eastAsia="Calibri" w:cs="Calibri"/>
                <w:sz w:val="22"/>
                <w:szCs w:val="22"/>
                <w:lang w:val="en-CA"/>
              </w:rPr>
              <w:t xml:space="preserve">Report and LP Workshop </w:t>
            </w:r>
            <w:r>
              <w:rPr>
                <w:rFonts w:ascii="Calibri" w:hAnsi="Calibri" w:eastAsia="Calibri" w:cs="Calibri"/>
                <w:sz w:val="22"/>
                <w:szCs w:val="22"/>
                <w:lang w:val="en-CA"/>
              </w:rPr>
              <w:t>Adaptation Information Asset- G</w:t>
            </w:r>
            <w:r w:rsidRPr="00A31EDD">
              <w:rPr>
                <w:rFonts w:ascii="Calibri" w:hAnsi="Calibri" w:eastAsia="Calibri" w:cs="Calibri"/>
                <w:sz w:val="22"/>
                <w:szCs w:val="22"/>
                <w:lang w:val="en-CA"/>
              </w:rPr>
              <w:t>uide ACC-RRD</w:t>
            </w:r>
            <w:r>
              <w:rPr>
                <w:rFonts w:ascii="Calibri" w:hAnsi="Calibri" w:eastAsia="Calibri" w:cs="Calibri"/>
                <w:sz w:val="22"/>
                <w:szCs w:val="22"/>
                <w:lang w:val="en-CA"/>
              </w:rPr>
              <w:t>-</w:t>
            </w:r>
            <w:r w:rsidRPr="00A31EDD">
              <w:rPr>
                <w:rFonts w:ascii="Calibri" w:hAnsi="Calibri" w:eastAsia="Calibri" w:cs="Calibri"/>
                <w:sz w:val="22"/>
                <w:szCs w:val="22"/>
                <w:lang w:val="en-CA"/>
              </w:rPr>
              <w:t xml:space="preserve"> </w:t>
            </w:r>
            <w:r>
              <w:rPr>
                <w:rFonts w:ascii="Calibri" w:hAnsi="Calibri" w:eastAsia="Calibri" w:cs="Calibri"/>
                <w:sz w:val="22"/>
                <w:szCs w:val="22"/>
                <w:lang w:val="en-CA"/>
              </w:rPr>
              <w:t xml:space="preserve">for </w:t>
            </w:r>
            <w:r w:rsidRPr="00A31EDD" w:rsidR="00A31EDD">
              <w:rPr>
                <w:rFonts w:ascii="Calibri" w:hAnsi="Calibri" w:eastAsia="Calibri" w:cs="Calibri"/>
                <w:sz w:val="22"/>
                <w:szCs w:val="22"/>
                <w:lang w:val="en-CA"/>
              </w:rPr>
              <w:t>Hab</w:t>
            </w:r>
            <w:r w:rsidR="00A31EDD">
              <w:rPr>
                <w:rFonts w:ascii="Calibri" w:hAnsi="Calibri" w:eastAsia="Calibri" w:cs="Calibri"/>
                <w:sz w:val="22"/>
                <w:szCs w:val="22"/>
                <w:lang w:val="en-CA"/>
              </w:rPr>
              <w:t xml:space="preserve">ana </w:t>
            </w:r>
            <w:r w:rsidRPr="00A31EDD" w:rsidR="00A31EDD">
              <w:rPr>
                <w:rFonts w:ascii="Calibri" w:hAnsi="Calibri" w:eastAsia="Calibri" w:cs="Calibri"/>
                <w:sz w:val="22"/>
                <w:szCs w:val="22"/>
                <w:lang w:val="en-CA"/>
              </w:rPr>
              <w:t>Este and Centro Hab</w:t>
            </w:r>
            <w:r w:rsidR="00A31EDD">
              <w:rPr>
                <w:rFonts w:ascii="Calibri" w:hAnsi="Calibri" w:eastAsia="Calibri" w:cs="Calibri"/>
                <w:sz w:val="22"/>
                <w:szCs w:val="22"/>
                <w:lang w:val="en-CA"/>
              </w:rPr>
              <w:t>ana</w:t>
            </w:r>
            <w:r>
              <w:rPr>
                <w:rFonts w:ascii="Calibri" w:hAnsi="Calibri" w:eastAsia="Calibri" w:cs="Calibri"/>
                <w:sz w:val="22"/>
                <w:szCs w:val="22"/>
                <w:lang w:val="en-CA"/>
              </w:rPr>
              <w:t xml:space="preserve"> municipalities.</w:t>
            </w:r>
          </w:p>
          <w:p w:rsidRPr="00D060A8" w:rsidR="00D060A8" w:rsidP="00645ECA" w:rsidRDefault="00D060A8" w14:paraId="790D79D6" w14:textId="65027251">
            <w:pPr>
              <w:rPr>
                <w:rFonts w:ascii="Calibri" w:hAnsi="Calibri" w:eastAsia="Calibri" w:cs="Calibri"/>
                <w:sz w:val="22"/>
                <w:szCs w:val="22"/>
                <w:lang w:val="en-CA"/>
              </w:rPr>
            </w:pPr>
            <w:r>
              <w:rPr>
                <w:rFonts w:ascii="Calibri" w:hAnsi="Calibri" w:eastAsia="Calibri" w:cs="Calibri"/>
                <w:sz w:val="22"/>
                <w:szCs w:val="22"/>
                <w:lang w:val="en-CA"/>
              </w:rPr>
              <w:t xml:space="preserve">3.1.4.2-3.2.2.2. </w:t>
            </w:r>
            <w:r w:rsidRPr="00D060A8">
              <w:rPr>
                <w:rFonts w:ascii="Calibri" w:hAnsi="Calibri" w:eastAsia="Calibri" w:cs="Calibri"/>
                <w:sz w:val="22"/>
                <w:szCs w:val="22"/>
                <w:lang w:val="en-CA"/>
              </w:rPr>
              <w:t xml:space="preserve">2025.05.20 </w:t>
            </w:r>
            <w:r w:rsidRPr="00A31EDD">
              <w:rPr>
                <w:rFonts w:ascii="Calibri" w:hAnsi="Calibri" w:eastAsia="Calibri" w:cs="Calibri"/>
                <w:sz w:val="22"/>
                <w:szCs w:val="22"/>
                <w:lang w:val="en-CA"/>
              </w:rPr>
              <w:t xml:space="preserve">Report and LP Workshop </w:t>
            </w:r>
            <w:r>
              <w:rPr>
                <w:rFonts w:ascii="Calibri" w:hAnsi="Calibri" w:eastAsia="Calibri" w:cs="Calibri"/>
                <w:sz w:val="22"/>
                <w:szCs w:val="22"/>
                <w:lang w:val="en-CA"/>
              </w:rPr>
              <w:t>Adaptation Information Asset- G</w:t>
            </w:r>
            <w:r w:rsidRPr="00A31EDD">
              <w:rPr>
                <w:rFonts w:ascii="Calibri" w:hAnsi="Calibri" w:eastAsia="Calibri" w:cs="Calibri"/>
                <w:sz w:val="22"/>
                <w:szCs w:val="22"/>
                <w:lang w:val="en-CA"/>
              </w:rPr>
              <w:t>uide ACC-RRD</w:t>
            </w:r>
            <w:r w:rsidRPr="00D060A8">
              <w:rPr>
                <w:rFonts w:ascii="Calibri" w:hAnsi="Calibri" w:eastAsia="Calibri" w:cs="Calibri"/>
                <w:sz w:val="22"/>
                <w:szCs w:val="22"/>
                <w:lang w:val="en-CA"/>
              </w:rPr>
              <w:t>- sectors</w:t>
            </w:r>
          </w:p>
          <w:p w:rsidR="00BB25CA" w:rsidP="00645ECA" w:rsidRDefault="00E66336" w14:paraId="4884CD9A" w14:textId="0AAF9829">
            <w:pPr>
              <w:rPr>
                <w:rFonts w:ascii="Calibri" w:hAnsi="Calibri" w:eastAsia="Calibri" w:cs="Calibri"/>
                <w:sz w:val="22"/>
                <w:szCs w:val="22"/>
                <w:lang w:val="en-CA"/>
              </w:rPr>
            </w:pPr>
            <w:r w:rsidRPr="00A4349D">
              <w:rPr>
                <w:rFonts w:ascii="Calibri" w:hAnsi="Calibri" w:eastAsia="Calibri" w:cs="Calibri"/>
                <w:sz w:val="22"/>
                <w:szCs w:val="22"/>
                <w:lang w:val="en-CA"/>
              </w:rPr>
              <w:t>3.1.4.2</w:t>
            </w:r>
            <w:r>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sidR="00FD7BCA">
              <w:rPr>
                <w:rFonts w:ascii="Calibri" w:hAnsi="Calibri" w:eastAsia="Calibri" w:cs="Calibri"/>
                <w:sz w:val="22"/>
                <w:szCs w:val="22"/>
                <w:lang w:val="en-CA"/>
              </w:rPr>
              <w:t xml:space="preserve">2025. </w:t>
            </w:r>
            <w:r w:rsidRPr="00A31EDD" w:rsidR="00A31EDD">
              <w:rPr>
                <w:rFonts w:ascii="Calibri" w:hAnsi="Calibri" w:eastAsia="Calibri" w:cs="Calibri"/>
                <w:sz w:val="22"/>
                <w:szCs w:val="22"/>
                <w:lang w:val="en-CA"/>
              </w:rPr>
              <w:t>Summary Activities Havana Coastal Network.</w:t>
            </w:r>
          </w:p>
          <w:p w:rsidRPr="00A31EDD" w:rsidR="00A31EDD" w:rsidP="00645ECA" w:rsidRDefault="00A31EDD" w14:paraId="3AF2947F" w14:textId="77777777">
            <w:pPr>
              <w:rPr>
                <w:rFonts w:ascii="Calibri" w:hAnsi="Calibri" w:eastAsia="Calibri" w:cs="Calibri"/>
                <w:i/>
                <w:iCs/>
                <w:sz w:val="22"/>
                <w:szCs w:val="22"/>
                <w:lang w:val="en-CA"/>
              </w:rPr>
            </w:pPr>
          </w:p>
          <w:p w:rsidRPr="00072F8E" w:rsidR="006D67B2" w:rsidP="006D67B2" w:rsidRDefault="006D67B2" w14:paraId="08FD09CC" w14:textId="77777777">
            <w:pPr>
              <w:jc w:val="both"/>
              <w:rPr>
                <w:rFonts w:ascii="Calibri" w:hAnsi="Calibri" w:eastAsia="Calibri" w:cs="Calibri"/>
                <w:i/>
                <w:iCs/>
                <w:color w:val="002060"/>
                <w:sz w:val="22"/>
                <w:szCs w:val="22"/>
              </w:rPr>
            </w:pPr>
            <w:r w:rsidRPr="00072F8E">
              <w:rPr>
                <w:rFonts w:ascii="Calibri" w:hAnsi="Calibri" w:eastAsia="Calibri" w:cs="Calibri"/>
                <w:b/>
                <w:bCs/>
                <w:color w:val="002060"/>
                <w:sz w:val="22"/>
                <w:szCs w:val="22"/>
              </w:rPr>
              <w:t xml:space="preserve">Deliverable 1.2.2 b. </w:t>
            </w:r>
            <w:r w:rsidRPr="00072F8E">
              <w:rPr>
                <w:rFonts w:ascii="Calibri" w:hAnsi="Calibri" w:eastAsia="Calibri" w:cs="Calibri"/>
                <w:i/>
                <w:iCs/>
                <w:color w:val="002060"/>
                <w:sz w:val="22"/>
                <w:szCs w:val="22"/>
              </w:rPr>
              <w:t>Document products: at least one brochure and quarterly bulletins disseminated with governmental and sectorial leads / decision-makers, representatives.</w:t>
            </w:r>
          </w:p>
          <w:p w:rsidRPr="00A4349D" w:rsidR="006D67B2" w:rsidP="006D67B2" w:rsidRDefault="00296BCA" w14:paraId="6E6D8064" w14:textId="0E2F1982">
            <w:pPr>
              <w:rPr>
                <w:rFonts w:asciiTheme="minorHAnsi" w:hAnsiTheme="minorHAnsi" w:cstheme="minorHAnsi"/>
                <w:b/>
                <w:bCs/>
                <w:sz w:val="22"/>
                <w:szCs w:val="22"/>
                <w:u w:val="single"/>
                <w:lang w:val="en-CA" w:eastAsia="en-US"/>
              </w:rPr>
            </w:pPr>
            <w:r w:rsidRPr="00A4349D">
              <w:rPr>
                <w:rFonts w:asciiTheme="minorHAnsi" w:hAnsiTheme="minorHAnsi" w:cstheme="minorHAnsi"/>
                <w:b/>
                <w:bCs/>
                <w:sz w:val="22"/>
                <w:szCs w:val="22"/>
                <w:u w:val="single"/>
                <w:lang w:val="en-CA" w:eastAsia="en-US"/>
              </w:rPr>
              <w:t>P</w:t>
            </w:r>
            <w:r w:rsidRPr="00A4349D" w:rsidR="006D67B2">
              <w:rPr>
                <w:rFonts w:asciiTheme="minorHAnsi" w:hAnsiTheme="minorHAnsi" w:cstheme="minorHAnsi"/>
                <w:b/>
                <w:bCs/>
                <w:sz w:val="22"/>
                <w:szCs w:val="22"/>
                <w:u w:val="single"/>
                <w:lang w:val="en-CA" w:eastAsia="en-US"/>
              </w:rPr>
              <w:t>roducts delivered:</w:t>
            </w:r>
          </w:p>
          <w:p w:rsidRPr="000E1CB6" w:rsidR="001A45FF" w:rsidP="001A45FF" w:rsidRDefault="00976AF3" w14:paraId="0576FD6B" w14:textId="6EBDAC5B">
            <w:pPr>
              <w:shd w:val="clear" w:color="auto" w:fill="FDFDFD"/>
              <w:jc w:val="both"/>
              <w:rPr>
                <w:rFonts w:asciiTheme="minorHAnsi" w:hAnsiTheme="minorHAnsi" w:cstheme="minorHAnsi"/>
                <w:sz w:val="18"/>
                <w:szCs w:val="18"/>
                <w:lang w:val="en-CA" w:eastAsia="en-US"/>
              </w:rPr>
            </w:pPr>
            <w:r w:rsidRPr="00A4349D">
              <w:rPr>
                <w:rStyle w:val="Strong"/>
                <w:rFonts w:asciiTheme="minorHAnsi" w:hAnsiTheme="minorHAnsi" w:cstheme="minorHAnsi"/>
                <w:b w:val="0"/>
                <w:bCs w:val="0"/>
                <w:sz w:val="22"/>
                <w:szCs w:val="22"/>
                <w:lang w:val="en-CA"/>
              </w:rPr>
              <w:t>3.1.4.2.</w:t>
            </w:r>
            <w:r w:rsidRPr="00A4349D">
              <w:rPr>
                <w:rStyle w:val="Strong"/>
                <w:b w:val="0"/>
                <w:bCs w:val="0"/>
                <w:lang w:val="en-CA"/>
              </w:rPr>
              <w:t xml:space="preserve"> </w:t>
            </w:r>
            <w:r w:rsidRPr="000E1CB6" w:rsidR="001A45FF">
              <w:rPr>
                <w:rStyle w:val="Strong"/>
                <w:rFonts w:asciiTheme="minorHAnsi" w:hAnsiTheme="minorHAnsi" w:cstheme="minorHAnsi"/>
                <w:b w:val="0"/>
                <w:bCs w:val="0"/>
                <w:sz w:val="22"/>
                <w:szCs w:val="22"/>
                <w:lang w:val="en-CA"/>
              </w:rPr>
              <w:t>FOLDER</w:t>
            </w:r>
            <w:r w:rsidRPr="000E1CB6" w:rsidR="001A45FF">
              <w:rPr>
                <w:rStyle w:val="Strong"/>
                <w:b w:val="0"/>
                <w:bCs w:val="0"/>
                <w:lang w:val="en-CA"/>
              </w:rPr>
              <w:t>-</w:t>
            </w:r>
            <w:r w:rsidRPr="000E1CB6" w:rsidR="001A45FF">
              <w:rPr>
                <w:rStyle w:val="Strong"/>
                <w:lang w:val="en-CA"/>
              </w:rPr>
              <w:t xml:space="preserve"> </w:t>
            </w:r>
            <w:r w:rsidRPr="000E1CB6" w:rsidR="000E1CB6">
              <w:rPr>
                <w:rStyle w:val="Strong"/>
                <w:rFonts w:asciiTheme="minorHAnsi" w:hAnsiTheme="minorHAnsi" w:cstheme="minorHAnsi"/>
                <w:b w:val="0"/>
                <w:bCs w:val="0"/>
                <w:sz w:val="22"/>
                <w:szCs w:val="22"/>
                <w:lang w:val="en-CA"/>
              </w:rPr>
              <w:t>30 digital postcards on climate risks in the coastal zone</w:t>
            </w:r>
            <w:r w:rsidRPr="000E1CB6" w:rsidR="000E1CB6">
              <w:rPr>
                <w:rStyle w:val="Strong"/>
                <w:rFonts w:asciiTheme="minorHAnsi" w:hAnsiTheme="minorHAnsi" w:cstheme="minorHAnsi"/>
                <w:sz w:val="22"/>
                <w:szCs w:val="22"/>
                <w:lang w:val="en-CA"/>
              </w:rPr>
              <w:t xml:space="preserve"> </w:t>
            </w:r>
            <w:r w:rsidRPr="000E1CB6" w:rsidR="001A45FF">
              <w:rPr>
                <w:rFonts w:asciiTheme="minorHAnsi" w:hAnsiTheme="minorHAnsi" w:cstheme="minorHAnsi"/>
                <w:sz w:val="18"/>
                <w:szCs w:val="18"/>
                <w:lang w:val="en-CA"/>
              </w:rPr>
              <w:t>(</w:t>
            </w:r>
            <w:r w:rsidR="000E1CB6">
              <w:rPr>
                <w:rFonts w:asciiTheme="minorHAnsi" w:hAnsiTheme="minorHAnsi" w:cstheme="minorHAnsi"/>
                <w:sz w:val="18"/>
                <w:szCs w:val="18"/>
                <w:lang w:val="en-CA"/>
              </w:rPr>
              <w:t>a</w:t>
            </w:r>
            <w:r w:rsidRPr="000E1CB6" w:rsidR="000E1CB6">
              <w:rPr>
                <w:rFonts w:asciiTheme="minorHAnsi" w:hAnsiTheme="minorHAnsi" w:cstheme="minorHAnsi"/>
                <w:sz w:val="18"/>
                <w:szCs w:val="18"/>
                <w:lang w:val="en-CA"/>
              </w:rPr>
              <w:t>vailable in:</w:t>
            </w:r>
            <w:r w:rsidRPr="000E1CB6" w:rsidR="001A45FF">
              <w:rPr>
                <w:rFonts w:asciiTheme="minorHAnsi" w:hAnsiTheme="minorHAnsi" w:cstheme="minorHAnsi"/>
                <w:sz w:val="18"/>
                <w:szCs w:val="18"/>
                <w:lang w:val="en-CA"/>
              </w:rPr>
              <w:t xml:space="preserve"> </w:t>
            </w:r>
            <w:hyperlink w:history="1" r:id="rId31">
              <w:r w:rsidRPr="000E1CB6" w:rsidR="001A45FF">
                <w:rPr>
                  <w:rStyle w:val="Hyperlink"/>
                  <w:rFonts w:asciiTheme="minorHAnsi" w:hAnsiTheme="minorHAnsi" w:cstheme="minorHAnsi"/>
                  <w:sz w:val="18"/>
                  <w:szCs w:val="18"/>
                  <w:lang w:val="en-CA" w:eastAsia="en-US"/>
                </w:rPr>
                <w:t>https://www.undp.org/es/cuba/proyectos/adaptacion-de-la-zona-costera-de-la-habana</w:t>
              </w:r>
            </w:hyperlink>
            <w:r w:rsidRPr="000E1CB6" w:rsidR="001A45FF">
              <w:rPr>
                <w:rFonts w:asciiTheme="minorHAnsi" w:hAnsiTheme="minorHAnsi" w:cstheme="minorHAnsi"/>
                <w:sz w:val="18"/>
                <w:szCs w:val="18"/>
                <w:lang w:val="en-CA" w:eastAsia="en-US"/>
              </w:rPr>
              <w:t>).</w:t>
            </w:r>
          </w:p>
          <w:p w:rsidRPr="000E1CB6" w:rsidR="00DE24C2" w:rsidP="006D67B2" w:rsidRDefault="00976AF3" w14:paraId="150F6D20" w14:textId="13A03A8C">
            <w:pPr>
              <w:jc w:val="both"/>
              <w:rPr>
                <w:rFonts w:ascii="Calibri" w:hAnsi="Calibri" w:eastAsia="Calibri" w:cs="Calibri"/>
                <w:b/>
                <w:bCs/>
                <w:color w:val="002060"/>
                <w:sz w:val="22"/>
                <w:szCs w:val="22"/>
                <w:lang w:val="en-CA"/>
              </w:rPr>
            </w:pPr>
            <w:r w:rsidRPr="00A4349D">
              <w:rPr>
                <w:rStyle w:val="Strong"/>
                <w:rFonts w:asciiTheme="minorHAnsi" w:hAnsiTheme="minorHAnsi" w:cstheme="minorHAnsi"/>
                <w:b w:val="0"/>
                <w:bCs w:val="0"/>
                <w:sz w:val="22"/>
                <w:szCs w:val="22"/>
                <w:lang w:val="en-CA"/>
              </w:rPr>
              <w:t>3.1.4.2.</w:t>
            </w:r>
            <w:r w:rsidRPr="00A4349D">
              <w:rPr>
                <w:rStyle w:val="Strong"/>
                <w:b w:val="0"/>
                <w:bCs w:val="0"/>
                <w:lang w:val="en-CA"/>
              </w:rPr>
              <w:t xml:space="preserve"> </w:t>
            </w:r>
            <w:r w:rsidRPr="000E1CB6" w:rsidR="001A45FF">
              <w:rPr>
                <w:rStyle w:val="Strong"/>
                <w:rFonts w:asciiTheme="minorHAnsi" w:hAnsiTheme="minorHAnsi" w:cstheme="minorHAnsi"/>
                <w:b w:val="0"/>
                <w:bCs w:val="0"/>
                <w:sz w:val="22"/>
                <w:szCs w:val="22"/>
                <w:lang w:val="en-CA"/>
              </w:rPr>
              <w:t>FOLDER</w:t>
            </w:r>
            <w:r w:rsidRPr="000E1CB6" w:rsidR="001A45FF">
              <w:rPr>
                <w:rStyle w:val="Strong"/>
                <w:b w:val="0"/>
                <w:bCs w:val="0"/>
                <w:lang w:val="en-CA"/>
              </w:rPr>
              <w:t>-</w:t>
            </w:r>
            <w:r w:rsidRPr="000E1CB6" w:rsidR="001A45FF">
              <w:rPr>
                <w:rStyle w:val="Strong"/>
                <w:lang w:val="en-CA"/>
              </w:rPr>
              <w:t xml:space="preserve"> </w:t>
            </w:r>
            <w:r w:rsidRPr="000E1CB6" w:rsidR="000E1CB6">
              <w:rPr>
                <w:rStyle w:val="Strong"/>
                <w:rFonts w:asciiTheme="minorHAnsi" w:hAnsiTheme="minorHAnsi" w:cstheme="minorHAnsi"/>
                <w:b w:val="0"/>
                <w:bCs w:val="0"/>
                <w:sz w:val="22"/>
                <w:szCs w:val="22"/>
                <w:lang w:val="en-CA"/>
              </w:rPr>
              <w:t xml:space="preserve">5 promotional-communicative materials (2 information banners, 2 photocalls and updated </w:t>
            </w:r>
            <w:r w:rsidRPr="00204D4E" w:rsidR="00204D4E">
              <w:rPr>
                <w:rStyle w:val="Strong"/>
                <w:rFonts w:asciiTheme="minorHAnsi" w:hAnsiTheme="minorHAnsi" w:cstheme="minorHAnsi"/>
                <w:b w:val="0"/>
                <w:bCs w:val="0"/>
                <w:sz w:val="22"/>
                <w:szCs w:val="22"/>
                <w:lang w:val="en-CA"/>
              </w:rPr>
              <w:t>Awareness Flyer</w:t>
            </w:r>
            <w:r w:rsidRPr="000E1CB6" w:rsidR="000E1CB6">
              <w:rPr>
                <w:rStyle w:val="Strong"/>
                <w:rFonts w:asciiTheme="minorHAnsi" w:hAnsiTheme="minorHAnsi" w:cstheme="minorHAnsi"/>
                <w:b w:val="0"/>
                <w:bCs w:val="0"/>
                <w:sz w:val="22"/>
                <w:szCs w:val="22"/>
                <w:lang w:val="en-CA"/>
              </w:rPr>
              <w:t>).</w:t>
            </w:r>
          </w:p>
          <w:p w:rsidRPr="00204D4E" w:rsidR="0073257F" w:rsidP="006D67B2" w:rsidRDefault="0073257F" w14:paraId="4BD5EF3D" w14:textId="77777777">
            <w:pPr>
              <w:jc w:val="both"/>
              <w:rPr>
                <w:rFonts w:ascii="Calibri" w:hAnsi="Calibri" w:eastAsia="Calibri" w:cs="Calibri"/>
                <w:b/>
                <w:bCs/>
                <w:color w:val="002060"/>
                <w:sz w:val="22"/>
                <w:szCs w:val="22"/>
                <w:lang w:val="en-CA"/>
              </w:rPr>
            </w:pPr>
          </w:p>
          <w:p w:rsidRPr="00072F8E" w:rsidR="006D67B2" w:rsidP="006D67B2" w:rsidRDefault="006D67B2" w14:paraId="2A955AD5" w14:textId="3805A69F">
            <w:pPr>
              <w:jc w:val="both"/>
              <w:rPr>
                <w:rFonts w:ascii="Calibri" w:hAnsi="Calibri" w:eastAsia="Calibri" w:cs="Calibri"/>
                <w:i/>
                <w:iCs/>
                <w:color w:val="002060"/>
                <w:sz w:val="22"/>
                <w:szCs w:val="22"/>
              </w:rPr>
            </w:pPr>
            <w:r w:rsidRPr="00072F8E">
              <w:rPr>
                <w:rFonts w:ascii="Calibri" w:hAnsi="Calibri" w:eastAsia="Calibri" w:cs="Calibri"/>
                <w:b/>
                <w:bCs/>
                <w:color w:val="002060"/>
                <w:sz w:val="22"/>
                <w:szCs w:val="22"/>
              </w:rPr>
              <w:t xml:space="preserve">Deliverable 1.2.2 c. </w:t>
            </w:r>
            <w:r w:rsidRPr="00072F8E">
              <w:rPr>
                <w:rFonts w:ascii="Calibri" w:hAnsi="Calibri" w:eastAsia="Calibri" w:cs="Calibri"/>
                <w:i/>
                <w:iCs/>
                <w:color w:val="002060"/>
                <w:sz w:val="22"/>
                <w:szCs w:val="22"/>
              </w:rPr>
              <w:t xml:space="preserve">Audio-visuals and video spots: at least one of each, targeting the </w:t>
            </w:r>
            <w:proofErr w:type="gramStart"/>
            <w:r w:rsidRPr="00072F8E">
              <w:rPr>
                <w:rFonts w:ascii="Calibri" w:hAnsi="Calibri" w:eastAsia="Calibri" w:cs="Calibri"/>
                <w:i/>
                <w:iCs/>
                <w:color w:val="002060"/>
                <w:sz w:val="22"/>
                <w:szCs w:val="22"/>
              </w:rPr>
              <w:t>general public</w:t>
            </w:r>
            <w:proofErr w:type="gramEnd"/>
            <w:r w:rsidRPr="00072F8E">
              <w:rPr>
                <w:rFonts w:ascii="Calibri" w:hAnsi="Calibri" w:eastAsia="Calibri" w:cs="Calibri"/>
                <w:i/>
                <w:iCs/>
                <w:color w:val="002060"/>
                <w:sz w:val="22"/>
                <w:szCs w:val="22"/>
              </w:rPr>
              <w:t xml:space="preserve"> to raise awareness and understanding of the NAP process.</w:t>
            </w:r>
          </w:p>
          <w:p w:rsidRPr="00A4349D" w:rsidR="006D67B2" w:rsidP="006D67B2" w:rsidRDefault="006D67B2" w14:paraId="3ECA555A" w14:textId="2CB9AE1C">
            <w:pPr>
              <w:rPr>
                <w:rFonts w:asciiTheme="minorHAnsi" w:hAnsiTheme="minorHAnsi" w:cstheme="minorHAnsi"/>
                <w:b/>
                <w:bCs/>
                <w:sz w:val="22"/>
                <w:szCs w:val="22"/>
                <w:u w:val="single"/>
                <w:lang w:val="en-CA" w:eastAsia="en-US"/>
              </w:rPr>
            </w:pPr>
            <w:r w:rsidRPr="00A4349D">
              <w:rPr>
                <w:rFonts w:asciiTheme="minorHAnsi" w:hAnsiTheme="minorHAnsi" w:cstheme="minorHAnsi"/>
                <w:b/>
                <w:bCs/>
                <w:sz w:val="22"/>
                <w:szCs w:val="22"/>
                <w:u w:val="single"/>
                <w:lang w:val="en-CA" w:eastAsia="en-US"/>
              </w:rPr>
              <w:t xml:space="preserve">Products </w:t>
            </w:r>
            <w:r w:rsidRPr="00A4349D" w:rsidR="00072F8E">
              <w:rPr>
                <w:rFonts w:asciiTheme="minorHAnsi" w:hAnsiTheme="minorHAnsi" w:cstheme="minorHAnsi"/>
                <w:b/>
                <w:bCs/>
                <w:sz w:val="22"/>
                <w:szCs w:val="22"/>
                <w:u w:val="single"/>
                <w:lang w:val="en-CA" w:eastAsia="en-US"/>
              </w:rPr>
              <w:t>delivered</w:t>
            </w:r>
            <w:r w:rsidRPr="00A4349D">
              <w:rPr>
                <w:rFonts w:asciiTheme="minorHAnsi" w:hAnsiTheme="minorHAnsi" w:cstheme="minorHAnsi"/>
                <w:b/>
                <w:bCs/>
                <w:sz w:val="22"/>
                <w:szCs w:val="22"/>
                <w:u w:val="single"/>
                <w:lang w:val="en-CA" w:eastAsia="en-US"/>
              </w:rPr>
              <w:t>:</w:t>
            </w:r>
          </w:p>
          <w:p w:rsidRPr="00A4349D" w:rsidR="001A45FF" w:rsidP="001A45FF" w:rsidRDefault="00976AF3" w14:paraId="457030E3" w14:textId="328F92CF">
            <w:pPr>
              <w:shd w:val="clear" w:color="auto" w:fill="FDFDFD"/>
              <w:jc w:val="both"/>
              <w:rPr>
                <w:rFonts w:asciiTheme="minorHAnsi" w:hAnsiTheme="minorHAnsi" w:cstheme="minorHAnsi"/>
                <w:sz w:val="18"/>
                <w:szCs w:val="18"/>
                <w:lang w:val="en-CA" w:eastAsia="en-US"/>
              </w:rPr>
            </w:pPr>
            <w:r w:rsidRPr="00A4349D">
              <w:rPr>
                <w:rStyle w:val="Strong"/>
                <w:rFonts w:asciiTheme="minorHAnsi" w:hAnsiTheme="minorHAnsi" w:cstheme="minorHAnsi"/>
                <w:b w:val="0"/>
                <w:bCs w:val="0"/>
                <w:sz w:val="22"/>
                <w:szCs w:val="22"/>
                <w:lang w:val="en-CA"/>
              </w:rPr>
              <w:t>3.1.4.2.</w:t>
            </w:r>
            <w:r w:rsidRPr="00A4349D">
              <w:rPr>
                <w:rStyle w:val="Strong"/>
                <w:b w:val="0"/>
                <w:bCs w:val="0"/>
                <w:lang w:val="en-CA"/>
              </w:rPr>
              <w:t xml:space="preserve"> </w:t>
            </w:r>
            <w:r w:rsidRPr="0073257F" w:rsidR="001A45FF">
              <w:rPr>
                <w:rStyle w:val="Strong"/>
                <w:rFonts w:asciiTheme="minorHAnsi" w:hAnsiTheme="minorHAnsi" w:cstheme="minorHAnsi"/>
                <w:b w:val="0"/>
                <w:bCs w:val="0"/>
                <w:sz w:val="22"/>
                <w:szCs w:val="22"/>
                <w:lang w:val="en-CA"/>
              </w:rPr>
              <w:t>FOLDER</w:t>
            </w:r>
            <w:r w:rsidRPr="0073257F" w:rsidR="001A45FF">
              <w:rPr>
                <w:rStyle w:val="Strong"/>
                <w:b w:val="0"/>
                <w:bCs w:val="0"/>
                <w:lang w:val="en-CA"/>
              </w:rPr>
              <w:t xml:space="preserve">- </w:t>
            </w:r>
            <w:r w:rsidRPr="0073257F" w:rsidR="0073257F">
              <w:rPr>
                <w:rStyle w:val="Strong"/>
                <w:rFonts w:asciiTheme="minorHAnsi" w:hAnsiTheme="minorHAnsi" w:cstheme="minorHAnsi"/>
                <w:b w:val="0"/>
                <w:bCs w:val="0"/>
                <w:sz w:val="22"/>
                <w:szCs w:val="22"/>
                <w:lang w:val="en-CA"/>
              </w:rPr>
              <w:t xml:space="preserve">3 audiovisual capsules by children from the community of </w:t>
            </w:r>
            <w:proofErr w:type="spellStart"/>
            <w:r w:rsidRPr="0073257F" w:rsidR="0073257F">
              <w:rPr>
                <w:rStyle w:val="Strong"/>
                <w:rFonts w:asciiTheme="minorHAnsi" w:hAnsiTheme="minorHAnsi" w:cstheme="minorHAnsi"/>
                <w:b w:val="0"/>
                <w:bCs w:val="0"/>
                <w:sz w:val="22"/>
                <w:szCs w:val="22"/>
                <w:lang w:val="en-CA"/>
              </w:rPr>
              <w:t>Guanabo</w:t>
            </w:r>
            <w:proofErr w:type="spellEnd"/>
            <w:r w:rsidRPr="0073257F" w:rsidR="0073257F">
              <w:rPr>
                <w:rStyle w:val="Strong"/>
                <w:rFonts w:asciiTheme="minorHAnsi" w:hAnsiTheme="minorHAnsi" w:cstheme="minorHAnsi"/>
                <w:b w:val="0"/>
                <w:bCs w:val="0"/>
                <w:sz w:val="22"/>
                <w:szCs w:val="22"/>
                <w:lang w:val="en-CA"/>
              </w:rPr>
              <w:t>.</w:t>
            </w:r>
            <w:r w:rsidRPr="0073257F" w:rsidR="001A45FF">
              <w:rPr>
                <w:rFonts w:asciiTheme="minorHAnsi" w:hAnsiTheme="minorHAnsi" w:cstheme="minorHAnsi"/>
                <w:sz w:val="22"/>
                <w:szCs w:val="22"/>
                <w:lang w:val="en-CA"/>
              </w:rPr>
              <w:t xml:space="preserve"> </w:t>
            </w:r>
            <w:r w:rsidRPr="0073257F" w:rsidR="001A45FF">
              <w:rPr>
                <w:rFonts w:asciiTheme="minorHAnsi" w:hAnsiTheme="minorHAnsi" w:cstheme="minorHAnsi"/>
                <w:sz w:val="18"/>
                <w:szCs w:val="18"/>
                <w:lang w:val="en-CA"/>
              </w:rPr>
              <w:t>(</w:t>
            </w:r>
            <w:r w:rsidRPr="0073257F" w:rsidR="0073257F">
              <w:rPr>
                <w:rFonts w:asciiTheme="minorHAnsi" w:hAnsiTheme="minorHAnsi" w:cstheme="minorHAnsi"/>
                <w:sz w:val="18"/>
                <w:szCs w:val="18"/>
                <w:lang w:val="en-CA"/>
              </w:rPr>
              <w:t>available in</w:t>
            </w:r>
            <w:r w:rsidRPr="0073257F" w:rsidR="001A45FF">
              <w:rPr>
                <w:rFonts w:asciiTheme="minorHAnsi" w:hAnsiTheme="minorHAnsi" w:cstheme="minorHAnsi"/>
                <w:sz w:val="18"/>
                <w:szCs w:val="18"/>
                <w:lang w:val="en-CA"/>
              </w:rPr>
              <w:t xml:space="preserve">: </w:t>
            </w:r>
            <w:hyperlink w:history="1" r:id="rId32">
              <w:r w:rsidRPr="0073257F" w:rsidR="001A45FF">
                <w:rPr>
                  <w:rStyle w:val="Hyperlink"/>
                  <w:rFonts w:asciiTheme="minorHAnsi" w:hAnsiTheme="minorHAnsi" w:cstheme="minorHAnsi"/>
                  <w:sz w:val="18"/>
                  <w:szCs w:val="18"/>
                  <w:lang w:val="en-CA" w:eastAsia="en-US"/>
                </w:rPr>
                <w:t>https://www.undp.org/es/cuba/proyectos/adaptacion-de-la-zona-costera-de-la-habana</w:t>
              </w:r>
            </w:hyperlink>
            <w:r w:rsidRPr="0073257F" w:rsidR="001A45FF">
              <w:rPr>
                <w:rFonts w:asciiTheme="minorHAnsi" w:hAnsiTheme="minorHAnsi" w:cstheme="minorHAnsi"/>
                <w:sz w:val="18"/>
                <w:szCs w:val="18"/>
                <w:lang w:val="en-CA" w:eastAsia="en-US"/>
              </w:rPr>
              <w:t>).</w:t>
            </w:r>
          </w:p>
          <w:p w:rsidRPr="0073257F" w:rsidR="00296BCA" w:rsidP="00296BCA" w:rsidRDefault="00296BCA" w14:paraId="6DDE985B" w14:textId="7C103B32">
            <w:pPr>
              <w:shd w:val="clear" w:color="auto" w:fill="FDFDFD"/>
              <w:jc w:val="both"/>
              <w:rPr>
                <w:rFonts w:asciiTheme="minorHAnsi" w:hAnsiTheme="minorHAnsi" w:cstheme="minorHAnsi"/>
                <w:sz w:val="22"/>
                <w:szCs w:val="22"/>
                <w:lang w:val="en-CA"/>
              </w:rPr>
            </w:pPr>
          </w:p>
          <w:p w:rsidRPr="0073257F" w:rsidR="00D8339C" w:rsidP="00D8339C" w:rsidRDefault="00D8339C" w14:paraId="5792917F" w14:textId="707A4FC2">
            <w:pPr>
              <w:rPr>
                <w:rFonts w:asciiTheme="minorHAnsi" w:hAnsiTheme="minorHAnsi" w:cstheme="minorHAnsi"/>
                <w:b/>
                <w:bCs/>
                <w:sz w:val="22"/>
                <w:szCs w:val="22"/>
                <w:u w:val="single"/>
                <w:lang w:val="en-CA" w:eastAsia="en-US"/>
              </w:rPr>
            </w:pPr>
            <w:r w:rsidRPr="0073257F">
              <w:rPr>
                <w:rFonts w:asciiTheme="minorHAnsi" w:hAnsiTheme="minorHAnsi" w:cstheme="minorHAnsi"/>
                <w:b/>
                <w:bCs/>
                <w:sz w:val="22"/>
                <w:szCs w:val="22"/>
                <w:u w:val="single"/>
                <w:lang w:val="en-CA" w:eastAsia="en-US"/>
              </w:rPr>
              <w:t xml:space="preserve">Other </w:t>
            </w:r>
            <w:proofErr w:type="gramStart"/>
            <w:r w:rsidRPr="0073257F">
              <w:rPr>
                <w:rFonts w:asciiTheme="minorHAnsi" w:hAnsiTheme="minorHAnsi" w:cstheme="minorHAnsi"/>
                <w:b/>
                <w:bCs/>
                <w:sz w:val="22"/>
                <w:szCs w:val="22"/>
                <w:u w:val="single"/>
                <w:lang w:val="en-CA" w:eastAsia="en-US"/>
              </w:rPr>
              <w:t>evidence</w:t>
            </w:r>
            <w:r w:rsidRPr="0073257F" w:rsidR="00976AF3">
              <w:rPr>
                <w:rFonts w:asciiTheme="minorHAnsi" w:hAnsiTheme="minorHAnsi" w:cstheme="minorHAnsi"/>
                <w:b/>
                <w:bCs/>
                <w:sz w:val="22"/>
                <w:szCs w:val="22"/>
                <w:u w:val="single"/>
                <w:lang w:val="en-CA" w:eastAsia="en-US"/>
              </w:rPr>
              <w:t>s</w:t>
            </w:r>
            <w:proofErr w:type="gramEnd"/>
            <w:r w:rsidRPr="0073257F">
              <w:rPr>
                <w:rFonts w:asciiTheme="minorHAnsi" w:hAnsiTheme="minorHAnsi" w:cstheme="minorHAnsi"/>
                <w:b/>
                <w:bCs/>
                <w:sz w:val="22"/>
                <w:szCs w:val="22"/>
                <w:u w:val="single"/>
                <w:lang w:val="en-CA" w:eastAsia="en-US"/>
              </w:rPr>
              <w:t>:</w:t>
            </w:r>
          </w:p>
          <w:p w:rsidRPr="00262454" w:rsidR="00262454" w:rsidP="00DE24C2" w:rsidRDefault="00350251" w14:paraId="7520DD8C" w14:textId="34BAEDEC">
            <w:pPr>
              <w:jc w:val="both"/>
              <w:rPr>
                <w:rStyle w:val="Strong"/>
                <w:rFonts w:asciiTheme="minorHAnsi" w:hAnsiTheme="minorHAnsi" w:cstheme="minorHAnsi"/>
                <w:b w:val="0"/>
                <w:bCs w:val="0"/>
                <w:sz w:val="22"/>
                <w:szCs w:val="22"/>
                <w:lang w:val="en-CA"/>
              </w:rPr>
            </w:pPr>
            <w:r w:rsidRPr="00350251">
              <w:rPr>
                <w:rStyle w:val="Strong"/>
                <w:rFonts w:asciiTheme="minorHAnsi" w:hAnsiTheme="minorHAnsi" w:cstheme="minorHAnsi"/>
                <w:b w:val="0"/>
                <w:bCs w:val="0"/>
                <w:sz w:val="22"/>
                <w:szCs w:val="22"/>
                <w:lang w:val="en-CA"/>
              </w:rPr>
              <w:t>3.1.4.1-3.1.4.2.</w:t>
            </w:r>
            <w:r>
              <w:rPr>
                <w:rStyle w:val="Strong"/>
                <w:rFonts w:asciiTheme="minorHAnsi" w:hAnsiTheme="minorHAnsi" w:cstheme="minorHAnsi"/>
                <w:b w:val="0"/>
                <w:bCs w:val="0"/>
                <w:sz w:val="22"/>
                <w:szCs w:val="22"/>
                <w:lang w:val="en-CA"/>
              </w:rPr>
              <w:t xml:space="preserve"> </w:t>
            </w:r>
            <w:r w:rsidRPr="00350251">
              <w:rPr>
                <w:rStyle w:val="Strong"/>
                <w:rFonts w:asciiTheme="minorHAnsi" w:hAnsiTheme="minorHAnsi" w:cstheme="minorHAnsi"/>
                <w:b w:val="0"/>
                <w:bCs w:val="0"/>
                <w:sz w:val="22"/>
                <w:szCs w:val="22"/>
                <w:lang w:val="en-CA"/>
              </w:rPr>
              <w:t xml:space="preserve">2025.03.06 Report and LP Exchange </w:t>
            </w:r>
            <w:r>
              <w:rPr>
                <w:rStyle w:val="Strong"/>
                <w:rFonts w:asciiTheme="minorHAnsi" w:hAnsiTheme="minorHAnsi" w:cstheme="minorHAnsi"/>
                <w:b w:val="0"/>
                <w:bCs w:val="0"/>
                <w:sz w:val="22"/>
                <w:szCs w:val="22"/>
                <w:lang w:val="en-CA"/>
              </w:rPr>
              <w:t>W</w:t>
            </w:r>
            <w:r w:rsidRPr="00350251">
              <w:rPr>
                <w:rStyle w:val="Strong"/>
                <w:rFonts w:asciiTheme="minorHAnsi" w:hAnsiTheme="minorHAnsi" w:cstheme="minorHAnsi"/>
                <w:b w:val="0"/>
                <w:bCs w:val="0"/>
                <w:sz w:val="22"/>
                <w:szCs w:val="22"/>
                <w:lang w:val="en-CA"/>
              </w:rPr>
              <w:t>orkshop with the Seed project of the health sector</w:t>
            </w:r>
            <w:r w:rsidRPr="00262454" w:rsidR="00262454">
              <w:rPr>
                <w:rStyle w:val="Strong"/>
                <w:rFonts w:asciiTheme="minorHAnsi" w:hAnsiTheme="minorHAnsi" w:cstheme="minorHAnsi"/>
                <w:b w:val="0"/>
                <w:bCs w:val="0"/>
                <w:sz w:val="22"/>
                <w:szCs w:val="22"/>
                <w:lang w:val="en-CA"/>
              </w:rPr>
              <w:t>.</w:t>
            </w:r>
          </w:p>
          <w:p w:rsidRPr="00857D9F" w:rsidR="00DE24C2" w:rsidP="00DE24C2" w:rsidRDefault="00976AF3" w14:paraId="6640E707" w14:textId="037D332C">
            <w:pPr>
              <w:jc w:val="both"/>
              <w:rPr>
                <w:rFonts w:asciiTheme="minorHAnsi" w:hAnsiTheme="minorHAnsi" w:cstheme="minorHAnsi"/>
                <w:sz w:val="22"/>
                <w:szCs w:val="22"/>
                <w:lang w:val="en-CA" w:eastAsia="en-US"/>
              </w:rPr>
            </w:pPr>
            <w:r w:rsidRPr="00A4349D">
              <w:rPr>
                <w:rStyle w:val="Strong"/>
                <w:rFonts w:asciiTheme="minorHAnsi" w:hAnsiTheme="minorHAnsi" w:cstheme="minorHAnsi"/>
                <w:b w:val="0"/>
                <w:bCs w:val="0"/>
                <w:sz w:val="22"/>
                <w:szCs w:val="22"/>
                <w:lang w:val="en-CA"/>
              </w:rPr>
              <w:t>3.1.4.2.</w:t>
            </w:r>
            <w:r w:rsidRPr="00A4349D">
              <w:rPr>
                <w:rStyle w:val="Strong"/>
                <w:b w:val="0"/>
                <w:bCs w:val="0"/>
                <w:lang w:val="en-CA"/>
              </w:rPr>
              <w:t xml:space="preserve"> </w:t>
            </w:r>
            <w:r w:rsidRPr="00857D9F" w:rsidR="001A45FF">
              <w:rPr>
                <w:rFonts w:asciiTheme="minorHAnsi" w:hAnsiTheme="minorHAnsi" w:cstheme="minorHAnsi"/>
                <w:sz w:val="22"/>
                <w:szCs w:val="22"/>
                <w:lang w:val="en-CA" w:eastAsia="en-US"/>
              </w:rPr>
              <w:t>2025.03.11</w:t>
            </w:r>
            <w:r w:rsidRPr="00857D9F" w:rsidR="00204D4E">
              <w:rPr>
                <w:rFonts w:asciiTheme="minorHAnsi" w:hAnsiTheme="minorHAnsi" w:cstheme="minorHAnsi"/>
                <w:sz w:val="22"/>
                <w:szCs w:val="22"/>
                <w:lang w:val="en-CA" w:eastAsia="en-US"/>
              </w:rPr>
              <w:t>-13. Participation Report. World Youth Summit.</w:t>
            </w:r>
          </w:p>
          <w:p w:rsidRPr="00857D9F" w:rsidR="001A45FF" w:rsidP="00DE24C2" w:rsidRDefault="00976AF3" w14:paraId="0DF5812D" w14:textId="264F7CAA">
            <w:pPr>
              <w:jc w:val="both"/>
              <w:rPr>
                <w:rFonts w:asciiTheme="minorHAnsi" w:hAnsiTheme="minorHAnsi" w:cstheme="minorHAnsi"/>
                <w:sz w:val="22"/>
                <w:szCs w:val="22"/>
                <w:lang w:val="en-CA" w:eastAsia="en-US"/>
              </w:rPr>
            </w:pPr>
            <w:r w:rsidRPr="00A4349D">
              <w:rPr>
                <w:rStyle w:val="Strong"/>
                <w:rFonts w:asciiTheme="minorHAnsi" w:hAnsiTheme="minorHAnsi" w:cstheme="minorHAnsi"/>
                <w:b w:val="0"/>
                <w:bCs w:val="0"/>
                <w:sz w:val="22"/>
                <w:szCs w:val="22"/>
                <w:lang w:val="en-CA"/>
              </w:rPr>
              <w:t>3.1.4.2.</w:t>
            </w:r>
            <w:r w:rsidRPr="00A4349D">
              <w:rPr>
                <w:rStyle w:val="Strong"/>
                <w:b w:val="0"/>
                <w:bCs w:val="0"/>
                <w:lang w:val="en-CA"/>
              </w:rPr>
              <w:t xml:space="preserve"> </w:t>
            </w:r>
            <w:r w:rsidRPr="00857D9F" w:rsidR="001A45FF">
              <w:rPr>
                <w:rFonts w:asciiTheme="minorHAnsi" w:hAnsiTheme="minorHAnsi" w:cstheme="minorHAnsi"/>
                <w:sz w:val="22"/>
                <w:szCs w:val="22"/>
                <w:lang w:val="en-CA" w:eastAsia="en-US"/>
              </w:rPr>
              <w:t>2025.04.21</w:t>
            </w:r>
            <w:r w:rsidRPr="00857D9F" w:rsidR="00204D4E">
              <w:rPr>
                <w:rFonts w:asciiTheme="minorHAnsi" w:hAnsiTheme="minorHAnsi" w:cstheme="minorHAnsi"/>
                <w:sz w:val="22"/>
                <w:szCs w:val="22"/>
                <w:lang w:val="en-CA" w:eastAsia="en-US"/>
              </w:rPr>
              <w:t>-25. Participation Report V INTERNATIONAL CONVENTION CUBA HEALTH.</w:t>
            </w:r>
          </w:p>
          <w:p w:rsidRPr="00857D9F" w:rsidR="00976AF3" w:rsidP="00976AF3" w:rsidRDefault="00976AF3" w14:paraId="1A3EA630" w14:textId="15454B4C">
            <w:pPr>
              <w:jc w:val="both"/>
              <w:rPr>
                <w:rFonts w:asciiTheme="minorHAnsi" w:hAnsiTheme="minorHAnsi" w:cstheme="minorHAnsi"/>
                <w:sz w:val="22"/>
                <w:szCs w:val="22"/>
                <w:lang w:val="en-CA" w:eastAsia="en-US"/>
              </w:rPr>
            </w:pPr>
            <w:r w:rsidRPr="00A4349D">
              <w:rPr>
                <w:rStyle w:val="Strong"/>
                <w:rFonts w:asciiTheme="minorHAnsi" w:hAnsiTheme="minorHAnsi" w:cstheme="minorHAnsi"/>
                <w:b w:val="0"/>
                <w:bCs w:val="0"/>
                <w:sz w:val="22"/>
                <w:szCs w:val="22"/>
                <w:lang w:val="en-CA"/>
              </w:rPr>
              <w:t>3.1.4.2.</w:t>
            </w:r>
            <w:r w:rsidRPr="00A4349D">
              <w:rPr>
                <w:rStyle w:val="Strong"/>
                <w:b w:val="0"/>
                <w:bCs w:val="0"/>
                <w:lang w:val="en-CA"/>
              </w:rPr>
              <w:t xml:space="preserve"> </w:t>
            </w:r>
            <w:r w:rsidRPr="00857D9F">
              <w:rPr>
                <w:rFonts w:asciiTheme="minorHAnsi" w:hAnsiTheme="minorHAnsi" w:cstheme="minorHAnsi"/>
                <w:sz w:val="22"/>
                <w:szCs w:val="22"/>
                <w:lang w:val="en-CA" w:eastAsia="en-US"/>
              </w:rPr>
              <w:t xml:space="preserve">2025.07.01-05 </w:t>
            </w:r>
            <w:r w:rsidRPr="00857D9F" w:rsidR="00204D4E">
              <w:rPr>
                <w:rFonts w:asciiTheme="minorHAnsi" w:hAnsiTheme="minorHAnsi" w:cstheme="minorHAnsi"/>
                <w:sz w:val="22"/>
                <w:szCs w:val="22"/>
                <w:lang w:val="en-CA" w:eastAsia="en-US"/>
              </w:rPr>
              <w:t>Participation Report International Environment Convention</w:t>
            </w:r>
            <w:r w:rsidRPr="00857D9F">
              <w:rPr>
                <w:rFonts w:asciiTheme="minorHAnsi" w:hAnsiTheme="minorHAnsi" w:cstheme="minorHAnsi"/>
                <w:sz w:val="22"/>
                <w:szCs w:val="22"/>
                <w:lang w:val="en-CA" w:eastAsia="en-US"/>
              </w:rPr>
              <w:t>.</w:t>
            </w:r>
          </w:p>
          <w:p w:rsidRPr="00857D9F" w:rsidR="001A45FF" w:rsidP="00DE24C2" w:rsidRDefault="00976AF3" w14:paraId="798BE074" w14:textId="59F50980">
            <w:pPr>
              <w:jc w:val="both"/>
              <w:rPr>
                <w:rFonts w:asciiTheme="minorHAnsi" w:hAnsiTheme="minorHAnsi" w:cstheme="minorHAnsi"/>
                <w:sz w:val="22"/>
                <w:szCs w:val="22"/>
                <w:lang w:val="es-ES" w:eastAsia="en-US"/>
              </w:rPr>
            </w:pPr>
            <w:r w:rsidRPr="00857D9F">
              <w:rPr>
                <w:rStyle w:val="Strong"/>
                <w:rFonts w:asciiTheme="minorHAnsi" w:hAnsiTheme="minorHAnsi" w:cstheme="minorHAnsi"/>
                <w:b w:val="0"/>
                <w:bCs w:val="0"/>
                <w:sz w:val="22"/>
                <w:szCs w:val="22"/>
                <w:lang w:val="es-ES"/>
              </w:rPr>
              <w:t>3.1.4.2.</w:t>
            </w:r>
            <w:r w:rsidRPr="00857D9F">
              <w:rPr>
                <w:rStyle w:val="Strong"/>
                <w:b w:val="0"/>
                <w:bCs w:val="0"/>
                <w:lang w:val="es-ES"/>
              </w:rPr>
              <w:t xml:space="preserve"> </w:t>
            </w:r>
            <w:r w:rsidRPr="00857D9F" w:rsidR="001A45FF">
              <w:rPr>
                <w:rFonts w:asciiTheme="minorHAnsi" w:hAnsiTheme="minorHAnsi" w:cstheme="minorHAnsi"/>
                <w:sz w:val="22"/>
                <w:szCs w:val="22"/>
                <w:lang w:val="es-ES" w:eastAsia="en-US"/>
              </w:rPr>
              <w:t xml:space="preserve">2025.07.19 </w:t>
            </w:r>
            <w:proofErr w:type="spellStart"/>
            <w:r w:rsidRPr="00857D9F" w:rsidR="00204D4E">
              <w:rPr>
                <w:rFonts w:asciiTheme="minorHAnsi" w:hAnsiTheme="minorHAnsi" w:cstheme="minorHAnsi"/>
                <w:sz w:val="22"/>
                <w:szCs w:val="22"/>
                <w:lang w:val="es-ES" w:eastAsia="en-US"/>
              </w:rPr>
              <w:t>Participation</w:t>
            </w:r>
            <w:proofErr w:type="spellEnd"/>
            <w:r w:rsidRPr="00857D9F" w:rsidR="00204D4E">
              <w:rPr>
                <w:rFonts w:asciiTheme="minorHAnsi" w:hAnsiTheme="minorHAnsi" w:cstheme="minorHAnsi"/>
                <w:sz w:val="22"/>
                <w:szCs w:val="22"/>
                <w:lang w:val="es-ES" w:eastAsia="en-US"/>
              </w:rPr>
              <w:t xml:space="preserve"> </w:t>
            </w:r>
            <w:proofErr w:type="spellStart"/>
            <w:r w:rsidRPr="00857D9F" w:rsidR="001A45FF">
              <w:rPr>
                <w:rFonts w:asciiTheme="minorHAnsi" w:hAnsiTheme="minorHAnsi" w:cstheme="minorHAnsi"/>
                <w:sz w:val="22"/>
                <w:szCs w:val="22"/>
                <w:lang w:val="es-ES" w:eastAsia="en-US"/>
              </w:rPr>
              <w:t>Re</w:t>
            </w:r>
            <w:r w:rsidRPr="00857D9F" w:rsidR="00204D4E">
              <w:rPr>
                <w:rFonts w:asciiTheme="minorHAnsi" w:hAnsiTheme="minorHAnsi" w:cstheme="minorHAnsi"/>
                <w:sz w:val="22"/>
                <w:szCs w:val="22"/>
                <w:lang w:val="es-ES" w:eastAsia="en-US"/>
              </w:rPr>
              <w:t>port</w:t>
            </w:r>
            <w:proofErr w:type="spellEnd"/>
            <w:r w:rsidRPr="00857D9F" w:rsidR="00204D4E">
              <w:rPr>
                <w:rFonts w:asciiTheme="minorHAnsi" w:hAnsiTheme="minorHAnsi" w:cstheme="minorHAnsi"/>
                <w:sz w:val="22"/>
                <w:szCs w:val="22"/>
                <w:lang w:val="es-ES" w:eastAsia="en-US"/>
              </w:rPr>
              <w:t xml:space="preserve"> </w:t>
            </w:r>
            <w:r w:rsidRPr="00857D9F" w:rsidR="001A45FF">
              <w:rPr>
                <w:rFonts w:asciiTheme="minorHAnsi" w:hAnsiTheme="minorHAnsi" w:cstheme="minorHAnsi"/>
                <w:sz w:val="22"/>
                <w:szCs w:val="22"/>
                <w:lang w:val="es-ES" w:eastAsia="en-US"/>
              </w:rPr>
              <w:t>Feria La Habana</w:t>
            </w:r>
          </w:p>
          <w:p w:rsidRPr="00A4349D" w:rsidR="00857D9F" w:rsidP="00DE24C2" w:rsidRDefault="00976AF3" w14:paraId="5B85C63C" w14:textId="3612C1E4">
            <w:pPr>
              <w:jc w:val="both"/>
              <w:rPr>
                <w:rFonts w:asciiTheme="minorHAnsi" w:hAnsiTheme="minorHAnsi" w:cstheme="minorHAnsi"/>
                <w:sz w:val="22"/>
                <w:szCs w:val="22"/>
                <w:lang w:val="en-CA" w:eastAsia="en-US"/>
              </w:rPr>
            </w:pPr>
            <w:r w:rsidRPr="00857D9F">
              <w:rPr>
                <w:rStyle w:val="Strong"/>
                <w:rFonts w:asciiTheme="minorHAnsi" w:hAnsiTheme="minorHAnsi" w:cstheme="minorHAnsi"/>
                <w:b w:val="0"/>
                <w:bCs w:val="0"/>
                <w:sz w:val="22"/>
                <w:szCs w:val="22"/>
                <w:lang w:val="es-ES"/>
              </w:rPr>
              <w:t>3.1.4.2.</w:t>
            </w:r>
            <w:r w:rsidRPr="00857D9F" w:rsidR="00204D4E">
              <w:rPr>
                <w:rStyle w:val="Strong"/>
                <w:rFonts w:asciiTheme="minorHAnsi" w:hAnsiTheme="minorHAnsi" w:cstheme="minorHAnsi"/>
                <w:b w:val="0"/>
                <w:bCs w:val="0"/>
                <w:sz w:val="22"/>
                <w:szCs w:val="22"/>
                <w:lang w:val="es-ES"/>
              </w:rPr>
              <w:t xml:space="preserve"> </w:t>
            </w:r>
            <w:r w:rsidRPr="00A4349D" w:rsidR="001A45FF">
              <w:rPr>
                <w:rFonts w:asciiTheme="minorHAnsi" w:hAnsiTheme="minorHAnsi" w:cstheme="minorHAnsi"/>
                <w:sz w:val="22"/>
                <w:szCs w:val="22"/>
                <w:lang w:val="en-CA" w:eastAsia="en-US"/>
              </w:rPr>
              <w:t xml:space="preserve">2025.09.25-26 </w:t>
            </w:r>
            <w:r w:rsidRPr="00A4349D" w:rsidR="00204D4E">
              <w:rPr>
                <w:rFonts w:asciiTheme="minorHAnsi" w:hAnsiTheme="minorHAnsi" w:cstheme="minorHAnsi"/>
                <w:sz w:val="22"/>
                <w:szCs w:val="22"/>
                <w:lang w:val="en-CA" w:eastAsia="en-US"/>
              </w:rPr>
              <w:t xml:space="preserve">Participation Report </w:t>
            </w:r>
            <w:r w:rsidRPr="00A4349D" w:rsidR="00857D9F">
              <w:rPr>
                <w:rFonts w:asciiTheme="minorHAnsi" w:hAnsiTheme="minorHAnsi" w:cstheme="minorHAnsi"/>
                <w:sz w:val="22"/>
                <w:szCs w:val="22"/>
                <w:lang w:val="en-CA" w:eastAsia="en-US"/>
              </w:rPr>
              <w:t xml:space="preserve">Surveying Convention. </w:t>
            </w:r>
          </w:p>
          <w:p w:rsidRPr="0004773C" w:rsidR="00976AF3" w:rsidP="00DE24C2" w:rsidRDefault="00857D9F" w14:paraId="1D58DBD9" w14:textId="6C0E7AA5">
            <w:pPr>
              <w:jc w:val="both"/>
              <w:rPr>
                <w:rFonts w:asciiTheme="minorHAnsi" w:hAnsiTheme="minorHAnsi" w:cstheme="minorHAnsi"/>
                <w:sz w:val="22"/>
                <w:szCs w:val="22"/>
                <w:lang w:val="en-CA" w:eastAsia="en-US"/>
              </w:rPr>
            </w:pPr>
            <w:r w:rsidRPr="0004773C">
              <w:rPr>
                <w:rFonts w:asciiTheme="minorHAnsi" w:hAnsiTheme="minorHAnsi" w:cstheme="minorHAnsi"/>
                <w:sz w:val="22"/>
                <w:szCs w:val="22"/>
                <w:lang w:val="en-CA" w:eastAsia="en-US"/>
              </w:rPr>
              <w:t>3.1.4.2. 2025.09.10-12. Participation Report Regional Symposium on Environmental Education-Mexico.</w:t>
            </w:r>
          </w:p>
          <w:p w:rsidR="00DE24C2" w:rsidP="00857D9F" w:rsidRDefault="00857D9F" w14:paraId="70382BB0" w14:textId="77777777">
            <w:pPr>
              <w:jc w:val="both"/>
              <w:rPr>
                <w:rFonts w:asciiTheme="minorHAnsi" w:hAnsiTheme="minorHAnsi" w:cstheme="minorHAnsi"/>
                <w:sz w:val="22"/>
                <w:szCs w:val="22"/>
                <w:lang w:val="es-ES" w:eastAsia="en-US"/>
              </w:rPr>
            </w:pPr>
            <w:r w:rsidRPr="00857D9F">
              <w:rPr>
                <w:rFonts w:asciiTheme="minorHAnsi" w:hAnsiTheme="minorHAnsi" w:cstheme="minorHAnsi"/>
                <w:sz w:val="22"/>
                <w:szCs w:val="22"/>
                <w:lang w:val="es-ES" w:eastAsia="en-US"/>
              </w:rPr>
              <w:t xml:space="preserve">3.1.4.2. 2025.11.10-21. </w:t>
            </w:r>
            <w:proofErr w:type="spellStart"/>
            <w:r>
              <w:rPr>
                <w:rFonts w:asciiTheme="minorHAnsi" w:hAnsiTheme="minorHAnsi" w:cstheme="minorHAnsi"/>
                <w:sz w:val="22"/>
                <w:szCs w:val="22"/>
                <w:lang w:val="es-ES" w:eastAsia="en-US"/>
              </w:rPr>
              <w:t>Participation</w:t>
            </w:r>
            <w:proofErr w:type="spellEnd"/>
            <w:r>
              <w:rPr>
                <w:rFonts w:asciiTheme="minorHAnsi" w:hAnsiTheme="minorHAnsi" w:cstheme="minorHAnsi"/>
                <w:sz w:val="22"/>
                <w:szCs w:val="22"/>
                <w:lang w:val="es-ES" w:eastAsia="en-US"/>
              </w:rPr>
              <w:t xml:space="preserve"> </w:t>
            </w:r>
            <w:proofErr w:type="spellStart"/>
            <w:r>
              <w:rPr>
                <w:rFonts w:asciiTheme="minorHAnsi" w:hAnsiTheme="minorHAnsi" w:cstheme="minorHAnsi"/>
                <w:sz w:val="22"/>
                <w:szCs w:val="22"/>
                <w:lang w:val="es-ES" w:eastAsia="en-US"/>
              </w:rPr>
              <w:t>Report</w:t>
            </w:r>
            <w:proofErr w:type="spellEnd"/>
            <w:r w:rsidRPr="00857D9F">
              <w:rPr>
                <w:rFonts w:asciiTheme="minorHAnsi" w:hAnsiTheme="minorHAnsi" w:cstheme="minorHAnsi"/>
                <w:sz w:val="22"/>
                <w:szCs w:val="22"/>
                <w:lang w:val="es-ES" w:eastAsia="en-US"/>
              </w:rPr>
              <w:t xml:space="preserve"> COP 3</w:t>
            </w:r>
            <w:r>
              <w:rPr>
                <w:rFonts w:asciiTheme="minorHAnsi" w:hAnsiTheme="minorHAnsi" w:cstheme="minorHAnsi"/>
                <w:sz w:val="22"/>
                <w:szCs w:val="22"/>
                <w:lang w:val="es-ES" w:eastAsia="en-US"/>
              </w:rPr>
              <w:t>0.</w:t>
            </w:r>
          </w:p>
          <w:p w:rsidRPr="00074908" w:rsidR="00074908" w:rsidP="00857D9F" w:rsidRDefault="00074908" w14:paraId="4CEA9250" w14:textId="4803AE66">
            <w:pPr>
              <w:jc w:val="both"/>
              <w:rPr>
                <w:rFonts w:asciiTheme="minorHAnsi" w:hAnsiTheme="minorHAnsi" w:cstheme="minorHAnsi"/>
                <w:sz w:val="22"/>
                <w:szCs w:val="22"/>
                <w:lang w:val="en-CA" w:eastAsia="en-US"/>
              </w:rPr>
            </w:pPr>
            <w:r w:rsidRPr="00074908">
              <w:rPr>
                <w:rFonts w:asciiTheme="minorHAnsi" w:hAnsiTheme="minorHAnsi" w:cstheme="minorHAnsi"/>
                <w:sz w:val="22"/>
                <w:szCs w:val="22"/>
                <w:lang w:val="en-CA" w:eastAsia="en-US"/>
              </w:rPr>
              <w:t xml:space="preserve">3.1.4.2. </w:t>
            </w:r>
            <w:r w:rsidRPr="00074908">
              <w:rPr>
                <w:rFonts w:asciiTheme="minorHAnsi" w:hAnsiTheme="minorHAnsi" w:cstheme="minorHAnsi"/>
                <w:sz w:val="22"/>
                <w:szCs w:val="22"/>
                <w:lang w:val="en-CA" w:eastAsia="en-US"/>
              </w:rPr>
              <w:t>2025.12.02. Workshop Presentation of progress risk assessment - IGA</w:t>
            </w:r>
          </w:p>
        </w:tc>
      </w:tr>
      <w:tr w:rsidRPr="0071430B" w:rsidR="007B7D63" w:rsidTr="3A833028" w14:paraId="1B0CB7B1" w14:textId="77777777">
        <w:trPr>
          <w:trHeight w:val="276"/>
          <w:jc w:val="center"/>
        </w:trPr>
        <w:tc>
          <w:tcPr>
            <w:tcW w:w="5382" w:type="dxa"/>
            <w:gridSpan w:val="2"/>
            <w:shd w:val="clear" w:color="auto" w:fill="auto"/>
          </w:tcPr>
          <w:p w:rsidRPr="00E97DB1" w:rsidR="00414E27" w:rsidP="00741A31" w:rsidRDefault="00414E27" w14:paraId="2206FA11" w14:textId="77777777">
            <w:pPr>
              <w:rPr>
                <w:rFonts w:asciiTheme="minorHAnsi" w:hAnsiTheme="minorHAnsi" w:cstheme="minorHAnsi"/>
                <w:b/>
                <w:bCs/>
                <w:lang w:eastAsia="en-US"/>
              </w:rPr>
            </w:pPr>
            <w:r w:rsidRPr="00E97DB1">
              <w:rPr>
                <w:rFonts w:asciiTheme="minorHAnsi" w:hAnsiTheme="minorHAnsi" w:cstheme="minorHAnsi"/>
              </w:rPr>
              <w:t>Attachment of Copy of the training agenda and training evaluation/list of participants.</w:t>
            </w:r>
          </w:p>
        </w:tc>
        <w:tc>
          <w:tcPr>
            <w:tcW w:w="5748" w:type="dxa"/>
          </w:tcPr>
          <w:p w:rsidRPr="006472AE" w:rsidR="006472AE" w:rsidP="006C1D52" w:rsidRDefault="006472AE" w14:paraId="00B42C1B" w14:textId="2085B300">
            <w:pPr>
              <w:rPr>
                <w:rFonts w:asciiTheme="minorHAnsi" w:hAnsiTheme="minorHAnsi" w:cstheme="minorHAnsi"/>
                <w:lang w:val="en-CA" w:eastAsia="en-US"/>
              </w:rPr>
            </w:pPr>
          </w:p>
        </w:tc>
      </w:tr>
    </w:tbl>
    <w:p w:rsidRPr="0071430B" w:rsidR="00414E27" w:rsidP="00414E27" w:rsidRDefault="00414E27" w14:paraId="51EFB766" w14:textId="77777777">
      <w:pPr>
        <w:pStyle w:val="BodyText"/>
        <w:kinsoku w:val="0"/>
        <w:overflowPunct w:val="0"/>
        <w:spacing w:before="3"/>
        <w:rPr>
          <w:rFonts w:asciiTheme="minorHAnsi" w:hAnsiTheme="minorHAnsi" w:cstheme="minorHAnsi"/>
          <w:sz w:val="24"/>
          <w:szCs w:val="24"/>
          <w:lang w:val="en-CA"/>
        </w:rPr>
        <w:sectPr w:rsidRPr="0071430B" w:rsidR="00414E27" w:rsidSect="00E16D15">
          <w:type w:val="continuous"/>
          <w:pgSz w:w="11900" w:h="16840" w:orient="portrait"/>
          <w:pgMar w:top="920" w:right="380" w:bottom="280" w:left="380" w:header="144" w:footer="0" w:gutter="0"/>
          <w:cols w:equalWidth="0" w:space="720">
            <w:col w:w="11140"/>
          </w:cols>
          <w:noEndnote/>
        </w:sectPr>
      </w:pPr>
    </w:p>
    <w:p w:rsidRPr="0071430B" w:rsidR="00414E27" w:rsidP="00414E27" w:rsidRDefault="00414E27" w14:paraId="745BAEF0" w14:textId="77777777">
      <w:pPr>
        <w:rPr>
          <w:rFonts w:asciiTheme="minorHAnsi" w:hAnsiTheme="minorHAnsi" w:cstheme="minorHAnsi"/>
          <w:lang w:val="en-CA"/>
        </w:rPr>
      </w:pPr>
    </w:p>
    <w:tbl>
      <w:tblPr>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10"/>
        <w:gridCol w:w="2409"/>
        <w:gridCol w:w="2409"/>
        <w:gridCol w:w="2411"/>
      </w:tblGrid>
      <w:tr w:rsidRPr="00E97DB1" w:rsidR="00414E27" w:rsidTr="00741A31" w14:paraId="488A7D70" w14:textId="77777777">
        <w:trPr>
          <w:trHeight w:val="747"/>
          <w:jc w:val="center"/>
        </w:trPr>
        <w:tc>
          <w:tcPr>
            <w:tcW w:w="2410" w:type="dxa"/>
            <w:shd w:val="clear" w:color="auto" w:fill="auto"/>
          </w:tcPr>
          <w:p w:rsidRPr="00E97DB1" w:rsidR="00414E27" w:rsidP="00741A31" w:rsidRDefault="00414E27" w14:paraId="7C531E7A"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414E27" w:rsidP="00741A31" w:rsidRDefault="00414E27" w14:paraId="1BC520BD"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09" w:type="dxa"/>
            <w:shd w:val="clear" w:color="auto" w:fill="auto"/>
          </w:tcPr>
          <w:p w:rsidRPr="00E97DB1" w:rsidR="00414E27" w:rsidP="00741A31" w:rsidRDefault="00414E27" w14:paraId="7485B438"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414E27" w:rsidP="00741A31" w:rsidRDefault="00414E27" w14:paraId="485FC613"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409" w:type="dxa"/>
            <w:shd w:val="clear" w:color="auto" w:fill="auto"/>
          </w:tcPr>
          <w:p w:rsidRPr="00E97DB1" w:rsidR="00414E27" w:rsidP="00741A31" w:rsidRDefault="00414E27" w14:paraId="1D3E98F4"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414E27" w:rsidP="00741A31" w:rsidRDefault="00414E27" w14:paraId="057E7826"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411" w:type="dxa"/>
            <w:shd w:val="clear" w:color="auto" w:fill="auto"/>
          </w:tcPr>
          <w:p w:rsidRPr="00E97DB1" w:rsidR="00414E27" w:rsidP="00741A31" w:rsidRDefault="00414E27" w14:paraId="5FD4036C"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414E27" w:rsidP="00741A31" w:rsidRDefault="00414E27" w14:paraId="63943A39" w14:textId="77777777">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Pr="00E97DB1" w:rsidR="00414E27" w:rsidTr="00741A31" w14:paraId="5277D2C4" w14:textId="77777777">
        <w:trPr>
          <w:trHeight w:val="384"/>
          <w:jc w:val="center"/>
        </w:trPr>
        <w:tc>
          <w:tcPr>
            <w:tcW w:w="2410" w:type="dxa"/>
            <w:shd w:val="clear" w:color="auto" w:fill="auto"/>
          </w:tcPr>
          <w:p w:rsidRPr="00C66D01" w:rsidR="00414E27" w:rsidP="00741A31" w:rsidRDefault="00874777" w14:paraId="03FB1EA3" w14:textId="02047BA9">
            <w:pPr>
              <w:rPr>
                <w:rFonts w:asciiTheme="minorHAnsi" w:hAnsiTheme="minorHAnsi" w:cstheme="minorHAnsi"/>
                <w:i/>
                <w:iCs/>
                <w:color w:val="0070C0"/>
                <w:lang w:eastAsia="en-US"/>
              </w:rPr>
            </w:pPr>
            <w:r w:rsidRPr="00C66D01">
              <w:rPr>
                <w:rFonts w:asciiTheme="minorHAnsi" w:hAnsiTheme="minorHAnsi" w:cstheme="minorHAnsi"/>
                <w:i/>
                <w:iCs/>
                <w:color w:val="0070C0"/>
                <w:lang w:eastAsia="en-US"/>
              </w:rPr>
              <w:t>2022/01/01</w:t>
            </w:r>
          </w:p>
          <w:p w:rsidRPr="00C66D01" w:rsidR="00414E27" w:rsidP="00741A31" w:rsidRDefault="00414E27" w14:paraId="53D30ABC" w14:textId="77777777">
            <w:pPr>
              <w:rPr>
                <w:rFonts w:asciiTheme="minorHAnsi" w:hAnsiTheme="minorHAnsi" w:cstheme="minorHAnsi"/>
                <w:i/>
                <w:iCs/>
                <w:color w:val="0070C0"/>
                <w:lang w:eastAsia="en-US"/>
              </w:rPr>
            </w:pPr>
          </w:p>
          <w:p w:rsidRPr="00C66D01" w:rsidR="00414E27" w:rsidP="00741A31" w:rsidRDefault="00414E27" w14:paraId="624FBEFD" w14:textId="77777777">
            <w:pPr>
              <w:rPr>
                <w:rFonts w:asciiTheme="minorHAnsi" w:hAnsiTheme="minorHAnsi" w:cstheme="minorHAnsi"/>
                <w:i/>
                <w:iCs/>
                <w:color w:val="0070C0"/>
                <w:lang w:eastAsia="en-US"/>
              </w:rPr>
            </w:pPr>
          </w:p>
        </w:tc>
        <w:tc>
          <w:tcPr>
            <w:tcW w:w="2409" w:type="dxa"/>
            <w:shd w:val="clear" w:color="auto" w:fill="auto"/>
          </w:tcPr>
          <w:p w:rsidRPr="00422FB9" w:rsidR="00414E27" w:rsidP="00741A31" w:rsidRDefault="00874777" w14:paraId="285ED0F2" w14:textId="4B3D356B">
            <w:pPr>
              <w:rPr>
                <w:rFonts w:asciiTheme="minorHAnsi" w:hAnsiTheme="minorHAnsi" w:cstheme="minorHAnsi"/>
                <w:i/>
                <w:iCs/>
                <w:color w:val="FF0000"/>
                <w:lang w:eastAsia="en-US"/>
              </w:rPr>
            </w:pPr>
            <w:r w:rsidRPr="00422FB9">
              <w:rPr>
                <w:rFonts w:asciiTheme="minorHAnsi" w:hAnsiTheme="minorHAnsi" w:cstheme="minorHAnsi"/>
                <w:i/>
                <w:iCs/>
                <w:color w:val="FF0000"/>
                <w:lang w:eastAsia="en-US"/>
              </w:rPr>
              <w:t>2022/12/03</w:t>
            </w:r>
          </w:p>
          <w:p w:rsidRPr="00C66D01" w:rsidR="00414E27" w:rsidP="00741A31" w:rsidRDefault="00414E27" w14:paraId="58829001" w14:textId="77777777">
            <w:pPr>
              <w:rPr>
                <w:rFonts w:asciiTheme="minorHAnsi" w:hAnsiTheme="minorHAnsi" w:cstheme="minorHAnsi"/>
                <w:i/>
                <w:iCs/>
                <w:color w:val="0070C0"/>
                <w:lang w:eastAsia="en-US"/>
              </w:rPr>
            </w:pPr>
          </w:p>
          <w:p w:rsidRPr="00C66D01" w:rsidR="00414E27" w:rsidP="00741A31" w:rsidRDefault="00414E27" w14:paraId="23DB6A21" w14:textId="77777777">
            <w:pPr>
              <w:rPr>
                <w:rFonts w:asciiTheme="minorHAnsi" w:hAnsiTheme="minorHAnsi" w:cstheme="minorHAnsi"/>
                <w:i/>
                <w:iCs/>
                <w:color w:val="0070C0"/>
                <w:lang w:eastAsia="en-US"/>
              </w:rPr>
            </w:pPr>
          </w:p>
        </w:tc>
        <w:tc>
          <w:tcPr>
            <w:tcW w:w="2409" w:type="dxa"/>
            <w:shd w:val="clear" w:color="auto" w:fill="auto"/>
          </w:tcPr>
          <w:p w:rsidRPr="00C66D01" w:rsidR="00414E27" w:rsidP="00741A31" w:rsidRDefault="00C66D01" w14:paraId="33833FD1" w14:textId="576AA4E2">
            <w:pPr>
              <w:rPr>
                <w:rFonts w:asciiTheme="minorHAnsi" w:hAnsiTheme="minorHAnsi" w:cstheme="minorHAnsi"/>
                <w:i/>
                <w:iCs/>
                <w:color w:val="0070C0"/>
                <w:lang w:eastAsia="en-US"/>
              </w:rPr>
            </w:pPr>
            <w:r w:rsidRPr="00C66D01">
              <w:rPr>
                <w:rFonts w:asciiTheme="minorHAnsi" w:hAnsiTheme="minorHAnsi" w:cstheme="minorHAnsi"/>
                <w:i/>
                <w:iCs/>
                <w:color w:val="0070C0"/>
                <w:lang w:eastAsia="en-US"/>
              </w:rPr>
              <w:t>2026/06/30</w:t>
            </w:r>
          </w:p>
          <w:p w:rsidRPr="00C66D01" w:rsidR="00414E27" w:rsidP="00741A31" w:rsidRDefault="00414E27" w14:paraId="4D3407DF" w14:textId="77777777">
            <w:pPr>
              <w:rPr>
                <w:rFonts w:asciiTheme="minorHAnsi" w:hAnsiTheme="minorHAnsi" w:cstheme="minorHAnsi"/>
                <w:i/>
                <w:iCs/>
                <w:color w:val="0070C0"/>
                <w:lang w:eastAsia="en-US"/>
              </w:rPr>
            </w:pPr>
          </w:p>
        </w:tc>
        <w:tc>
          <w:tcPr>
            <w:tcW w:w="2411" w:type="dxa"/>
            <w:shd w:val="clear" w:color="auto" w:fill="auto"/>
          </w:tcPr>
          <w:p w:rsidR="00CE1BEE" w:rsidP="00CE1BEE" w:rsidRDefault="00CE1BEE" w14:paraId="11C3B87A" w14:textId="77777777">
            <w:pPr>
              <w:ind w:right="-78"/>
              <w:rPr>
                <w:rFonts w:asciiTheme="minorHAnsi" w:hAnsiTheme="minorHAnsi" w:cstheme="minorHAnsi"/>
                <w:i/>
                <w:iCs/>
                <w:color w:val="FF0000"/>
                <w:lang w:eastAsia="en-US"/>
              </w:rPr>
            </w:pPr>
            <w:r w:rsidRPr="00154AC8">
              <w:rPr>
                <w:rFonts w:asciiTheme="minorHAnsi" w:hAnsiTheme="minorHAnsi" w:cstheme="minorHAnsi"/>
                <w:i/>
                <w:iCs/>
                <w:color w:val="FF0000"/>
                <w:lang w:eastAsia="en-US"/>
              </w:rPr>
              <w:t>2026/09/</w:t>
            </w:r>
            <w:r>
              <w:rPr>
                <w:rFonts w:asciiTheme="minorHAnsi" w:hAnsiTheme="minorHAnsi" w:cstheme="minorHAnsi"/>
                <w:i/>
                <w:iCs/>
                <w:color w:val="FF0000"/>
                <w:lang w:eastAsia="en-US"/>
              </w:rPr>
              <w:t>0</w:t>
            </w:r>
            <w:r w:rsidRPr="00CE1BEE">
              <w:rPr>
                <w:rFonts w:asciiTheme="minorHAnsi" w:hAnsiTheme="minorHAnsi" w:cstheme="minorHAnsi"/>
                <w:i/>
                <w:iCs/>
                <w:color w:val="FF0000"/>
                <w:lang w:eastAsia="en-US"/>
              </w:rPr>
              <w:t>2</w:t>
            </w:r>
          </w:p>
          <w:p w:rsidR="00CE1BEE" w:rsidP="00CE1BEE" w:rsidRDefault="00CE1BEE" w14:paraId="1C88CF74" w14:textId="77777777">
            <w:pPr>
              <w:rPr>
                <w:rFonts w:asciiTheme="minorHAnsi" w:hAnsiTheme="minorHAnsi" w:cstheme="minorHAnsi"/>
                <w:i/>
                <w:iCs/>
                <w:color w:val="FF0000"/>
                <w:lang w:eastAsia="en-US"/>
              </w:rPr>
            </w:pPr>
            <w:r w:rsidRPr="00CE4457">
              <w:rPr>
                <w:rFonts w:asciiTheme="minorHAnsi" w:hAnsiTheme="minorHAnsi" w:cstheme="minorHAnsi"/>
                <w:i/>
                <w:iCs/>
                <w:color w:val="FF0000"/>
                <w:highlight w:val="yellow"/>
                <w:lang w:eastAsia="en-US"/>
              </w:rPr>
              <w:t>(202</w:t>
            </w:r>
            <w:r>
              <w:rPr>
                <w:rFonts w:asciiTheme="minorHAnsi" w:hAnsiTheme="minorHAnsi" w:cstheme="minorHAnsi"/>
                <w:i/>
                <w:iCs/>
                <w:color w:val="FF0000"/>
                <w:highlight w:val="yellow"/>
                <w:lang w:eastAsia="en-US"/>
              </w:rPr>
              <w:t>7</w:t>
            </w:r>
            <w:r w:rsidRPr="00CE4457">
              <w:rPr>
                <w:rFonts w:asciiTheme="minorHAnsi" w:hAnsiTheme="minorHAnsi" w:cstheme="minorHAnsi"/>
                <w:i/>
                <w:iCs/>
                <w:color w:val="FF0000"/>
                <w:highlight w:val="yellow"/>
                <w:lang w:eastAsia="en-US"/>
              </w:rPr>
              <w:t>/</w:t>
            </w:r>
            <w:r>
              <w:rPr>
                <w:rFonts w:asciiTheme="minorHAnsi" w:hAnsiTheme="minorHAnsi" w:cstheme="minorHAnsi"/>
                <w:i/>
                <w:iCs/>
                <w:color w:val="FF0000"/>
                <w:highlight w:val="yellow"/>
                <w:lang w:eastAsia="en-US"/>
              </w:rPr>
              <w:t>03</w:t>
            </w:r>
            <w:r w:rsidRPr="00CE4457">
              <w:rPr>
                <w:rFonts w:asciiTheme="minorHAnsi" w:hAnsiTheme="minorHAnsi" w:cstheme="minorHAnsi"/>
                <w:i/>
                <w:iCs/>
                <w:color w:val="FF0000"/>
                <w:highlight w:val="yellow"/>
                <w:lang w:eastAsia="en-US"/>
              </w:rPr>
              <w:t>/</w:t>
            </w:r>
            <w:r>
              <w:rPr>
                <w:rFonts w:asciiTheme="minorHAnsi" w:hAnsiTheme="minorHAnsi" w:cstheme="minorHAnsi"/>
                <w:i/>
                <w:iCs/>
                <w:color w:val="FF0000"/>
                <w:highlight w:val="yellow"/>
                <w:lang w:eastAsia="en-US"/>
              </w:rPr>
              <w:t>02</w:t>
            </w:r>
            <w:r w:rsidRPr="00CE4457">
              <w:rPr>
                <w:rFonts w:asciiTheme="minorHAnsi" w:hAnsiTheme="minorHAnsi" w:cstheme="minorHAnsi"/>
                <w:i/>
                <w:iCs/>
                <w:color w:val="FF0000"/>
                <w:highlight w:val="yellow"/>
                <w:lang w:eastAsia="en-US"/>
              </w:rPr>
              <w:t>)</w:t>
            </w:r>
          </w:p>
          <w:p w:rsidRPr="00C66D01" w:rsidR="00414E27" w:rsidP="00741A31" w:rsidRDefault="00414E27" w14:paraId="1988CAD3" w14:textId="77777777">
            <w:pPr>
              <w:ind w:right="-78"/>
              <w:rPr>
                <w:rFonts w:asciiTheme="minorHAnsi" w:hAnsiTheme="minorHAnsi" w:cstheme="minorHAnsi"/>
                <w:i/>
                <w:iCs/>
                <w:color w:val="0070C0"/>
                <w:lang w:eastAsia="en-US"/>
              </w:rPr>
            </w:pPr>
          </w:p>
          <w:p w:rsidRPr="00C66D01" w:rsidR="00414E27" w:rsidP="00741A31" w:rsidRDefault="00414E27" w14:paraId="2FD9D2C6" w14:textId="77777777">
            <w:pPr>
              <w:ind w:right="-78"/>
              <w:rPr>
                <w:rFonts w:asciiTheme="minorHAnsi" w:hAnsiTheme="minorHAnsi" w:cstheme="minorHAnsi"/>
                <w:i/>
                <w:iCs/>
                <w:color w:val="0070C0"/>
                <w:lang w:eastAsia="en-US"/>
              </w:rPr>
            </w:pPr>
          </w:p>
        </w:tc>
      </w:tr>
      <w:tr w:rsidRPr="0015760C" w:rsidR="00414E27" w:rsidTr="00741A31" w14:paraId="3FBC6EA4" w14:textId="77777777">
        <w:trPr>
          <w:trHeight w:val="363"/>
          <w:jc w:val="center"/>
        </w:trPr>
        <w:tc>
          <w:tcPr>
            <w:tcW w:w="9639" w:type="dxa"/>
            <w:gridSpan w:val="4"/>
            <w:shd w:val="clear" w:color="auto" w:fill="auto"/>
          </w:tcPr>
          <w:p w:rsidRPr="0015760C" w:rsidR="00414E27" w:rsidP="00741A31" w:rsidRDefault="00414E27" w14:paraId="59DD8510" w14:textId="0A630E8C">
            <w:pPr>
              <w:rPr>
                <w:rFonts w:asciiTheme="minorHAnsi" w:hAnsiTheme="minorHAnsi" w:cstheme="minorHAnsi"/>
                <w:b/>
                <w:bCs/>
                <w:lang w:val="en-CA" w:eastAsia="en-US"/>
              </w:rPr>
            </w:pPr>
            <w:r w:rsidRPr="0015760C">
              <w:rPr>
                <w:rFonts w:asciiTheme="minorHAnsi" w:hAnsiTheme="minorHAnsi" w:cstheme="minorHAnsi"/>
                <w:b/>
                <w:bCs/>
                <w:lang w:val="en-CA" w:eastAsia="en-US"/>
              </w:rPr>
              <w:t>Variance/delay explanation</w:t>
            </w:r>
          </w:p>
          <w:p w:rsidR="0015760C" w:rsidP="00E65AFC" w:rsidRDefault="0015760C" w14:paraId="7DC79FE2" w14:textId="77777777">
            <w:pPr>
              <w:rPr>
                <w:rFonts w:asciiTheme="minorHAnsi" w:hAnsiTheme="minorHAnsi" w:cstheme="minorHAnsi"/>
                <w:lang w:eastAsia="en-US"/>
              </w:rPr>
            </w:pPr>
            <w:r w:rsidRPr="0015760C">
              <w:rPr>
                <w:rFonts w:asciiTheme="minorHAnsi" w:hAnsiTheme="minorHAnsi" w:cstheme="minorHAnsi"/>
                <w:lang w:eastAsia="en-US"/>
              </w:rPr>
              <w:t xml:space="preserve">The variation is related to the effects that delayed the implementation schedule of the activities, mainly for the formation of the Adaptation Plan and the mechanisms for monitoring and evaluating its implementation. The Communication Strategy includes the accompaniment and visibility of these key processes throughout the project implementation period. </w:t>
            </w:r>
          </w:p>
          <w:p w:rsidRPr="0015760C" w:rsidR="0015760C" w:rsidP="00E65AFC" w:rsidRDefault="0015760C" w14:paraId="6E99D3D7" w14:textId="45F25C31">
            <w:pPr>
              <w:rPr>
                <w:rFonts w:asciiTheme="minorHAnsi" w:hAnsiTheme="minorHAnsi" w:cstheme="minorHAnsi"/>
                <w:lang w:val="en-CA" w:eastAsia="en-US"/>
              </w:rPr>
            </w:pPr>
            <w:r w:rsidRPr="0015760C">
              <w:rPr>
                <w:rFonts w:asciiTheme="minorHAnsi" w:hAnsiTheme="minorHAnsi" w:cstheme="minorHAnsi"/>
                <w:lang w:val="en-CA" w:eastAsia="en-US"/>
              </w:rPr>
              <w:t>Taking this into account, the implementation period of dissemination and communication activities is extended until the end of the implementation period.</w:t>
            </w:r>
          </w:p>
          <w:p w:rsidRPr="0015760C" w:rsidR="0071430B" w:rsidP="0015760C" w:rsidRDefault="0071430B" w14:paraId="04FED84B" w14:textId="1734F1F2">
            <w:pPr>
              <w:rPr>
                <w:rFonts w:asciiTheme="minorHAnsi" w:hAnsiTheme="minorHAnsi" w:cstheme="minorHAnsi"/>
                <w:i/>
                <w:iCs/>
                <w:lang w:val="en-CA" w:eastAsia="en-US"/>
              </w:rPr>
            </w:pPr>
          </w:p>
        </w:tc>
      </w:tr>
    </w:tbl>
    <w:p w:rsidRPr="0015760C" w:rsidR="00414E27" w:rsidP="00414E27" w:rsidRDefault="00414E27" w14:paraId="3AED68AA" w14:textId="77777777">
      <w:pPr>
        <w:pStyle w:val="BodyText"/>
        <w:kinsoku w:val="0"/>
        <w:overflowPunct w:val="0"/>
        <w:spacing w:before="6"/>
        <w:rPr>
          <w:rFonts w:asciiTheme="minorHAnsi" w:hAnsiTheme="minorHAnsi" w:cstheme="minorHAnsi"/>
          <w:sz w:val="24"/>
          <w:szCs w:val="24"/>
          <w:lang w:val="en-CA"/>
        </w:rPr>
      </w:pPr>
    </w:p>
    <w:p w:rsidRPr="0015760C" w:rsidR="00414E27" w:rsidP="00414E27" w:rsidRDefault="00414E27" w14:paraId="40D5087E" w14:textId="77777777">
      <w:pPr>
        <w:pStyle w:val="BodyText"/>
        <w:kinsoku w:val="0"/>
        <w:overflowPunct w:val="0"/>
        <w:spacing w:before="6"/>
        <w:rPr>
          <w:rFonts w:asciiTheme="minorHAnsi" w:hAnsiTheme="minorHAnsi" w:cstheme="minorHAnsi"/>
          <w:sz w:val="24"/>
          <w:szCs w:val="24"/>
          <w:lang w:val="en-CA"/>
        </w:rPr>
        <w:sectPr w:rsidRPr="0015760C" w:rsidR="00414E27" w:rsidSect="00E16D15">
          <w:type w:val="continuous"/>
          <w:pgSz w:w="11900" w:h="16840" w:orient="portrait"/>
          <w:pgMar w:top="920" w:right="380" w:bottom="280" w:left="380" w:header="144" w:footer="0" w:gutter="0"/>
          <w:cols w:space="720"/>
          <w:noEndnote/>
        </w:sectPr>
      </w:pPr>
    </w:p>
    <w:p w:rsidRPr="0015760C" w:rsidR="00414E27" w:rsidP="00414E27" w:rsidRDefault="00414E27" w14:paraId="47B38F3B"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414E27" w:rsidTr="05E05813" w14:paraId="39FD69E2" w14:textId="77777777">
        <w:trPr>
          <w:jc w:val="center"/>
        </w:trPr>
        <w:tc>
          <w:tcPr>
            <w:tcW w:w="9242" w:type="dxa"/>
            <w:gridSpan w:val="2"/>
            <w:shd w:val="clear" w:color="auto" w:fill="auto"/>
            <w:tcMar/>
          </w:tcPr>
          <w:p w:rsidRPr="00E97DB1" w:rsidR="00414E27" w:rsidP="00741A31" w:rsidRDefault="00414E27" w14:paraId="4E8AB2E2" w14:textId="0C9FA061">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Pr="001A04EE" w:rsidR="008B682A">
              <w:rPr>
                <w:rFonts w:asciiTheme="minorHAnsi" w:hAnsiTheme="minorHAnsi" w:cstheme="minorHAnsi"/>
                <w:b/>
                <w:bCs/>
                <w:highlight w:val="yellow"/>
                <w:lang w:eastAsia="en-US"/>
              </w:rPr>
              <w:t>Yes,</w:t>
            </w:r>
            <w:r>
              <w:rPr>
                <w:rFonts w:asciiTheme="minorHAnsi" w:hAnsiTheme="minorHAnsi" w:cstheme="minorHAnsi"/>
                <w:b/>
                <w:bCs/>
                <w:lang w:eastAsia="en-US"/>
              </w:rPr>
              <w:t xml:space="preserve"> or </w:t>
            </w:r>
            <w:r w:rsidR="001A04EE">
              <w:rPr>
                <w:rFonts w:asciiTheme="minorHAnsi" w:hAnsiTheme="minorHAnsi" w:cstheme="minorHAnsi"/>
                <w:b/>
                <w:bCs/>
                <w:lang w:eastAsia="en-US"/>
              </w:rPr>
              <w:t>not</w:t>
            </w:r>
          </w:p>
        </w:tc>
      </w:tr>
      <w:tr w:rsidRPr="0015760C" w:rsidR="00414E27" w:rsidTr="05E05813" w14:paraId="77D26890" w14:textId="77777777">
        <w:trPr>
          <w:jc w:val="center"/>
        </w:trPr>
        <w:tc>
          <w:tcPr>
            <w:tcW w:w="9242" w:type="dxa"/>
            <w:gridSpan w:val="2"/>
            <w:shd w:val="clear" w:color="auto" w:fill="auto"/>
            <w:tcMar/>
          </w:tcPr>
          <w:p w:rsidR="00477257" w:rsidP="00741A31" w:rsidRDefault="00414E27" w14:paraId="62C3E620" w14:textId="3196B66E">
            <w:pPr>
              <w:rPr>
                <w:rFonts w:asciiTheme="minorHAnsi" w:hAnsiTheme="minorHAnsi" w:cstheme="minorHAnsi"/>
                <w:b/>
                <w:bCs/>
                <w:lang w:val="en-CA" w:eastAsia="en-US"/>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rsidRPr="0015760C" w:rsidR="00414E27" w:rsidP="00741A31" w:rsidRDefault="00414E27" w14:paraId="49D3DE84" w14:textId="4A0FFF59">
            <w:pPr>
              <w:rPr>
                <w:rFonts w:asciiTheme="minorHAnsi" w:hAnsiTheme="minorHAnsi" w:cstheme="minorHAnsi"/>
                <w:b/>
                <w:bCs/>
                <w:lang w:val="en-CA" w:eastAsia="en-US"/>
              </w:rPr>
            </w:pPr>
            <w:r w:rsidRPr="0015760C">
              <w:rPr>
                <w:rFonts w:asciiTheme="minorHAnsi" w:hAnsiTheme="minorHAnsi" w:cstheme="minorHAnsi"/>
                <w:b/>
                <w:bCs/>
                <w:lang w:val="en-CA" w:eastAsia="en-US"/>
              </w:rPr>
              <w:t xml:space="preserve">Challenge </w:t>
            </w:r>
            <w:r w:rsidRPr="0015760C" w:rsidR="008B682A">
              <w:rPr>
                <w:rFonts w:asciiTheme="minorHAnsi" w:hAnsiTheme="minorHAnsi" w:cstheme="minorHAnsi"/>
                <w:b/>
                <w:bCs/>
                <w:lang w:val="en-CA" w:eastAsia="en-US"/>
              </w:rPr>
              <w:t>encountered.</w:t>
            </w:r>
          </w:p>
          <w:p w:rsidRPr="0015760C" w:rsidR="003258CE" w:rsidP="003258CE" w:rsidRDefault="0015760C" w14:paraId="01741A8D" w14:textId="19AE54B9">
            <w:pPr>
              <w:tabs>
                <w:tab w:val="left" w:pos="22"/>
                <w:tab w:val="left" w:pos="164"/>
              </w:tabs>
              <w:contextualSpacing/>
              <w:jc w:val="both"/>
              <w:rPr>
                <w:rFonts w:cstheme="minorHAnsi"/>
                <w:lang w:val="en-CA"/>
              </w:rPr>
            </w:pPr>
            <w:r w:rsidRPr="0015760C">
              <w:rPr>
                <w:rFonts w:asciiTheme="minorHAnsi" w:hAnsiTheme="minorHAnsi" w:cstheme="minorHAnsi"/>
                <w:lang w:val="en-CA" w:eastAsia="en-US"/>
              </w:rPr>
              <w:t>The insufficient understanding and knowledge of key actors linked to the sectors and urban coastal communities on approaches to climate change adaptation and disaster risk reduction has continued to be a major challenge. This impacted the need to extend and strengthen the capacity-building process to enhance the involvement of these actors in the pre-selection of effective adaptation measures for these territories</w:t>
            </w:r>
            <w:r w:rsidRPr="0015760C" w:rsidR="003258CE">
              <w:rPr>
                <w:rFonts w:asciiTheme="minorHAnsi" w:hAnsiTheme="minorHAnsi" w:cstheme="minorHAnsi"/>
                <w:sz w:val="22"/>
                <w:szCs w:val="22"/>
                <w:lang w:val="en-CA" w:eastAsia="en-US"/>
              </w:rPr>
              <w:t xml:space="preserve">. </w:t>
            </w:r>
          </w:p>
          <w:p w:rsidRPr="0015760C" w:rsidR="00DE24C2" w:rsidP="001E61DE" w:rsidRDefault="0015760C" w14:paraId="2BB192E9" w14:textId="6AB76FD0">
            <w:pPr>
              <w:tabs>
                <w:tab w:val="left" w:pos="22"/>
                <w:tab w:val="left" w:pos="164"/>
              </w:tabs>
              <w:contextualSpacing/>
              <w:jc w:val="both"/>
              <w:rPr>
                <w:rFonts w:asciiTheme="minorHAnsi" w:hAnsiTheme="minorHAnsi" w:cstheme="minorHAnsi"/>
                <w:b/>
                <w:bCs/>
                <w:lang w:val="en-CA" w:eastAsia="en-US"/>
              </w:rPr>
            </w:pPr>
            <w:r w:rsidRPr="0015760C">
              <w:rPr>
                <w:rFonts w:asciiTheme="minorHAnsi" w:hAnsiTheme="minorHAnsi" w:cstheme="minorHAnsi"/>
                <w:lang w:eastAsia="en-US"/>
              </w:rPr>
              <w:t xml:space="preserve">On the other hand, as explained above, the complex economic, energy, and epidemiological situation that the country has faced during this period has imposed greater limitations on the availability of key actors to get involved in these processes. </w:t>
            </w:r>
            <w:r w:rsidRPr="0015760C">
              <w:rPr>
                <w:rFonts w:asciiTheme="minorHAnsi" w:hAnsiTheme="minorHAnsi" w:cstheme="minorHAnsi"/>
                <w:lang w:val="en-CA" w:eastAsia="en-US"/>
              </w:rPr>
              <w:t>In the same way, it has had an impact on the capacities of access to the internet and therefore on the limitation of access to virtual exchange spaces.</w:t>
            </w:r>
            <w:r w:rsidRPr="0015760C" w:rsidR="001E61DE">
              <w:rPr>
                <w:rFonts w:asciiTheme="minorHAnsi" w:hAnsiTheme="minorHAnsi" w:cstheme="minorHAnsi"/>
                <w:lang w:val="en-CA" w:eastAsia="en-US"/>
              </w:rPr>
              <w:t xml:space="preserve">  </w:t>
            </w:r>
          </w:p>
          <w:p w:rsidRPr="0015760C" w:rsidR="00DE24C2" w:rsidP="00DE24C2" w:rsidRDefault="00DE24C2" w14:paraId="4FE0A2CD" w14:textId="0D0B7FEC">
            <w:pPr>
              <w:pStyle w:val="ListParagraph"/>
              <w:tabs>
                <w:tab w:val="left" w:pos="22"/>
                <w:tab w:val="left" w:pos="164"/>
              </w:tabs>
              <w:ind w:left="0" w:firstLine="0"/>
              <w:jc w:val="both"/>
              <w:rPr>
                <w:rFonts w:asciiTheme="minorHAnsi" w:hAnsiTheme="minorHAnsi" w:cstheme="minorHAnsi"/>
                <w:b/>
                <w:bCs/>
                <w:lang w:val="en-CA" w:eastAsia="en-US"/>
              </w:rPr>
            </w:pPr>
          </w:p>
        </w:tc>
      </w:tr>
      <w:tr w:rsidRPr="00E97DB1" w:rsidR="00414E27" w:rsidTr="05E05813" w14:paraId="00E5A116" w14:textId="77777777">
        <w:trPr>
          <w:jc w:val="center"/>
        </w:trPr>
        <w:tc>
          <w:tcPr>
            <w:tcW w:w="4621" w:type="dxa"/>
            <w:shd w:val="clear" w:color="auto" w:fill="auto"/>
            <w:tcMar/>
          </w:tcPr>
          <w:p w:rsidRPr="00E97DB1" w:rsidR="00414E27" w:rsidP="00741A31" w:rsidRDefault="00414E27" w14:paraId="5E025133"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414E27" w:rsidP="00741A31" w:rsidRDefault="00414E27" w14:paraId="19F1F928" w14:textId="77777777">
            <w:pPr>
              <w:rPr>
                <w:rFonts w:asciiTheme="minorHAnsi" w:hAnsiTheme="minorHAnsi" w:cstheme="minorHAnsi"/>
                <w:lang w:eastAsia="en-US"/>
              </w:rPr>
            </w:pPr>
            <w:r w:rsidRPr="00CD3AE1">
              <w:rPr>
                <w:rFonts w:asciiTheme="minorHAnsi" w:hAnsiTheme="minorHAnsi" w:cstheme="minorHAnsi"/>
                <w:highlight w:val="yellow"/>
                <w:lang w:eastAsia="en-US"/>
              </w:rPr>
              <w:t>Operational</w:t>
            </w:r>
            <w:r w:rsidRPr="00E97DB1">
              <w:rPr>
                <w:rFonts w:asciiTheme="minorHAnsi" w:hAnsiTheme="minorHAnsi" w:cstheme="minorHAnsi"/>
                <w:lang w:eastAsia="en-US"/>
              </w:rPr>
              <w:t xml:space="preserve"> </w:t>
            </w:r>
          </w:p>
          <w:p w:rsidRPr="00E97DB1" w:rsidR="00414E27" w:rsidP="00741A31" w:rsidRDefault="00414E27" w14:paraId="72F02F06"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414E27" w:rsidP="00741A31" w:rsidRDefault="00414E27" w14:paraId="0348DB91"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414E27" w:rsidP="00741A31" w:rsidRDefault="00414E27" w14:paraId="1D1BE9D3" w14:textId="77777777">
            <w:pPr>
              <w:rPr>
                <w:rFonts w:asciiTheme="minorHAnsi" w:hAnsiTheme="minorHAnsi" w:cstheme="minorHAnsi"/>
                <w:lang w:eastAsia="en-US"/>
              </w:rPr>
            </w:pPr>
            <w:r w:rsidRPr="00E97DB1">
              <w:rPr>
                <w:rFonts w:asciiTheme="minorHAnsi" w:hAnsiTheme="minorHAnsi" w:cstheme="minorHAnsi"/>
                <w:lang w:eastAsia="en-US"/>
              </w:rPr>
              <w:t>Procurement</w:t>
            </w:r>
          </w:p>
          <w:p w:rsidRPr="00E97DB1" w:rsidR="00414E27" w:rsidP="00741A31" w:rsidRDefault="00414E27" w14:paraId="52E5F435"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414E27" w:rsidP="00741A31" w:rsidRDefault="00414E27" w14:paraId="5AD67AB5"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414E27" w:rsidP="00741A31" w:rsidRDefault="00414E27" w14:paraId="712E4958"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414E27" w:rsidP="00741A31" w:rsidRDefault="00414E27" w14:paraId="17C09BC6" w14:textId="77777777">
            <w:pPr>
              <w:rPr>
                <w:rFonts w:asciiTheme="minorHAnsi" w:hAnsiTheme="minorHAnsi" w:cstheme="minorHAnsi"/>
                <w:lang w:eastAsia="en-US"/>
              </w:rPr>
            </w:pPr>
            <w:r w:rsidRPr="05E05813" w:rsidR="00414E27">
              <w:rPr>
                <w:rFonts w:ascii="Calibri" w:hAnsi="Calibri" w:cs="Calibri" w:asciiTheme="minorAscii" w:hAnsiTheme="minorAscii" w:cstheme="minorAscii"/>
                <w:lang w:eastAsia="en-US"/>
              </w:rPr>
              <w:t>Ethics and conflict of interest</w:t>
            </w:r>
          </w:p>
          <w:p w:rsidRPr="0016202B" w:rsidR="00414E27" w:rsidP="05E05813" w:rsidRDefault="00414E27" w14:paraId="427A0F7C" w14:textId="4D9631F8">
            <w:pPr>
              <w:rPr>
                <w:rFonts w:ascii="Calibri" w:hAnsi="Calibri" w:cs="Calibri" w:asciiTheme="minorAscii" w:hAnsiTheme="minorAscii" w:cstheme="minorAscii"/>
                <w:highlight w:val="yellow"/>
                <w:lang w:val="en-US" w:eastAsia="en-US"/>
              </w:rPr>
            </w:pPr>
            <w:r w:rsidRPr="05E05813" w:rsidR="260EDB72">
              <w:rPr>
                <w:rFonts w:ascii="Calibri" w:hAnsi="Calibri" w:cs="Calibri" w:asciiTheme="minorAscii" w:hAnsiTheme="minorAscii" w:cstheme="minorAscii"/>
                <w:highlight w:val="yellow"/>
                <w:lang w:val="en-US" w:eastAsia="en-US"/>
              </w:rPr>
              <w:t>Other</w:t>
            </w:r>
            <w:r w:rsidRPr="05E05813" w:rsidR="260EDB72">
              <w:rPr>
                <w:rFonts w:ascii="Calibri" w:hAnsi="Calibri" w:cs="Calibri" w:asciiTheme="minorAscii" w:hAnsiTheme="minorAscii" w:cstheme="minorAscii"/>
                <w:highlight w:val="yellow"/>
                <w:lang w:val="en-US" w:eastAsia="en-US"/>
              </w:rPr>
              <w:t xml:space="preserve"> </w:t>
            </w:r>
            <w:r w:rsidRPr="05E05813" w:rsidR="260EDB72">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Pr="00E97DB1" w:rsidR="00414E27" w:rsidP="00741A31" w:rsidRDefault="00414E27" w14:paraId="5FB0F0B8"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414E27" w:rsidP="00741A31" w:rsidRDefault="00414E27" w14:paraId="220FB988"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414E27" w:rsidP="05E05813" w:rsidRDefault="00414E27" w14:paraId="504D6574" w14:textId="77777777">
            <w:pPr>
              <w:rPr>
                <w:rFonts w:ascii="Calibri" w:hAnsi="Calibri" w:cs="Calibri" w:asciiTheme="minorAscii" w:hAnsiTheme="minorAscii" w:cstheme="minorAscii"/>
                <w:highlight w:val="yellow"/>
                <w:lang w:eastAsia="en-US"/>
              </w:rPr>
            </w:pPr>
            <w:r w:rsidRPr="05E05813" w:rsidR="00414E27">
              <w:rPr>
                <w:rFonts w:ascii="Calibri" w:hAnsi="Calibri" w:cs="Calibri" w:asciiTheme="minorAscii" w:hAnsiTheme="minorAscii" w:cstheme="minorAscii"/>
                <w:highlight w:val="yellow"/>
                <w:lang w:eastAsia="en-US"/>
              </w:rPr>
              <w:t>Moderate</w:t>
            </w:r>
          </w:p>
          <w:p w:rsidRPr="00E97DB1" w:rsidR="00414E27" w:rsidP="05E05813" w:rsidRDefault="00414E27" w14:paraId="443A052E" w14:textId="4B4F2BC0">
            <w:pPr>
              <w:rPr>
                <w:rFonts w:ascii="Calibri" w:hAnsi="Calibri" w:cs="Calibri" w:asciiTheme="minorAscii" w:hAnsiTheme="minorAscii" w:cstheme="minorAscii"/>
                <w:lang w:eastAsia="en-US"/>
              </w:rPr>
            </w:pPr>
            <w:r w:rsidRPr="05E05813" w:rsidR="00414E27">
              <w:rPr>
                <w:rFonts w:ascii="Calibri" w:hAnsi="Calibri" w:cs="Calibri" w:asciiTheme="minorAscii" w:hAnsiTheme="minorAscii" w:cstheme="minorAscii"/>
                <w:lang w:eastAsia="en-US"/>
              </w:rPr>
              <w:t>Minor/solve</w:t>
            </w:r>
            <w:r w:rsidRPr="05E05813" w:rsidR="605E50C5">
              <w:rPr>
                <w:rFonts w:ascii="Calibri" w:hAnsi="Calibri" w:cs="Calibri" w:asciiTheme="minorAscii" w:hAnsiTheme="minorAscii" w:cstheme="minorAscii"/>
                <w:lang w:eastAsia="en-US"/>
              </w:rPr>
              <w:t>d</w:t>
            </w:r>
          </w:p>
        </w:tc>
      </w:tr>
      <w:tr w:rsidRPr="00E97DB1" w:rsidR="00414E27" w:rsidTr="05E05813" w14:paraId="2C9D2600" w14:textId="77777777">
        <w:trPr>
          <w:jc w:val="center"/>
        </w:trPr>
        <w:tc>
          <w:tcPr>
            <w:tcW w:w="9242" w:type="dxa"/>
            <w:gridSpan w:val="2"/>
            <w:shd w:val="clear" w:color="auto" w:fill="auto"/>
            <w:tcMar/>
          </w:tcPr>
          <w:p w:rsidRPr="00E97DB1" w:rsidR="00414E27" w:rsidP="00741A31" w:rsidRDefault="00414E27" w14:paraId="046187A3" w14:textId="77777777">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C66D01">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Pr="00371D85" w:rsidR="00414E27" w:rsidTr="05E05813" w14:paraId="4C4CDDAF" w14:textId="77777777">
        <w:trPr>
          <w:jc w:val="center"/>
        </w:trPr>
        <w:tc>
          <w:tcPr>
            <w:tcW w:w="9242" w:type="dxa"/>
            <w:gridSpan w:val="2"/>
            <w:shd w:val="clear" w:color="auto" w:fill="auto"/>
            <w:tcMar/>
          </w:tcPr>
          <w:p w:rsidR="00414E27" w:rsidP="00741A31" w:rsidRDefault="00414E27" w14:paraId="23C78C4D" w14:textId="77777777">
            <w:pPr>
              <w:rPr>
                <w:rFonts w:asciiTheme="minorHAnsi" w:hAnsiTheme="minorHAnsi" w:cstheme="minorHAnsi"/>
                <w:b/>
                <w:bCs/>
                <w:lang w:eastAsia="en-US"/>
              </w:rPr>
            </w:pPr>
          </w:p>
          <w:p w:rsidRPr="00E374C9" w:rsidR="00414E27" w:rsidP="00741A31" w:rsidRDefault="00414E27" w14:paraId="395E264D" w14:textId="0FBC4618">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Pr="00E374C9" w:rsidR="008B682A">
              <w:rPr>
                <w:rFonts w:asciiTheme="minorHAnsi" w:hAnsiTheme="minorHAnsi" w:cstheme="minorHAnsi"/>
                <w:b/>
                <w:bCs/>
                <w:lang w:val="en-CA" w:eastAsia="en-US"/>
              </w:rPr>
              <w:t>remarks.</w:t>
            </w:r>
          </w:p>
          <w:p w:rsidRPr="0015760C" w:rsidR="0015760C" w:rsidP="0015760C" w:rsidRDefault="0015760C" w14:paraId="66929D2E" w14:textId="3A5BFD20">
            <w:pPr>
              <w:tabs>
                <w:tab w:val="left" w:pos="22"/>
                <w:tab w:val="left" w:pos="164"/>
              </w:tabs>
              <w:contextualSpacing/>
              <w:jc w:val="both"/>
              <w:rPr>
                <w:rFonts w:asciiTheme="minorHAnsi" w:hAnsiTheme="minorHAnsi" w:cstheme="minorHAnsi"/>
                <w:sz w:val="22"/>
                <w:szCs w:val="22"/>
                <w:lang w:val="en-CA" w:eastAsia="en-US"/>
              </w:rPr>
            </w:pPr>
            <w:bookmarkStart w:name="_Hlk219453246" w:id="10"/>
            <w:r w:rsidRPr="0015760C">
              <w:rPr>
                <w:rFonts w:asciiTheme="minorHAnsi" w:hAnsiTheme="minorHAnsi" w:cstheme="minorHAnsi"/>
                <w:sz w:val="22"/>
                <w:szCs w:val="22"/>
                <w:lang w:val="en-CA" w:eastAsia="en-US"/>
              </w:rPr>
              <w:t xml:space="preserve">The Capacity Building Program on CCA/DRR for coastal communities was an innovative process based on popular education methodologies that has combined virtual classroom, face-to-face classroom and community practice scenarios, enhancing the processes of collective construction for the development of the adaptation plan of the </w:t>
            </w:r>
            <w:r w:rsidR="00371D85">
              <w:rPr>
                <w:rFonts w:asciiTheme="minorHAnsi" w:hAnsiTheme="minorHAnsi" w:cstheme="minorHAnsi"/>
                <w:sz w:val="22"/>
                <w:szCs w:val="22"/>
                <w:lang w:val="en-CA" w:eastAsia="en-US"/>
              </w:rPr>
              <w:t>HCZ</w:t>
            </w:r>
            <w:r w:rsidRPr="0015760C">
              <w:rPr>
                <w:rFonts w:asciiTheme="minorHAnsi" w:hAnsiTheme="minorHAnsi" w:cstheme="minorHAnsi"/>
                <w:sz w:val="22"/>
                <w:szCs w:val="22"/>
                <w:lang w:val="en-CA" w:eastAsia="en-US"/>
              </w:rPr>
              <w:t>.</w:t>
            </w:r>
          </w:p>
          <w:p w:rsidRPr="0015760C" w:rsidR="0015760C" w:rsidP="0015760C" w:rsidRDefault="0015760C" w14:paraId="21A4ECCB" w14:textId="230A3219">
            <w:pPr>
              <w:tabs>
                <w:tab w:val="left" w:pos="22"/>
                <w:tab w:val="left" w:pos="164"/>
              </w:tabs>
              <w:contextualSpacing/>
              <w:jc w:val="both"/>
              <w:rPr>
                <w:rFonts w:asciiTheme="minorHAnsi" w:hAnsiTheme="minorHAnsi" w:cstheme="minorHAnsi"/>
                <w:sz w:val="22"/>
                <w:szCs w:val="22"/>
                <w:lang w:val="en-CA" w:eastAsia="en-US"/>
              </w:rPr>
            </w:pPr>
            <w:r w:rsidRPr="0015760C">
              <w:rPr>
                <w:rFonts w:asciiTheme="minorHAnsi" w:hAnsiTheme="minorHAnsi" w:cstheme="minorHAnsi"/>
                <w:sz w:val="22"/>
                <w:szCs w:val="22"/>
                <w:lang w:val="en-CA" w:eastAsia="en-US"/>
              </w:rPr>
              <w:t xml:space="preserve">The articulation of community actors in the Havana Coastal Network in the face of climate change has proven effective in amplifying the scope of training and awareness-raising actions in coastal communities and the integration of new actors into the process of shaping the </w:t>
            </w:r>
            <w:r w:rsidR="00371D85">
              <w:rPr>
                <w:rFonts w:asciiTheme="minorHAnsi" w:hAnsiTheme="minorHAnsi" w:cstheme="minorHAnsi"/>
                <w:sz w:val="22"/>
                <w:szCs w:val="22"/>
                <w:lang w:val="en-CA" w:eastAsia="en-US"/>
              </w:rPr>
              <w:t>HCZ</w:t>
            </w:r>
            <w:r w:rsidRPr="0015760C">
              <w:rPr>
                <w:rFonts w:asciiTheme="minorHAnsi" w:hAnsiTheme="minorHAnsi" w:cstheme="minorHAnsi"/>
                <w:sz w:val="22"/>
                <w:szCs w:val="22"/>
                <w:lang w:val="en-CA" w:eastAsia="en-US"/>
              </w:rPr>
              <w:t xml:space="preserve">'s adaptation plan.    </w:t>
            </w:r>
          </w:p>
          <w:p w:rsidRPr="0015760C" w:rsidR="0015760C" w:rsidP="0015760C" w:rsidRDefault="0015760C" w14:paraId="4F1CDD9E" w14:textId="03B5265F">
            <w:pPr>
              <w:tabs>
                <w:tab w:val="left" w:pos="22"/>
                <w:tab w:val="left" w:pos="164"/>
              </w:tabs>
              <w:contextualSpacing/>
              <w:jc w:val="both"/>
              <w:rPr>
                <w:rFonts w:asciiTheme="minorHAnsi" w:hAnsiTheme="minorHAnsi" w:cstheme="minorHAnsi"/>
                <w:sz w:val="22"/>
                <w:szCs w:val="22"/>
                <w:lang w:val="en-CA" w:eastAsia="en-US"/>
              </w:rPr>
            </w:pPr>
            <w:r w:rsidRPr="0015760C">
              <w:rPr>
                <w:rFonts w:asciiTheme="minorHAnsi" w:hAnsiTheme="minorHAnsi" w:cstheme="minorHAnsi"/>
                <w:sz w:val="22"/>
                <w:szCs w:val="22"/>
                <w:lang w:val="en-CA" w:eastAsia="en-US"/>
              </w:rPr>
              <w:t xml:space="preserve">Progress in the understanding of CCA/DRR approaches among key sectoral and community actors continued to demonstrate its effectiveness as a driving strategy for the pre-selection and characterization of measures processes for the </w:t>
            </w:r>
            <w:r w:rsidR="00371D85">
              <w:rPr>
                <w:rFonts w:asciiTheme="minorHAnsi" w:hAnsiTheme="minorHAnsi" w:cstheme="minorHAnsi"/>
                <w:sz w:val="22"/>
                <w:szCs w:val="22"/>
                <w:lang w:val="en-CA" w:eastAsia="en-US"/>
              </w:rPr>
              <w:t>HCZ</w:t>
            </w:r>
            <w:r w:rsidRPr="0015760C">
              <w:rPr>
                <w:rFonts w:asciiTheme="minorHAnsi" w:hAnsiTheme="minorHAnsi" w:cstheme="minorHAnsi"/>
                <w:sz w:val="22"/>
                <w:szCs w:val="22"/>
                <w:lang w:val="en-CA" w:eastAsia="en-US"/>
              </w:rPr>
              <w:t xml:space="preserve"> adaptation plan.</w:t>
            </w:r>
          </w:p>
          <w:p w:rsidRPr="0015760C" w:rsidR="0015760C" w:rsidP="0015760C" w:rsidRDefault="0015760C" w14:paraId="32871234" w14:textId="40895D71">
            <w:pPr>
              <w:tabs>
                <w:tab w:val="left" w:pos="22"/>
                <w:tab w:val="left" w:pos="164"/>
              </w:tabs>
              <w:contextualSpacing/>
              <w:jc w:val="both"/>
              <w:rPr>
                <w:rFonts w:asciiTheme="minorHAnsi" w:hAnsiTheme="minorHAnsi" w:cstheme="minorHAnsi"/>
                <w:sz w:val="22"/>
                <w:szCs w:val="22"/>
                <w:lang w:val="en-CA" w:eastAsia="en-US"/>
              </w:rPr>
            </w:pPr>
            <w:r w:rsidRPr="0015760C">
              <w:rPr>
                <w:rFonts w:asciiTheme="minorHAnsi" w:hAnsiTheme="minorHAnsi" w:cstheme="minorHAnsi"/>
                <w:sz w:val="22"/>
                <w:szCs w:val="22"/>
                <w:lang w:val="en-CA" w:eastAsia="en-US"/>
              </w:rPr>
              <w:t xml:space="preserve">The continuous diversification and dissemination on social networks and spaces for the exchange of communicative products and educational messages for the public good in favor of the care of coastal ecosystems have been key actions to increase the population's awareness of the climate challenges facing the </w:t>
            </w:r>
            <w:r w:rsidR="00371D85">
              <w:rPr>
                <w:rFonts w:asciiTheme="minorHAnsi" w:hAnsiTheme="minorHAnsi" w:cstheme="minorHAnsi"/>
                <w:sz w:val="22"/>
                <w:szCs w:val="22"/>
                <w:lang w:val="en-CA" w:eastAsia="en-US"/>
              </w:rPr>
              <w:t>HCZ</w:t>
            </w:r>
            <w:r w:rsidRPr="0015760C">
              <w:rPr>
                <w:rFonts w:asciiTheme="minorHAnsi" w:hAnsiTheme="minorHAnsi" w:cstheme="minorHAnsi"/>
                <w:sz w:val="22"/>
                <w:szCs w:val="22"/>
                <w:lang w:val="en-CA" w:eastAsia="en-US"/>
              </w:rPr>
              <w:t xml:space="preserve"> and the adaptation actions that are being implemented.</w:t>
            </w:r>
          </w:p>
          <w:bookmarkEnd w:id="10"/>
          <w:p w:rsidRPr="00371D85" w:rsidR="00DE24C2" w:rsidP="0015760C" w:rsidRDefault="00DE24C2" w14:paraId="75795F60" w14:textId="4BDEC31C">
            <w:pPr>
              <w:tabs>
                <w:tab w:val="left" w:pos="22"/>
                <w:tab w:val="left" w:pos="164"/>
              </w:tabs>
              <w:contextualSpacing/>
              <w:jc w:val="both"/>
              <w:rPr>
                <w:rFonts w:asciiTheme="minorHAnsi" w:hAnsiTheme="minorHAnsi" w:cstheme="minorHAnsi"/>
                <w:b/>
                <w:bCs/>
                <w:lang w:val="en-CA" w:eastAsia="en-US"/>
              </w:rPr>
            </w:pPr>
          </w:p>
        </w:tc>
      </w:tr>
    </w:tbl>
    <w:p w:rsidRPr="00371D85" w:rsidR="00414E27" w:rsidP="00414E27" w:rsidRDefault="00414E27" w14:paraId="3BE16D7F" w14:textId="77777777">
      <w:pPr>
        <w:pStyle w:val="BodyText"/>
        <w:kinsoku w:val="0"/>
        <w:overflowPunct w:val="0"/>
        <w:rPr>
          <w:rFonts w:asciiTheme="minorHAnsi" w:hAnsiTheme="minorHAnsi" w:cstheme="minorHAnsi"/>
          <w:b/>
          <w:bCs/>
          <w:sz w:val="24"/>
          <w:szCs w:val="24"/>
          <w:lang w:val="en-CA"/>
        </w:rPr>
      </w:pPr>
    </w:p>
    <w:p w:rsidR="00414E27" w:rsidP="00414E27" w:rsidRDefault="00414E27" w14:paraId="523282B1" w14:textId="7777777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rsidR="00414E27" w:rsidP="00414E27" w:rsidRDefault="00414E27" w14:paraId="76CCAD2B" w14:textId="77777777">
      <w:pPr>
        <w:pStyle w:val="BodyText"/>
        <w:kinsoku w:val="0"/>
        <w:overflowPunct w:val="0"/>
        <w:rPr>
          <w:rFonts w:ascii="Segoe UI" w:hAnsi="Segoe UI" w:cs="Segoe UI"/>
          <w:b/>
          <w:bCs/>
          <w:color w:val="2D2D31"/>
          <w:sz w:val="21"/>
          <w:szCs w:val="21"/>
          <w:shd w:val="clear" w:color="auto" w:fill="FDFDFD"/>
        </w:rPr>
      </w:pPr>
    </w:p>
    <w:p w:rsidR="00414E27" w:rsidP="00414E27" w:rsidRDefault="00414E27" w14:paraId="251C47E7" w14:textId="77777777">
      <w:pPr>
        <w:pStyle w:val="BodyText"/>
        <w:kinsoku w:val="0"/>
        <w:overflowPunct w:val="0"/>
        <w:rPr>
          <w:rFonts w:ascii="Segoe UI" w:hAnsi="Segoe UI" w:cs="Segoe UI"/>
          <w:b/>
          <w:bCs/>
          <w:color w:val="2D2D31"/>
          <w:sz w:val="21"/>
          <w:szCs w:val="21"/>
          <w:shd w:val="clear" w:color="auto" w:fill="FDFDFD"/>
        </w:rPr>
      </w:pPr>
    </w:p>
    <w:p w:rsidR="00414E27" w:rsidP="00414E27" w:rsidRDefault="00414E27" w14:paraId="48FF375E" w14:textId="77777777">
      <w:pPr>
        <w:pStyle w:val="BodyText"/>
        <w:kinsoku w:val="0"/>
        <w:overflowPunct w:val="0"/>
        <w:rPr>
          <w:rFonts w:ascii="Segoe UI" w:hAnsi="Segoe UI" w:cs="Segoe UI"/>
          <w:b/>
          <w:bCs/>
          <w:color w:val="2D2D31"/>
          <w:sz w:val="21"/>
          <w:szCs w:val="21"/>
          <w:shd w:val="clear" w:color="auto" w:fill="FDFDFD"/>
        </w:rPr>
      </w:pPr>
    </w:p>
    <w:p w:rsidR="00414E27" w:rsidP="00414E27" w:rsidRDefault="00414E27" w14:paraId="01FBF1CF" w14:textId="7777777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00414E27" w:rsidP="00414E27" w:rsidRDefault="00414E27" w14:paraId="397851D0" w14:textId="77777777">
      <w:pPr>
        <w:pStyle w:val="BodyText"/>
        <w:kinsoku w:val="0"/>
        <w:overflowPunct w:val="0"/>
        <w:rPr>
          <w:rFonts w:ascii="Segoe UI" w:hAnsi="Segoe UI" w:cs="Segoe UI"/>
          <w:b/>
          <w:bCs/>
          <w:color w:val="2D2D31"/>
          <w:sz w:val="21"/>
          <w:szCs w:val="21"/>
          <w:shd w:val="clear" w:color="auto" w:fill="FDFDFD"/>
        </w:rPr>
      </w:pPr>
    </w:p>
    <w:p w:rsidR="00414E27" w:rsidRDefault="00414E27" w14:paraId="38DC028D" w14:textId="77777777">
      <w:pPr>
        <w:pStyle w:val="BodyText"/>
        <w:kinsoku w:val="0"/>
        <w:overflowPunct w:val="0"/>
        <w:spacing w:before="103"/>
        <w:ind w:left="164"/>
        <w:rPr>
          <w:rFonts w:asciiTheme="minorHAnsi" w:hAnsiTheme="minorHAnsi" w:cstheme="minorHAnsi"/>
          <w:b/>
          <w:bCs/>
          <w:spacing w:val="-2"/>
          <w:sz w:val="24"/>
          <w:szCs w:val="24"/>
        </w:rPr>
      </w:pPr>
    </w:p>
    <w:p w:rsidR="00414E27" w:rsidRDefault="00414E27" w14:paraId="0FDB8FC4" w14:textId="77777777">
      <w:pPr>
        <w:pStyle w:val="BodyText"/>
        <w:kinsoku w:val="0"/>
        <w:overflowPunct w:val="0"/>
        <w:spacing w:before="103"/>
        <w:ind w:left="164"/>
        <w:rPr>
          <w:rFonts w:asciiTheme="minorHAnsi" w:hAnsiTheme="minorHAnsi" w:cstheme="minorHAnsi"/>
          <w:b/>
          <w:bCs/>
          <w:spacing w:val="-2"/>
          <w:sz w:val="24"/>
          <w:szCs w:val="24"/>
        </w:rPr>
      </w:pPr>
    </w:p>
    <w:p w:rsidR="00414E27" w:rsidRDefault="00414E27" w14:paraId="76F4A027" w14:textId="77777777">
      <w:pPr>
        <w:pStyle w:val="BodyText"/>
        <w:kinsoku w:val="0"/>
        <w:overflowPunct w:val="0"/>
        <w:spacing w:before="103"/>
        <w:ind w:left="164"/>
        <w:rPr>
          <w:rFonts w:asciiTheme="minorHAnsi" w:hAnsiTheme="minorHAnsi" w:cstheme="minorHAnsi"/>
          <w:b/>
          <w:bCs/>
          <w:spacing w:val="-2"/>
          <w:sz w:val="24"/>
          <w:szCs w:val="24"/>
        </w:rPr>
      </w:pPr>
    </w:p>
    <w:p w:rsidRPr="00E97DB1" w:rsidR="00E650D8" w:rsidRDefault="00E650D8" w14:paraId="1A3C4C0C" w14:textId="44D9D2B2">
      <w:pPr>
        <w:pStyle w:val="BodyText"/>
        <w:kinsoku w:val="0"/>
        <w:overflowPunct w:val="0"/>
        <w:spacing w:before="103"/>
        <w:ind w:left="164"/>
        <w:rPr>
          <w:rFonts w:asciiTheme="minorHAnsi" w:hAnsiTheme="minorHAnsi" w:cstheme="minorHAnsi"/>
          <w:b/>
          <w:bCs/>
          <w:spacing w:val="-2"/>
          <w:sz w:val="24"/>
          <w:szCs w:val="24"/>
        </w:rPr>
      </w:pPr>
      <w:r w:rsidRPr="00E97DB1">
        <w:rPr>
          <w:rFonts w:asciiTheme="minorHAnsi" w:hAnsiTheme="minorHAnsi" w:cstheme="minorHAnsi"/>
          <w:b/>
          <w:bCs/>
          <w:spacing w:val="-2"/>
          <w:sz w:val="24"/>
          <w:szCs w:val="24"/>
        </w:rPr>
        <w:t>Outcome 3.2:</w:t>
      </w:r>
      <w:r w:rsidRPr="00E97DB1">
        <w:rPr>
          <w:rFonts w:asciiTheme="minorHAnsi" w:hAnsiTheme="minorHAnsi" w:cstheme="minorHAnsi"/>
          <w:b/>
          <w:bCs/>
          <w:spacing w:val="-1"/>
          <w:sz w:val="24"/>
          <w:szCs w:val="24"/>
        </w:rPr>
        <w:t xml:space="preserve"> </w:t>
      </w:r>
      <w:r w:rsidRPr="00E97DB1">
        <w:rPr>
          <w:rFonts w:asciiTheme="minorHAnsi" w:hAnsiTheme="minorHAnsi" w:cstheme="minorHAnsi"/>
          <w:b/>
          <w:bCs/>
          <w:spacing w:val="-2"/>
          <w:sz w:val="24"/>
          <w:szCs w:val="24"/>
        </w:rPr>
        <w:t>Evidence produced</w:t>
      </w:r>
      <w:r w:rsidRPr="00E97DB1">
        <w:rPr>
          <w:rFonts w:asciiTheme="minorHAnsi" w:hAnsiTheme="minorHAnsi" w:cstheme="minorHAnsi"/>
          <w:b/>
          <w:bCs/>
          <w:spacing w:val="-5"/>
          <w:sz w:val="24"/>
          <w:szCs w:val="24"/>
        </w:rPr>
        <w:t xml:space="preserve"> </w:t>
      </w:r>
      <w:r w:rsidRPr="00E97DB1">
        <w:rPr>
          <w:rFonts w:asciiTheme="minorHAnsi" w:hAnsiTheme="minorHAnsi" w:cstheme="minorHAnsi"/>
          <w:b/>
          <w:bCs/>
          <w:spacing w:val="-2"/>
          <w:sz w:val="24"/>
          <w:szCs w:val="24"/>
        </w:rPr>
        <w:t>to</w:t>
      </w:r>
      <w:r w:rsidRPr="00E97DB1">
        <w:rPr>
          <w:rFonts w:asciiTheme="minorHAnsi" w:hAnsiTheme="minorHAnsi" w:cstheme="minorHAnsi"/>
          <w:b/>
          <w:bCs/>
          <w:spacing w:val="-6"/>
          <w:sz w:val="24"/>
          <w:szCs w:val="24"/>
        </w:rPr>
        <w:t xml:space="preserve"> </w:t>
      </w:r>
      <w:r w:rsidRPr="00E97DB1">
        <w:rPr>
          <w:rFonts w:asciiTheme="minorHAnsi" w:hAnsiTheme="minorHAnsi" w:cstheme="minorHAnsi"/>
          <w:b/>
          <w:bCs/>
          <w:spacing w:val="-2"/>
          <w:sz w:val="24"/>
          <w:szCs w:val="24"/>
        </w:rPr>
        <w:t>design</w:t>
      </w:r>
      <w:r w:rsidRPr="00E97DB1">
        <w:rPr>
          <w:rFonts w:asciiTheme="minorHAnsi" w:hAnsiTheme="minorHAnsi" w:cstheme="minorHAnsi"/>
          <w:b/>
          <w:bCs/>
          <w:spacing w:val="-5"/>
          <w:sz w:val="24"/>
          <w:szCs w:val="24"/>
        </w:rPr>
        <w:t xml:space="preserve"> </w:t>
      </w:r>
      <w:r w:rsidRPr="00E97DB1">
        <w:rPr>
          <w:rFonts w:asciiTheme="minorHAnsi" w:hAnsiTheme="minorHAnsi" w:cstheme="minorHAnsi"/>
          <w:b/>
          <w:bCs/>
          <w:spacing w:val="-2"/>
          <w:sz w:val="24"/>
          <w:szCs w:val="24"/>
        </w:rPr>
        <w:t>adaptation</w:t>
      </w:r>
      <w:r w:rsidRPr="00E97DB1">
        <w:rPr>
          <w:rFonts w:asciiTheme="minorHAnsi" w:hAnsiTheme="minorHAnsi" w:cstheme="minorHAnsi"/>
          <w:b/>
          <w:bCs/>
          <w:spacing w:val="-4"/>
          <w:sz w:val="24"/>
          <w:szCs w:val="24"/>
        </w:rPr>
        <w:t xml:space="preserve"> </w:t>
      </w:r>
      <w:r w:rsidRPr="00E97DB1">
        <w:rPr>
          <w:rFonts w:asciiTheme="minorHAnsi" w:hAnsiTheme="minorHAnsi" w:cstheme="minorHAnsi"/>
          <w:b/>
          <w:bCs/>
          <w:spacing w:val="-2"/>
          <w:sz w:val="24"/>
          <w:szCs w:val="24"/>
        </w:rPr>
        <w:t>solutions</w:t>
      </w:r>
      <w:r w:rsidRPr="00E97DB1">
        <w:rPr>
          <w:rFonts w:asciiTheme="minorHAnsi" w:hAnsiTheme="minorHAnsi" w:cstheme="minorHAnsi"/>
          <w:b/>
          <w:bCs/>
          <w:spacing w:val="-8"/>
          <w:sz w:val="24"/>
          <w:szCs w:val="24"/>
        </w:rPr>
        <w:t xml:space="preserve"> </w:t>
      </w:r>
      <w:r w:rsidRPr="00E97DB1">
        <w:rPr>
          <w:rFonts w:asciiTheme="minorHAnsi" w:hAnsiTheme="minorHAnsi" w:cstheme="minorHAnsi"/>
          <w:b/>
          <w:bCs/>
          <w:spacing w:val="-2"/>
          <w:sz w:val="24"/>
          <w:szCs w:val="24"/>
        </w:rPr>
        <w:t>for</w:t>
      </w:r>
      <w:r w:rsidRPr="00E97DB1">
        <w:rPr>
          <w:rFonts w:asciiTheme="minorHAnsi" w:hAnsiTheme="minorHAnsi" w:cstheme="minorHAnsi"/>
          <w:b/>
          <w:bCs/>
          <w:spacing w:val="-4"/>
          <w:sz w:val="24"/>
          <w:szCs w:val="24"/>
        </w:rPr>
        <w:t xml:space="preserve"> </w:t>
      </w:r>
      <w:r w:rsidRPr="00E97DB1">
        <w:rPr>
          <w:rFonts w:asciiTheme="minorHAnsi" w:hAnsiTheme="minorHAnsi" w:cstheme="minorHAnsi"/>
          <w:b/>
          <w:bCs/>
          <w:spacing w:val="-2"/>
          <w:sz w:val="24"/>
          <w:szCs w:val="24"/>
        </w:rPr>
        <w:t>maximum</w:t>
      </w:r>
      <w:r w:rsidRPr="00E97DB1">
        <w:rPr>
          <w:rFonts w:asciiTheme="minorHAnsi" w:hAnsiTheme="minorHAnsi" w:cstheme="minorHAnsi"/>
          <w:b/>
          <w:bCs/>
          <w:spacing w:val="-3"/>
          <w:sz w:val="24"/>
          <w:szCs w:val="24"/>
        </w:rPr>
        <w:t xml:space="preserve"> </w:t>
      </w:r>
      <w:r w:rsidRPr="00E97DB1" w:rsidR="008B682A">
        <w:rPr>
          <w:rFonts w:asciiTheme="minorHAnsi" w:hAnsiTheme="minorHAnsi" w:cstheme="minorHAnsi"/>
          <w:b/>
          <w:bCs/>
          <w:spacing w:val="-2"/>
          <w:sz w:val="24"/>
          <w:szCs w:val="24"/>
        </w:rPr>
        <w:t>impact.</w:t>
      </w:r>
    </w:p>
    <w:p w:rsidRPr="00542BDE" w:rsidR="00E650D8" w:rsidRDefault="00E650D8" w14:paraId="163E16D1" w14:textId="77777777">
      <w:pPr>
        <w:pStyle w:val="BodyText"/>
        <w:kinsoku w:val="0"/>
        <w:overflowPunct w:val="0"/>
        <w:rPr>
          <w:rFonts w:asciiTheme="minorHAnsi" w:hAnsiTheme="minorHAnsi" w:cstheme="minorHAnsi"/>
          <w:b/>
          <w:bCs/>
          <w:sz w:val="24"/>
          <w:szCs w:val="24"/>
          <w:lang w:val="en-US"/>
        </w:rPr>
      </w:pPr>
    </w:p>
    <w:p w:rsidRPr="00E97DB1" w:rsidR="00E650D8" w:rsidRDefault="00E650D8" w14:paraId="66FE1B14" w14:textId="77777777">
      <w:pPr>
        <w:pStyle w:val="BodyText"/>
        <w:kinsoku w:val="0"/>
        <w:overflowPunct w:val="0"/>
        <w:spacing w:before="8"/>
        <w:rPr>
          <w:rFonts w:asciiTheme="minorHAnsi" w:hAnsiTheme="minorHAnsi" w:cstheme="minorHAnsi"/>
          <w:b/>
          <w:bCs/>
          <w:sz w:val="24"/>
          <w:szCs w:val="24"/>
        </w:rPr>
      </w:pPr>
    </w:p>
    <w:p w:rsidRPr="00E97DB1" w:rsidR="00E650D8" w:rsidRDefault="00E650D8" w14:paraId="3D61AF39" w14:textId="77777777">
      <w:pPr>
        <w:pStyle w:val="BodyText"/>
        <w:kinsoku w:val="0"/>
        <w:overflowPunct w:val="0"/>
        <w:ind w:left="164"/>
        <w:rPr>
          <w:rFonts w:asciiTheme="minorHAnsi" w:hAnsiTheme="minorHAnsi" w:cstheme="minorHAnsi"/>
          <w:b/>
          <w:bCs/>
          <w:spacing w:val="-5"/>
          <w:sz w:val="24"/>
          <w:szCs w:val="24"/>
        </w:rPr>
      </w:pPr>
      <w:r w:rsidRPr="00E97DB1">
        <w:rPr>
          <w:rFonts w:asciiTheme="minorHAnsi" w:hAnsiTheme="minorHAnsi" w:cstheme="minorHAnsi"/>
          <w:b/>
          <w:bCs/>
          <w:spacing w:val="-4"/>
          <w:sz w:val="24"/>
          <w:szCs w:val="24"/>
        </w:rPr>
        <w:t>Select</w:t>
      </w:r>
      <w:r w:rsidRPr="00E97DB1">
        <w:rPr>
          <w:rFonts w:asciiTheme="minorHAnsi" w:hAnsiTheme="minorHAnsi" w:cstheme="minorHAnsi"/>
          <w:b/>
          <w:bCs/>
          <w:spacing w:val="-1"/>
          <w:sz w:val="24"/>
          <w:szCs w:val="24"/>
        </w:rPr>
        <w:t xml:space="preserve"> </w:t>
      </w:r>
      <w:r w:rsidRPr="00E97DB1">
        <w:rPr>
          <w:rFonts w:asciiTheme="minorHAnsi" w:hAnsiTheme="minorHAnsi" w:cstheme="minorHAnsi"/>
          <w:b/>
          <w:bCs/>
          <w:spacing w:val="-4"/>
          <w:sz w:val="24"/>
          <w:szCs w:val="24"/>
        </w:rPr>
        <w:t>Applicable</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4"/>
          <w:sz w:val="24"/>
          <w:szCs w:val="24"/>
        </w:rPr>
        <w:t>Outputs:</w:t>
      </w:r>
      <w:r w:rsidRPr="00E97DB1">
        <w:rPr>
          <w:rFonts w:asciiTheme="minorHAnsi" w:hAnsiTheme="minorHAnsi" w:cstheme="minorHAnsi"/>
          <w:b/>
          <w:bCs/>
          <w:spacing w:val="10"/>
          <w:sz w:val="24"/>
          <w:szCs w:val="24"/>
        </w:rPr>
        <w:t xml:space="preserve"> </w:t>
      </w:r>
      <w:r w:rsidRPr="00E97DB1">
        <w:rPr>
          <w:rFonts w:asciiTheme="minorHAnsi" w:hAnsiTheme="minorHAnsi" w:cstheme="minorHAnsi"/>
          <w:b/>
          <w:bCs/>
          <w:spacing w:val="-5"/>
          <w:sz w:val="24"/>
          <w:szCs w:val="24"/>
        </w:rPr>
        <w:t>3.2</w:t>
      </w:r>
    </w:p>
    <w:p w:rsidRPr="00E97DB1" w:rsidR="00DD12A7" w:rsidRDefault="00FA7D07" w14:paraId="599D98AA" w14:textId="7374D78B">
      <w:pPr>
        <w:pStyle w:val="BodyText"/>
        <w:kinsoku w:val="0"/>
        <w:overflowPunct w:val="0"/>
        <w:spacing w:before="95" w:line="369" w:lineRule="auto"/>
        <w:ind w:left="365" w:right="517"/>
        <w:rPr>
          <w:rFonts w:asciiTheme="minorHAnsi" w:hAnsiTheme="minorHAnsi" w:cstheme="minorHAnsi"/>
          <w:w w:val="115"/>
          <w:sz w:val="24"/>
          <w:szCs w:val="24"/>
        </w:rPr>
      </w:pPr>
      <w:r>
        <w:rPr>
          <w:noProof/>
        </w:rPr>
        <mc:AlternateContent>
          <mc:Choice Requires="wps">
            <w:drawing>
              <wp:anchor distT="0" distB="0" distL="114300" distR="114300" simplePos="0" relativeHeight="251658252" behindDoc="0" locked="0" layoutInCell="0" allowOverlap="1" wp14:anchorId="17DC9B17" wp14:editId="2890B296">
                <wp:simplePos x="0" y="0"/>
                <wp:positionH relativeFrom="page">
                  <wp:posOffset>349885</wp:posOffset>
                </wp:positionH>
                <wp:positionV relativeFrom="paragraph">
                  <wp:posOffset>66040</wp:posOffset>
                </wp:positionV>
                <wp:extent cx="91440" cy="104140"/>
                <wp:effectExtent l="0" t="0" r="3810" b="0"/>
                <wp:wrapNone/>
                <wp:docPr id="1926524299" name="Freeform: Shape 1926524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F22E216">
              <v:shape id="Freeform: Shape 1926524299" style="position:absolute;margin-left:27.55pt;margin-top:5.2pt;width:7.2pt;height:8.2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407762DA">
                <v:path arrowok="t" o:connecttype="custom" o:connectlocs="0,0;90805,0;90805,103505;0,103505;0,0" o:connectangles="0,0,0,0,0"/>
                <w10:wrap anchorx="page"/>
              </v:shape>
            </w:pict>
          </mc:Fallback>
        </mc:AlternateContent>
      </w:r>
      <w:r w:rsidRPr="00E97DB1" w:rsidR="00E650D8">
        <w:rPr>
          <w:rFonts w:asciiTheme="minorHAnsi" w:hAnsiTheme="minorHAnsi" w:cstheme="minorHAnsi"/>
          <w:w w:val="115"/>
          <w:sz w:val="24"/>
          <w:szCs w:val="24"/>
        </w:rPr>
        <w:t>Output</w:t>
      </w:r>
      <w:r w:rsidRPr="00E97DB1" w:rsidR="00E650D8">
        <w:rPr>
          <w:rFonts w:asciiTheme="minorHAnsi" w:hAnsiTheme="minorHAnsi" w:cstheme="minorHAnsi"/>
          <w:spacing w:val="-13"/>
          <w:w w:val="115"/>
          <w:sz w:val="24"/>
          <w:szCs w:val="24"/>
        </w:rPr>
        <w:t xml:space="preserve"> </w:t>
      </w:r>
      <w:r w:rsidRPr="00E97DB1" w:rsidR="00E650D8">
        <w:rPr>
          <w:rFonts w:asciiTheme="minorHAnsi" w:hAnsiTheme="minorHAnsi" w:cstheme="minorHAnsi"/>
          <w:w w:val="115"/>
          <w:sz w:val="24"/>
          <w:szCs w:val="24"/>
        </w:rPr>
        <w:t>3.2.1:</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Adaptation</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impact</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monitoring,</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evaluation</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and</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learning</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systems</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established</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or</w:t>
      </w:r>
      <w:r w:rsidRPr="00E97DB1" w:rsidR="00E650D8">
        <w:rPr>
          <w:rFonts w:asciiTheme="minorHAnsi" w:hAnsiTheme="minorHAnsi" w:cstheme="minorHAnsi"/>
          <w:spacing w:val="-14"/>
          <w:w w:val="115"/>
          <w:sz w:val="24"/>
          <w:szCs w:val="24"/>
        </w:rPr>
        <w:t xml:space="preserve"> </w:t>
      </w:r>
      <w:r w:rsidRPr="00E97DB1" w:rsidR="00E650D8">
        <w:rPr>
          <w:rFonts w:asciiTheme="minorHAnsi" w:hAnsiTheme="minorHAnsi" w:cstheme="minorHAnsi"/>
          <w:w w:val="115"/>
          <w:sz w:val="24"/>
          <w:szCs w:val="24"/>
        </w:rPr>
        <w:t>strengthened</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for</w:t>
      </w:r>
      <w:r w:rsidRPr="00E97DB1" w:rsidR="00E650D8">
        <w:rPr>
          <w:rFonts w:asciiTheme="minorHAnsi" w:hAnsiTheme="minorHAnsi" w:cstheme="minorHAnsi"/>
          <w:spacing w:val="-15"/>
          <w:w w:val="115"/>
          <w:sz w:val="24"/>
          <w:szCs w:val="24"/>
        </w:rPr>
        <w:t xml:space="preserve"> </w:t>
      </w:r>
      <w:r w:rsidRPr="00E97DB1" w:rsidR="00E650D8">
        <w:rPr>
          <w:rFonts w:asciiTheme="minorHAnsi" w:hAnsiTheme="minorHAnsi" w:cstheme="minorHAnsi"/>
          <w:w w:val="115"/>
          <w:sz w:val="24"/>
          <w:szCs w:val="24"/>
        </w:rPr>
        <w:t>strategic</w:t>
      </w:r>
      <w:r w:rsidRPr="00E97DB1" w:rsidR="00E650D8">
        <w:rPr>
          <w:rFonts w:asciiTheme="minorHAnsi" w:hAnsiTheme="minorHAnsi" w:cstheme="minorHAnsi"/>
          <w:spacing w:val="-13"/>
          <w:w w:val="115"/>
          <w:sz w:val="24"/>
          <w:szCs w:val="24"/>
        </w:rPr>
        <w:t xml:space="preserve"> </w:t>
      </w:r>
      <w:r w:rsidRPr="00E97DB1" w:rsidR="00E650D8">
        <w:rPr>
          <w:rFonts w:asciiTheme="minorHAnsi" w:hAnsiTheme="minorHAnsi" w:cstheme="minorHAnsi"/>
          <w:w w:val="115"/>
          <w:sz w:val="24"/>
          <w:szCs w:val="24"/>
        </w:rPr>
        <w:t>planning</w:t>
      </w:r>
      <w:r w:rsidRPr="00E97DB1" w:rsidR="00E650D8">
        <w:rPr>
          <w:rFonts w:asciiTheme="minorHAnsi" w:hAnsiTheme="minorHAnsi" w:cstheme="minorHAnsi"/>
          <w:spacing w:val="-12"/>
          <w:w w:val="115"/>
          <w:sz w:val="24"/>
          <w:szCs w:val="24"/>
        </w:rPr>
        <w:t xml:space="preserve"> </w:t>
      </w:r>
      <w:r w:rsidRPr="00E97DB1" w:rsidR="00E650D8">
        <w:rPr>
          <w:rFonts w:asciiTheme="minorHAnsi" w:hAnsiTheme="minorHAnsi" w:cstheme="minorHAnsi"/>
          <w:w w:val="115"/>
          <w:sz w:val="24"/>
          <w:szCs w:val="24"/>
        </w:rPr>
        <w:t>and</w:t>
      </w:r>
      <w:r w:rsidRPr="00E97DB1" w:rsidR="00E650D8">
        <w:rPr>
          <w:rFonts w:asciiTheme="minorHAnsi" w:hAnsiTheme="minorHAnsi" w:cstheme="minorHAnsi"/>
          <w:spacing w:val="-12"/>
          <w:w w:val="115"/>
          <w:sz w:val="24"/>
          <w:szCs w:val="24"/>
        </w:rPr>
        <w:t xml:space="preserve"> </w:t>
      </w:r>
      <w:r w:rsidRPr="00E97DB1" w:rsidR="008B682A">
        <w:rPr>
          <w:rFonts w:asciiTheme="minorHAnsi" w:hAnsiTheme="minorHAnsi" w:cstheme="minorHAnsi"/>
          <w:w w:val="115"/>
          <w:sz w:val="24"/>
          <w:szCs w:val="24"/>
        </w:rPr>
        <w:t>investment.</w:t>
      </w:r>
      <w:r w:rsidRPr="00E97DB1" w:rsidR="00E650D8">
        <w:rPr>
          <w:rFonts w:asciiTheme="minorHAnsi" w:hAnsiTheme="minorHAnsi" w:cstheme="minorHAnsi"/>
          <w:w w:val="115"/>
          <w:sz w:val="24"/>
          <w:szCs w:val="24"/>
        </w:rPr>
        <w:t xml:space="preserve"> </w:t>
      </w:r>
    </w:p>
    <w:p w:rsidRPr="00E97DB1" w:rsidR="00E650D8" w:rsidRDefault="00FA7D07" w14:paraId="678BF931" w14:textId="647DEA60">
      <w:pPr>
        <w:pStyle w:val="BodyText"/>
        <w:kinsoku w:val="0"/>
        <w:overflowPunct w:val="0"/>
        <w:spacing w:before="95" w:line="369" w:lineRule="auto"/>
        <w:ind w:left="365" w:right="517"/>
        <w:rPr>
          <w:rFonts w:asciiTheme="minorHAnsi" w:hAnsiTheme="minorHAnsi" w:cstheme="minorHAnsi"/>
          <w:spacing w:val="-2"/>
          <w:w w:val="115"/>
          <w:sz w:val="24"/>
          <w:szCs w:val="24"/>
        </w:rPr>
      </w:pPr>
      <w:r>
        <w:rPr>
          <w:noProof/>
        </w:rPr>
        <mc:AlternateContent>
          <mc:Choice Requires="wps">
            <w:drawing>
              <wp:anchor distT="0" distB="0" distL="114300" distR="114300" simplePos="0" relativeHeight="251658261" behindDoc="0" locked="0" layoutInCell="0" allowOverlap="1" wp14:anchorId="12B3BC4F" wp14:editId="5DDA5907">
                <wp:simplePos x="0" y="0"/>
                <wp:positionH relativeFrom="page">
                  <wp:posOffset>345440</wp:posOffset>
                </wp:positionH>
                <wp:positionV relativeFrom="paragraph">
                  <wp:posOffset>61595</wp:posOffset>
                </wp:positionV>
                <wp:extent cx="91440" cy="104140"/>
                <wp:effectExtent l="0" t="0" r="3810" b="0"/>
                <wp:wrapNone/>
                <wp:docPr id="1926524298" name="Freeform: Shape 1926524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49BE85">
              <v:shape id="Freeform: Shape 1926524298" style="position:absolute;margin-left:27.2pt;margin-top:4.85pt;width:7.2pt;height:8.2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" w14:anchorId="6E0EBE56">
                <v:path arrowok="t" o:connecttype="custom" o:connectlocs="0,0;90805,0;90805,103505;0,103505;0,0" o:connectangles="0,0,0,0,0"/>
                <w10:wrap anchorx="page"/>
              </v:shape>
            </w:pict>
          </mc:Fallback>
        </mc:AlternateContent>
      </w:r>
      <w:r w:rsidRPr="00E97DB1" w:rsidR="00E650D8">
        <w:rPr>
          <w:rFonts w:asciiTheme="minorHAnsi" w:hAnsiTheme="minorHAnsi" w:cstheme="minorHAnsi"/>
          <w:spacing w:val="-2"/>
          <w:w w:val="115"/>
          <w:sz w:val="24"/>
          <w:szCs w:val="24"/>
        </w:rPr>
        <w:t>Output</w:t>
      </w:r>
      <w:r w:rsidRPr="00E97DB1" w:rsidR="00E650D8">
        <w:rPr>
          <w:rFonts w:asciiTheme="minorHAnsi" w:hAnsiTheme="minorHAnsi" w:cstheme="minorHAnsi"/>
          <w:spacing w:val="-6"/>
          <w:w w:val="115"/>
          <w:sz w:val="24"/>
          <w:szCs w:val="24"/>
        </w:rPr>
        <w:t xml:space="preserve"> </w:t>
      </w:r>
      <w:r w:rsidRPr="00E97DB1" w:rsidR="00E650D8">
        <w:rPr>
          <w:rFonts w:asciiTheme="minorHAnsi" w:hAnsiTheme="minorHAnsi" w:cstheme="minorHAnsi"/>
          <w:spacing w:val="-2"/>
          <w:w w:val="115"/>
          <w:sz w:val="24"/>
          <w:szCs w:val="24"/>
        </w:rPr>
        <w:t>3.2.2:</w:t>
      </w:r>
      <w:r w:rsidRPr="00E97DB1" w:rsidR="00E650D8">
        <w:rPr>
          <w:rFonts w:asciiTheme="minorHAnsi" w:hAnsiTheme="minorHAnsi" w:cstheme="minorHAnsi"/>
          <w:spacing w:val="-3"/>
          <w:w w:val="115"/>
          <w:sz w:val="24"/>
          <w:szCs w:val="24"/>
        </w:rPr>
        <w:t xml:space="preserve"> </w:t>
      </w:r>
      <w:r w:rsidRPr="00E97DB1" w:rsidR="00E650D8">
        <w:rPr>
          <w:rFonts w:asciiTheme="minorHAnsi" w:hAnsiTheme="minorHAnsi" w:cstheme="minorHAnsi"/>
          <w:spacing w:val="-2"/>
          <w:w w:val="115"/>
          <w:sz w:val="24"/>
          <w:szCs w:val="24"/>
        </w:rPr>
        <w:t>Studies</w:t>
      </w:r>
      <w:r w:rsidRPr="00E97DB1" w:rsidR="00E650D8">
        <w:rPr>
          <w:rFonts w:asciiTheme="minorHAnsi" w:hAnsiTheme="minorHAnsi" w:cstheme="minorHAnsi"/>
          <w:spacing w:val="-6"/>
          <w:w w:val="115"/>
          <w:sz w:val="24"/>
          <w:szCs w:val="24"/>
        </w:rPr>
        <w:t xml:space="preserve"> </w:t>
      </w:r>
      <w:r w:rsidRPr="00E97DB1" w:rsidR="00E650D8">
        <w:rPr>
          <w:rFonts w:asciiTheme="minorHAnsi" w:hAnsiTheme="minorHAnsi" w:cstheme="minorHAnsi"/>
          <w:spacing w:val="-2"/>
          <w:w w:val="115"/>
          <w:sz w:val="24"/>
          <w:szCs w:val="24"/>
        </w:rPr>
        <w:t>on climate</w:t>
      </w:r>
      <w:r w:rsidRPr="00E97DB1" w:rsidR="00E650D8">
        <w:rPr>
          <w:rFonts w:asciiTheme="minorHAnsi" w:hAnsiTheme="minorHAnsi" w:cstheme="minorHAnsi"/>
          <w:spacing w:val="-9"/>
          <w:w w:val="115"/>
          <w:sz w:val="24"/>
          <w:szCs w:val="24"/>
        </w:rPr>
        <w:t xml:space="preserve"> </w:t>
      </w:r>
      <w:r w:rsidRPr="00E97DB1" w:rsidR="00E650D8">
        <w:rPr>
          <w:rFonts w:asciiTheme="minorHAnsi" w:hAnsiTheme="minorHAnsi" w:cstheme="minorHAnsi"/>
          <w:spacing w:val="-2"/>
          <w:w w:val="115"/>
          <w:sz w:val="24"/>
          <w:szCs w:val="24"/>
        </w:rPr>
        <w:t>vulnerability,</w:t>
      </w:r>
      <w:r w:rsidRPr="00E97DB1" w:rsidR="00E650D8">
        <w:rPr>
          <w:rFonts w:asciiTheme="minorHAnsi" w:hAnsiTheme="minorHAnsi" w:cstheme="minorHAnsi"/>
          <w:spacing w:val="-5"/>
          <w:w w:val="115"/>
          <w:sz w:val="24"/>
          <w:szCs w:val="24"/>
        </w:rPr>
        <w:t xml:space="preserve"> </w:t>
      </w:r>
      <w:r w:rsidRPr="00E97DB1" w:rsidR="00E650D8">
        <w:rPr>
          <w:rFonts w:asciiTheme="minorHAnsi" w:hAnsiTheme="minorHAnsi" w:cstheme="minorHAnsi"/>
          <w:spacing w:val="-2"/>
          <w:w w:val="115"/>
          <w:sz w:val="24"/>
          <w:szCs w:val="24"/>
        </w:rPr>
        <w:t>and</w:t>
      </w:r>
      <w:r w:rsidRPr="00E97DB1" w:rsidR="00E650D8">
        <w:rPr>
          <w:rFonts w:asciiTheme="minorHAnsi" w:hAnsiTheme="minorHAnsi" w:cstheme="minorHAnsi"/>
          <w:spacing w:val="-4"/>
          <w:w w:val="115"/>
          <w:sz w:val="24"/>
          <w:szCs w:val="24"/>
        </w:rPr>
        <w:t xml:space="preserve"> </w:t>
      </w:r>
      <w:r w:rsidRPr="00E97DB1" w:rsidR="00E650D8">
        <w:rPr>
          <w:rFonts w:asciiTheme="minorHAnsi" w:hAnsiTheme="minorHAnsi" w:cstheme="minorHAnsi"/>
          <w:spacing w:val="-2"/>
          <w:w w:val="115"/>
          <w:sz w:val="24"/>
          <w:szCs w:val="24"/>
        </w:rPr>
        <w:t>identification of adaptation solutions</w:t>
      </w:r>
      <w:r w:rsidRPr="00E97DB1" w:rsidR="00E650D8">
        <w:rPr>
          <w:rFonts w:asciiTheme="minorHAnsi" w:hAnsiTheme="minorHAnsi" w:cstheme="minorHAnsi"/>
          <w:spacing w:val="-6"/>
          <w:w w:val="115"/>
          <w:sz w:val="24"/>
          <w:szCs w:val="24"/>
        </w:rPr>
        <w:t xml:space="preserve"> </w:t>
      </w:r>
      <w:r w:rsidRPr="00E97DB1" w:rsidR="00E650D8">
        <w:rPr>
          <w:rFonts w:asciiTheme="minorHAnsi" w:hAnsiTheme="minorHAnsi" w:cstheme="minorHAnsi"/>
          <w:spacing w:val="-2"/>
          <w:w w:val="115"/>
          <w:sz w:val="24"/>
          <w:szCs w:val="24"/>
        </w:rPr>
        <w:t>conducted</w:t>
      </w:r>
      <w:r w:rsidRPr="00E97DB1" w:rsidR="00E650D8">
        <w:rPr>
          <w:rFonts w:asciiTheme="minorHAnsi" w:hAnsiTheme="minorHAnsi" w:cstheme="minorHAnsi"/>
          <w:spacing w:val="-4"/>
          <w:w w:val="115"/>
          <w:sz w:val="24"/>
          <w:szCs w:val="24"/>
        </w:rPr>
        <w:t xml:space="preserve"> </w:t>
      </w:r>
      <w:r w:rsidRPr="00E97DB1" w:rsidR="00E650D8">
        <w:rPr>
          <w:rFonts w:asciiTheme="minorHAnsi" w:hAnsiTheme="minorHAnsi" w:cstheme="minorHAnsi"/>
          <w:spacing w:val="-2"/>
          <w:w w:val="115"/>
          <w:sz w:val="24"/>
          <w:szCs w:val="24"/>
        </w:rPr>
        <w:t>(and</w:t>
      </w:r>
      <w:r w:rsidRPr="00E97DB1" w:rsidR="00E650D8">
        <w:rPr>
          <w:rFonts w:asciiTheme="minorHAnsi" w:hAnsiTheme="minorHAnsi" w:cstheme="minorHAnsi"/>
          <w:spacing w:val="-4"/>
          <w:w w:val="115"/>
          <w:sz w:val="24"/>
          <w:szCs w:val="24"/>
        </w:rPr>
        <w:t xml:space="preserve"> </w:t>
      </w:r>
      <w:r w:rsidRPr="00E97DB1" w:rsidR="00E650D8">
        <w:rPr>
          <w:rFonts w:asciiTheme="minorHAnsi" w:hAnsiTheme="minorHAnsi" w:cstheme="minorHAnsi"/>
          <w:spacing w:val="-2"/>
          <w:w w:val="115"/>
          <w:sz w:val="24"/>
          <w:szCs w:val="24"/>
        </w:rPr>
        <w:t>used) for</w:t>
      </w:r>
      <w:r w:rsidRPr="00E97DB1" w:rsidR="00E650D8">
        <w:rPr>
          <w:rFonts w:asciiTheme="minorHAnsi" w:hAnsiTheme="minorHAnsi" w:cstheme="minorHAnsi"/>
          <w:spacing w:val="-9"/>
          <w:w w:val="115"/>
          <w:sz w:val="24"/>
          <w:szCs w:val="24"/>
        </w:rPr>
        <w:t xml:space="preserve"> </w:t>
      </w:r>
      <w:r w:rsidRPr="00E97DB1" w:rsidR="00E650D8">
        <w:rPr>
          <w:rFonts w:asciiTheme="minorHAnsi" w:hAnsiTheme="minorHAnsi" w:cstheme="minorHAnsi"/>
          <w:spacing w:val="-2"/>
          <w:w w:val="115"/>
          <w:sz w:val="24"/>
          <w:szCs w:val="24"/>
        </w:rPr>
        <w:t>strengthening</w:t>
      </w:r>
      <w:r w:rsidRPr="00E97DB1" w:rsidR="00E650D8">
        <w:rPr>
          <w:rFonts w:asciiTheme="minorHAnsi" w:hAnsiTheme="minorHAnsi" w:cstheme="minorHAnsi"/>
          <w:spacing w:val="-4"/>
          <w:w w:val="115"/>
          <w:sz w:val="24"/>
          <w:szCs w:val="24"/>
        </w:rPr>
        <w:t xml:space="preserve"> </w:t>
      </w:r>
      <w:r w:rsidRPr="00E97DB1" w:rsidR="00E650D8">
        <w:rPr>
          <w:rFonts w:asciiTheme="minorHAnsi" w:hAnsiTheme="minorHAnsi" w:cstheme="minorHAnsi"/>
          <w:spacing w:val="-2"/>
          <w:w w:val="115"/>
          <w:sz w:val="24"/>
          <w:szCs w:val="24"/>
        </w:rPr>
        <w:t xml:space="preserve">adaptation </w:t>
      </w:r>
      <w:r w:rsidRPr="00E97DB1" w:rsidR="008B682A">
        <w:rPr>
          <w:rFonts w:asciiTheme="minorHAnsi" w:hAnsiTheme="minorHAnsi" w:cstheme="minorHAnsi"/>
          <w:spacing w:val="-2"/>
          <w:w w:val="115"/>
          <w:sz w:val="24"/>
          <w:szCs w:val="24"/>
        </w:rPr>
        <w:t>investment.</w:t>
      </w:r>
    </w:p>
    <w:p w:rsidRPr="00E97DB1" w:rsidR="00E650D8" w:rsidRDefault="00E650D8" w14:paraId="7FE3C4AF" w14:textId="77777777">
      <w:pPr>
        <w:pStyle w:val="BodyText"/>
        <w:kinsoku w:val="0"/>
        <w:overflowPunct w:val="0"/>
        <w:rPr>
          <w:rFonts w:asciiTheme="minorHAnsi" w:hAnsiTheme="minorHAnsi" w:cstheme="minorHAnsi"/>
          <w:sz w:val="24"/>
          <w:szCs w:val="24"/>
        </w:rPr>
      </w:pPr>
    </w:p>
    <w:p w:rsidRPr="00E97DB1" w:rsidR="00E650D8" w:rsidRDefault="00E650D8" w14:paraId="5FFD5F64" w14:textId="77777777">
      <w:pPr>
        <w:pStyle w:val="BodyText"/>
        <w:kinsoku w:val="0"/>
        <w:overflowPunct w:val="0"/>
        <w:rPr>
          <w:rFonts w:asciiTheme="minorHAnsi" w:hAnsiTheme="minorHAnsi" w:cstheme="minorHAnsi"/>
          <w:sz w:val="24"/>
          <w:szCs w:val="24"/>
        </w:rPr>
      </w:pPr>
    </w:p>
    <w:p w:rsidRPr="00E97DB1" w:rsidR="00E650D8" w:rsidRDefault="00E650D8" w14:paraId="164155E0" w14:textId="77777777">
      <w:pPr>
        <w:pStyle w:val="BodyText"/>
        <w:kinsoku w:val="0"/>
        <w:overflowPunct w:val="0"/>
        <w:spacing w:before="2"/>
        <w:rPr>
          <w:rFonts w:asciiTheme="minorHAnsi" w:hAnsiTheme="minorHAnsi" w:cstheme="minorHAnsi"/>
          <w:sz w:val="24"/>
          <w:szCs w:val="24"/>
        </w:rPr>
      </w:pPr>
    </w:p>
    <w:p w:rsidRPr="00E97DB1" w:rsidR="00E650D8" w:rsidRDefault="00E650D8" w14:paraId="63881DFB" w14:textId="4D9560E1">
      <w:pPr>
        <w:pStyle w:val="Heading2"/>
        <w:kinsoku w:val="0"/>
        <w:overflowPunct w:val="0"/>
        <w:spacing w:before="1" w:line="232" w:lineRule="auto"/>
        <w:ind w:right="821"/>
        <w:rPr>
          <w:rFonts w:asciiTheme="minorHAnsi" w:hAnsiTheme="minorHAnsi" w:cstheme="minorHAnsi"/>
          <w:spacing w:val="-2"/>
          <w:w w:val="110"/>
          <w:sz w:val="24"/>
          <w:szCs w:val="24"/>
        </w:rPr>
      </w:pPr>
      <w:r w:rsidRPr="00E97DB1">
        <w:rPr>
          <w:rFonts w:asciiTheme="minorHAnsi" w:hAnsiTheme="minorHAnsi" w:cstheme="minorHAnsi"/>
          <w:w w:val="110"/>
          <w:sz w:val="24"/>
          <w:szCs w:val="24"/>
        </w:rPr>
        <w:t>Output 3.2.1:</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Adaptation impact monitoring, evaluation and learning systems</w:t>
      </w:r>
      <w:r w:rsidRPr="00E97DB1">
        <w:rPr>
          <w:rFonts w:asciiTheme="minorHAnsi" w:hAnsiTheme="minorHAnsi" w:cstheme="minorHAnsi"/>
          <w:spacing w:val="-2"/>
          <w:w w:val="110"/>
          <w:sz w:val="24"/>
          <w:szCs w:val="24"/>
        </w:rPr>
        <w:t xml:space="preserve"> </w:t>
      </w:r>
      <w:r w:rsidRPr="00E97DB1">
        <w:rPr>
          <w:rFonts w:asciiTheme="minorHAnsi" w:hAnsiTheme="minorHAnsi" w:cstheme="minorHAnsi"/>
          <w:w w:val="110"/>
          <w:sz w:val="24"/>
          <w:szCs w:val="24"/>
        </w:rPr>
        <w:t>established or strengthened for strategic</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 xml:space="preserve">planning and </w:t>
      </w:r>
      <w:r w:rsidRPr="00E97DB1" w:rsidR="008B682A">
        <w:rPr>
          <w:rFonts w:asciiTheme="minorHAnsi" w:hAnsiTheme="minorHAnsi" w:cstheme="minorHAnsi"/>
          <w:spacing w:val="-2"/>
          <w:w w:val="110"/>
          <w:sz w:val="24"/>
          <w:szCs w:val="24"/>
        </w:rPr>
        <w:t>investment.</w:t>
      </w:r>
    </w:p>
    <w:p w:rsidRPr="00E97DB1" w:rsidR="00E650D8" w:rsidRDefault="00E650D8" w14:paraId="77F31B71" w14:textId="77777777">
      <w:pPr>
        <w:pStyle w:val="Heading3"/>
        <w:kinsoku w:val="0"/>
        <w:overflowPunct w:val="0"/>
        <w:spacing w:before="111"/>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3.2.1</w:t>
      </w:r>
    </w:p>
    <w:p w:rsidRPr="00E97DB1" w:rsidR="00E650D8" w:rsidRDefault="00FA7D07" w14:paraId="4470C885" w14:textId="0144D23D">
      <w:pPr>
        <w:pStyle w:val="BodyText"/>
        <w:kinsoku w:val="0"/>
        <w:overflowPunct w:val="0"/>
        <w:spacing w:before="94"/>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53" behindDoc="0" locked="0" layoutInCell="0" allowOverlap="1" wp14:anchorId="620B01DE" wp14:editId="37638DD4">
                <wp:simplePos x="0" y="0"/>
                <wp:positionH relativeFrom="page">
                  <wp:posOffset>347345</wp:posOffset>
                </wp:positionH>
                <wp:positionV relativeFrom="paragraph">
                  <wp:posOffset>57150</wp:posOffset>
                </wp:positionV>
                <wp:extent cx="97790" cy="114935"/>
                <wp:effectExtent l="0" t="0" r="0" b="0"/>
                <wp:wrapNone/>
                <wp:docPr id="1926524295" name="Group 1926524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0"/>
                          <a:chExt cx="154" cy="181"/>
                        </a:xfrm>
                      </wpg:grpSpPr>
                      <wps:wsp>
                        <wps:cNvPr id="1926524296" name="Freeform 113"/>
                        <wps:cNvSpPr>
                          <a:spLocks/>
                        </wps:cNvSpPr>
                        <wps:spPr bwMode="auto">
                          <a:xfrm>
                            <a:off x="551" y="103"/>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noFill/>
                          <a:ln w="6093">
                            <a:solidFill>
                              <a:srgbClr val="878787"/>
                            </a:solidFill>
                            <a:round/>
                            <a:headEnd/>
                            <a:tailEnd/>
                          </a:ln>
                        </wps:spPr>
                        <wps:bodyPr rot="0" vert="horz" wrap="square" lIns="91440" tIns="45720" rIns="91440" bIns="45720" anchor="t" anchorCtr="0" upright="1">
                          <a:noAutofit/>
                        </wps:bodyPr>
                      </wps:wsp>
                      <wps:wsp>
                        <wps:cNvPr id="1926524297" name="Text Box 114"/>
                        <wps:cNvSpPr txBox="1">
                          <a:spLocks/>
                        </wps:cNvSpPr>
                        <wps:spPr bwMode="auto">
                          <a:xfrm>
                            <a:off x="547" y="91"/>
                            <a:ext cx="154" cy="181"/>
                          </a:xfrm>
                          <a:prstGeom prst="rect">
                            <a:avLst/>
                          </a:prstGeom>
                          <a:noFill/>
                          <a:ln>
                            <a:noFill/>
                          </a:ln>
                        </wps:spPr>
                        <wps:txbx>
                          <w:txbxContent>
                            <w:p w:rsidR="00E84B66" w:rsidRDefault="00E84B66" w14:paraId="22DF30B3" w14:textId="77777777">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932010B">
              <v:group id="Group 1926524295" style="position:absolute;left:0;text-align:left;margin-left:27.35pt;margin-top:4.5pt;width:7.7pt;height:9.05pt;z-index:251658253;mso-position-horizontal-relative:page" coordsize="154,181" coordorigin="547,90" o:spid="_x0000_s1038" o:allowincell="f" w14:anchorId="620B0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">
                <v:shape id="Freeform 113" style="position:absolute;left:551;top:103;width:144;height:164;visibility:visible;mso-wrap-style:square;v-text-anchor:top" coordsize="144,164" o:spid="_x0000_s1039" filled="f" strokecolor="#878787" strokeweight=".16925mm" path="m,l143,r,163l,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">
                  <v:path arrowok="t" o:connecttype="custom" o:connectlocs="0,0;143,0;143,163;0,163;0,0" o:connectangles="0,0,0,0,0"/>
                </v:shape>
                <v:shape id="Text Box 114" style="position:absolute;left:547;top:91;width:154;height:181;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">
                  <v:textbox inset="0,0,0,0">
                    <w:txbxContent>
                      <w:p w:rsidR="00E84B66" w:rsidRDefault="00E84B66" w14:paraId="6AE3BE76" w14:textId="77777777">
                        <w:pPr>
                          <w:pStyle w:val="BodyText"/>
                          <w:kinsoku w:val="0"/>
                          <w:overflowPunct w:val="0"/>
                          <w:spacing w:before="3"/>
                          <w:ind w:left="25"/>
                          <w:rPr>
                            <w:w w:val="90"/>
                          </w:rPr>
                        </w:pPr>
                        <w:r>
                          <w:rPr>
                            <w:w w:val="90"/>
                          </w:rPr>
                          <w:t>X</w:t>
                        </w:r>
                      </w:p>
                    </w:txbxContent>
                  </v:textbox>
                </v:shape>
                <w10:wrap anchorx="page"/>
              </v:group>
            </w:pict>
          </mc:Fallback>
        </mc:AlternateContent>
      </w:r>
      <w:r w:rsidRPr="00E97DB1" w:rsidR="00E650D8">
        <w:rPr>
          <w:rFonts w:asciiTheme="minorHAnsi" w:hAnsiTheme="minorHAnsi" w:cstheme="minorHAnsi"/>
          <w:w w:val="110"/>
          <w:sz w:val="24"/>
          <w:szCs w:val="24"/>
        </w:rPr>
        <w:t>Indicator 3.2.1.1:</w:t>
      </w:r>
      <w:r w:rsidRPr="00E97DB1" w:rsidR="00E650D8">
        <w:rPr>
          <w:rFonts w:asciiTheme="minorHAnsi" w:hAnsiTheme="minorHAnsi" w:cstheme="minorHAnsi"/>
          <w:spacing w:val="7"/>
          <w:w w:val="110"/>
          <w:sz w:val="24"/>
          <w:szCs w:val="24"/>
        </w:rPr>
        <w:t xml:space="preserve"> </w:t>
      </w:r>
      <w:r w:rsidRPr="00E97DB1" w:rsidR="00E650D8">
        <w:rPr>
          <w:rFonts w:asciiTheme="minorHAnsi" w:hAnsiTheme="minorHAnsi" w:cstheme="minorHAnsi"/>
          <w:w w:val="110"/>
          <w:sz w:val="24"/>
          <w:szCs w:val="24"/>
        </w:rPr>
        <w:t>Have adaptation</w:t>
      </w:r>
      <w:r w:rsidRPr="00E97DB1" w:rsidR="00E650D8">
        <w:rPr>
          <w:rFonts w:asciiTheme="minorHAnsi" w:hAnsiTheme="minorHAnsi" w:cstheme="minorHAnsi"/>
          <w:spacing w:val="8"/>
          <w:w w:val="110"/>
          <w:sz w:val="24"/>
          <w:szCs w:val="24"/>
        </w:rPr>
        <w:t xml:space="preserve"> </w:t>
      </w:r>
      <w:r w:rsidRPr="00E97DB1" w:rsidR="00E650D8">
        <w:rPr>
          <w:rFonts w:asciiTheme="minorHAnsi" w:hAnsiTheme="minorHAnsi" w:cstheme="minorHAnsi"/>
          <w:w w:val="110"/>
          <w:sz w:val="24"/>
          <w:szCs w:val="24"/>
        </w:rPr>
        <w:t>impact</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monitoring,</w:t>
      </w:r>
      <w:r w:rsidRPr="00E97DB1" w:rsidR="00E650D8">
        <w:rPr>
          <w:rFonts w:asciiTheme="minorHAnsi" w:hAnsiTheme="minorHAnsi" w:cstheme="minorHAnsi"/>
          <w:spacing w:val="4"/>
          <w:w w:val="110"/>
          <w:sz w:val="24"/>
          <w:szCs w:val="24"/>
        </w:rPr>
        <w:t xml:space="preserve"> </w:t>
      </w:r>
      <w:r w:rsidRPr="00E97DB1" w:rsidR="00E650D8">
        <w:rPr>
          <w:rFonts w:asciiTheme="minorHAnsi" w:hAnsiTheme="minorHAnsi" w:cstheme="minorHAnsi"/>
          <w:w w:val="110"/>
          <w:sz w:val="24"/>
          <w:szCs w:val="24"/>
        </w:rPr>
        <w:t>evaluation</w:t>
      </w:r>
      <w:r w:rsidRPr="00E97DB1" w:rsidR="00E650D8">
        <w:rPr>
          <w:rFonts w:asciiTheme="minorHAnsi" w:hAnsiTheme="minorHAnsi" w:cstheme="minorHAnsi"/>
          <w:spacing w:val="9"/>
          <w:w w:val="110"/>
          <w:sz w:val="24"/>
          <w:szCs w:val="24"/>
        </w:rPr>
        <w:t xml:space="preserve"> </w:t>
      </w:r>
      <w:r w:rsidRPr="00E97DB1" w:rsidR="00E650D8">
        <w:rPr>
          <w:rFonts w:asciiTheme="minorHAnsi" w:hAnsiTheme="minorHAnsi" w:cstheme="minorHAnsi"/>
          <w:w w:val="110"/>
          <w:sz w:val="24"/>
          <w:szCs w:val="24"/>
        </w:rPr>
        <w:t>and</w:t>
      </w:r>
      <w:r w:rsidRPr="00E97DB1" w:rsidR="00E650D8">
        <w:rPr>
          <w:rFonts w:asciiTheme="minorHAnsi" w:hAnsiTheme="minorHAnsi" w:cstheme="minorHAnsi"/>
          <w:spacing w:val="5"/>
          <w:w w:val="110"/>
          <w:sz w:val="24"/>
          <w:szCs w:val="24"/>
        </w:rPr>
        <w:t xml:space="preserve"> </w:t>
      </w:r>
      <w:r w:rsidRPr="00E97DB1" w:rsidR="00E650D8">
        <w:rPr>
          <w:rFonts w:asciiTheme="minorHAnsi" w:hAnsiTheme="minorHAnsi" w:cstheme="minorHAnsi"/>
          <w:w w:val="110"/>
          <w:sz w:val="24"/>
          <w:szCs w:val="24"/>
        </w:rPr>
        <w:t>learning</w:t>
      </w:r>
      <w:r w:rsidRPr="00E97DB1" w:rsidR="00E650D8">
        <w:rPr>
          <w:rFonts w:asciiTheme="minorHAnsi" w:hAnsiTheme="minorHAnsi" w:cstheme="minorHAnsi"/>
          <w:spacing w:val="6"/>
          <w:w w:val="110"/>
          <w:sz w:val="24"/>
          <w:szCs w:val="24"/>
        </w:rPr>
        <w:t xml:space="preserve"> </w:t>
      </w:r>
      <w:r w:rsidRPr="00E97DB1" w:rsidR="00E650D8">
        <w:rPr>
          <w:rFonts w:asciiTheme="minorHAnsi" w:hAnsiTheme="minorHAnsi" w:cstheme="minorHAnsi"/>
          <w:w w:val="110"/>
          <w:sz w:val="24"/>
          <w:szCs w:val="24"/>
        </w:rPr>
        <w:t>systems</w:t>
      </w:r>
      <w:r w:rsidRPr="00E97DB1" w:rsidR="00E650D8">
        <w:rPr>
          <w:rFonts w:asciiTheme="minorHAnsi" w:hAnsiTheme="minorHAnsi" w:cstheme="minorHAnsi"/>
          <w:spacing w:val="3"/>
          <w:w w:val="110"/>
          <w:sz w:val="24"/>
          <w:szCs w:val="24"/>
        </w:rPr>
        <w:t xml:space="preserve"> </w:t>
      </w:r>
      <w:r w:rsidRPr="00E97DB1" w:rsidR="00E650D8">
        <w:rPr>
          <w:rFonts w:asciiTheme="minorHAnsi" w:hAnsiTheme="minorHAnsi" w:cstheme="minorHAnsi"/>
          <w:w w:val="110"/>
          <w:sz w:val="24"/>
          <w:szCs w:val="24"/>
        </w:rPr>
        <w:t>been</w:t>
      </w:r>
      <w:r w:rsidRPr="00E97DB1" w:rsidR="00E650D8">
        <w:rPr>
          <w:rFonts w:asciiTheme="minorHAnsi" w:hAnsiTheme="minorHAnsi" w:cstheme="minorHAnsi"/>
          <w:spacing w:val="8"/>
          <w:w w:val="110"/>
          <w:sz w:val="24"/>
          <w:szCs w:val="24"/>
        </w:rPr>
        <w:t xml:space="preserve"> </w:t>
      </w:r>
      <w:r w:rsidRPr="00E97DB1" w:rsidR="00E650D8">
        <w:rPr>
          <w:rFonts w:asciiTheme="minorHAnsi" w:hAnsiTheme="minorHAnsi" w:cstheme="minorHAnsi"/>
          <w:w w:val="110"/>
          <w:sz w:val="24"/>
          <w:szCs w:val="24"/>
        </w:rPr>
        <w:t>established</w:t>
      </w:r>
      <w:r w:rsidRPr="00E97DB1" w:rsidR="00E650D8">
        <w:rPr>
          <w:rFonts w:asciiTheme="minorHAnsi" w:hAnsiTheme="minorHAnsi" w:cstheme="minorHAnsi"/>
          <w:spacing w:val="6"/>
          <w:w w:val="110"/>
          <w:sz w:val="24"/>
          <w:szCs w:val="24"/>
        </w:rPr>
        <w:t xml:space="preserve"> </w:t>
      </w:r>
      <w:r w:rsidRPr="00E97DB1" w:rsidR="00E650D8">
        <w:rPr>
          <w:rFonts w:asciiTheme="minorHAnsi" w:hAnsiTheme="minorHAnsi" w:cstheme="minorHAnsi"/>
          <w:w w:val="110"/>
          <w:sz w:val="24"/>
          <w:szCs w:val="24"/>
        </w:rPr>
        <w:t xml:space="preserve">or </w:t>
      </w:r>
      <w:r w:rsidRPr="00E97DB1" w:rsidR="00E650D8">
        <w:rPr>
          <w:rFonts w:asciiTheme="minorHAnsi" w:hAnsiTheme="minorHAnsi" w:cstheme="minorHAnsi"/>
          <w:spacing w:val="-2"/>
          <w:w w:val="110"/>
          <w:sz w:val="24"/>
          <w:szCs w:val="24"/>
        </w:rPr>
        <w:t>strengthened?</w:t>
      </w:r>
    </w:p>
    <w:p w:rsidRPr="00E97DB1" w:rsidR="00E650D8" w:rsidRDefault="00E650D8" w14:paraId="35C96392" w14:textId="77777777">
      <w:pPr>
        <w:pStyle w:val="BodyText"/>
        <w:kinsoku w:val="0"/>
        <w:overflowPunct w:val="0"/>
        <w:spacing w:before="94"/>
        <w:ind w:left="365"/>
        <w:rPr>
          <w:rFonts w:asciiTheme="minorHAnsi" w:hAnsiTheme="minorHAnsi" w:cstheme="minorHAnsi"/>
          <w:spacing w:val="-2"/>
          <w:w w:val="110"/>
          <w:sz w:val="24"/>
          <w:szCs w:val="24"/>
        </w:rPr>
      </w:pPr>
    </w:p>
    <w:p w:rsidRPr="00E97DB1" w:rsidR="004379DA" w:rsidRDefault="004379DA" w14:paraId="09FD95EF" w14:textId="77777777">
      <w:pPr>
        <w:pStyle w:val="BodyText"/>
        <w:kinsoku w:val="0"/>
        <w:overflowPunct w:val="0"/>
        <w:spacing w:before="94"/>
        <w:ind w:left="365"/>
        <w:rPr>
          <w:rFonts w:asciiTheme="minorHAnsi" w:hAnsiTheme="minorHAnsi" w:cstheme="minorHAnsi"/>
          <w:spacing w:val="-2"/>
          <w:w w:val="110"/>
          <w:sz w:val="24"/>
          <w:szCs w:val="24"/>
        </w:r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1"/>
        <w:gridCol w:w="2741"/>
        <w:gridCol w:w="5748"/>
      </w:tblGrid>
      <w:tr w:rsidRPr="00E97DB1" w:rsidR="004379DA" w:rsidTr="00726B2A" w14:paraId="774A41C0" w14:textId="77777777">
        <w:trPr>
          <w:trHeight w:val="863"/>
          <w:jc w:val="center"/>
        </w:trPr>
        <w:tc>
          <w:tcPr>
            <w:tcW w:w="2641" w:type="dxa"/>
            <w:vMerge w:val="restart"/>
            <w:shd w:val="clear" w:color="auto" w:fill="auto"/>
          </w:tcPr>
          <w:p w:rsidRPr="00E97DB1" w:rsidR="004379DA" w:rsidP="00726B2A" w:rsidRDefault="004379DA" w14:paraId="606DA6A6" w14:textId="17DA49B7">
            <w:pPr>
              <w:rPr>
                <w:rFonts w:asciiTheme="minorHAnsi" w:hAnsiTheme="minorHAnsi" w:cstheme="minorHAnsi"/>
                <w:lang w:eastAsia="en-US"/>
              </w:rPr>
            </w:pPr>
            <w:r w:rsidRPr="00E97DB1">
              <w:rPr>
                <w:rFonts w:asciiTheme="minorHAnsi" w:hAnsiTheme="minorHAnsi" w:cstheme="minorHAnsi"/>
                <w:b/>
              </w:rPr>
              <w:t>Indicator</w:t>
            </w:r>
            <w:r w:rsidRPr="00E97DB1">
              <w:rPr>
                <w:rFonts w:asciiTheme="minorHAnsi" w:hAnsiTheme="minorHAnsi" w:cstheme="minorHAnsi"/>
                <w:b/>
                <w:spacing w:val="-11"/>
              </w:rPr>
              <w:t xml:space="preserve"> </w:t>
            </w:r>
            <w:r w:rsidRPr="00E97DB1">
              <w:rPr>
                <w:rFonts w:asciiTheme="minorHAnsi" w:hAnsiTheme="minorHAnsi" w:cstheme="minorHAnsi"/>
                <w:b/>
              </w:rPr>
              <w:t>3.2.1.1:</w:t>
            </w:r>
            <w:r w:rsidRPr="00E97DB1">
              <w:rPr>
                <w:rFonts w:asciiTheme="minorHAnsi" w:hAnsiTheme="minorHAnsi" w:cstheme="minorHAnsi"/>
                <w:b/>
                <w:spacing w:val="-10"/>
              </w:rPr>
              <w:t xml:space="preserve"> </w:t>
            </w:r>
            <w:r w:rsidRPr="00E97DB1">
              <w:rPr>
                <w:rFonts w:asciiTheme="minorHAnsi" w:hAnsiTheme="minorHAnsi" w:cstheme="minorHAnsi"/>
                <w:b/>
              </w:rPr>
              <w:t>Have</w:t>
            </w:r>
            <w:r w:rsidRPr="00E97DB1">
              <w:rPr>
                <w:rFonts w:asciiTheme="minorHAnsi" w:hAnsiTheme="minorHAnsi" w:cstheme="minorHAnsi"/>
                <w:b/>
                <w:spacing w:val="-11"/>
              </w:rPr>
              <w:t xml:space="preserve"> </w:t>
            </w:r>
            <w:r w:rsidRPr="00E97DB1">
              <w:rPr>
                <w:rFonts w:asciiTheme="minorHAnsi" w:hAnsiTheme="minorHAnsi" w:cstheme="minorHAnsi"/>
                <w:b/>
              </w:rPr>
              <w:t xml:space="preserve">adaptation </w:t>
            </w:r>
            <w:r w:rsidRPr="00E97DB1">
              <w:rPr>
                <w:rFonts w:asciiTheme="minorHAnsi" w:hAnsiTheme="minorHAnsi" w:cstheme="minorHAnsi"/>
                <w:b/>
                <w:spacing w:val="-2"/>
              </w:rPr>
              <w:t>impact</w:t>
            </w:r>
            <w:r w:rsidRPr="00E97DB1">
              <w:rPr>
                <w:rFonts w:asciiTheme="minorHAnsi" w:hAnsiTheme="minorHAnsi" w:cstheme="minorHAnsi"/>
                <w:b/>
                <w:spacing w:val="-9"/>
              </w:rPr>
              <w:t xml:space="preserve"> </w:t>
            </w:r>
            <w:r w:rsidRPr="00E97DB1">
              <w:rPr>
                <w:rFonts w:asciiTheme="minorHAnsi" w:hAnsiTheme="minorHAnsi" w:cstheme="minorHAnsi"/>
                <w:b/>
                <w:spacing w:val="-2"/>
              </w:rPr>
              <w:t>monitoring,</w:t>
            </w:r>
            <w:r w:rsidRPr="00E97DB1">
              <w:rPr>
                <w:rFonts w:asciiTheme="minorHAnsi" w:hAnsiTheme="minorHAnsi" w:cstheme="minorHAnsi"/>
                <w:b/>
                <w:spacing w:val="-8"/>
              </w:rPr>
              <w:t xml:space="preserve"> </w:t>
            </w:r>
            <w:r w:rsidRPr="00E97DB1" w:rsidR="008B682A">
              <w:rPr>
                <w:rFonts w:asciiTheme="minorHAnsi" w:hAnsiTheme="minorHAnsi" w:cstheme="minorHAnsi"/>
                <w:b/>
                <w:spacing w:val="-2"/>
              </w:rPr>
              <w:t>evaluation,</w:t>
            </w:r>
            <w:r w:rsidRPr="00E97DB1">
              <w:rPr>
                <w:rFonts w:asciiTheme="minorHAnsi" w:hAnsiTheme="minorHAnsi" w:cstheme="minorHAnsi"/>
                <w:b/>
                <w:spacing w:val="-9"/>
              </w:rPr>
              <w:t xml:space="preserve"> </w:t>
            </w:r>
            <w:r w:rsidRPr="00E97DB1">
              <w:rPr>
                <w:rFonts w:asciiTheme="minorHAnsi" w:hAnsiTheme="minorHAnsi" w:cstheme="minorHAnsi"/>
                <w:b/>
                <w:spacing w:val="-2"/>
              </w:rPr>
              <w:t>and</w:t>
            </w:r>
            <w:r w:rsidRPr="00E97DB1">
              <w:rPr>
                <w:rFonts w:asciiTheme="minorHAnsi" w:hAnsiTheme="minorHAnsi" w:cstheme="minorHAnsi"/>
                <w:b/>
              </w:rPr>
              <w:t xml:space="preserve"> learning (MEL) systems been established or </w:t>
            </w:r>
            <w:r w:rsidRPr="00E97DB1" w:rsidR="008B682A">
              <w:rPr>
                <w:rFonts w:asciiTheme="minorHAnsi" w:hAnsiTheme="minorHAnsi" w:cstheme="minorHAnsi"/>
                <w:b/>
              </w:rPr>
              <w:t>strengthened?</w:t>
            </w:r>
          </w:p>
        </w:tc>
        <w:tc>
          <w:tcPr>
            <w:tcW w:w="2741" w:type="dxa"/>
            <w:shd w:val="clear" w:color="auto" w:fill="auto"/>
          </w:tcPr>
          <w:p w:rsidRPr="00E97DB1" w:rsidR="004379DA" w:rsidP="00726B2A" w:rsidRDefault="004379DA" w14:paraId="699F0A50"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Pr>
          <w:p w:rsidRPr="00E97DB1" w:rsidR="004379DA" w:rsidP="00726B2A" w:rsidRDefault="004379DA" w14:paraId="155BA15E" w14:textId="77777777">
            <w:pPr>
              <w:rPr>
                <w:rFonts w:asciiTheme="minorHAnsi" w:hAnsiTheme="minorHAnsi" w:cstheme="minorHAnsi"/>
                <w:b/>
                <w:bCs/>
                <w:lang w:eastAsia="en-US"/>
              </w:rPr>
            </w:pPr>
            <w:r w:rsidRPr="00E97DB1">
              <w:rPr>
                <w:rFonts w:asciiTheme="minorHAnsi" w:hAnsiTheme="minorHAnsi" w:cstheme="minorHAnsi"/>
                <w:b/>
                <w:bCs/>
                <w:lang w:eastAsia="en-US"/>
              </w:rPr>
              <w:t>Y/</w:t>
            </w:r>
            <w:r w:rsidRPr="00C66D01">
              <w:rPr>
                <w:rFonts w:asciiTheme="minorHAnsi" w:hAnsiTheme="minorHAnsi" w:cstheme="minorHAnsi"/>
                <w:b/>
                <w:bCs/>
                <w:highlight w:val="yellow"/>
                <w:lang w:eastAsia="en-US"/>
              </w:rPr>
              <w:t>N</w:t>
            </w:r>
          </w:p>
        </w:tc>
      </w:tr>
      <w:tr w:rsidRPr="00E97DB1" w:rsidR="004379DA" w:rsidTr="00726B2A" w14:paraId="49D4F219" w14:textId="77777777">
        <w:trPr>
          <w:trHeight w:val="2536"/>
          <w:jc w:val="center"/>
        </w:trPr>
        <w:tc>
          <w:tcPr>
            <w:tcW w:w="2641" w:type="dxa"/>
            <w:vMerge/>
            <w:shd w:val="clear" w:color="auto" w:fill="auto"/>
          </w:tcPr>
          <w:p w:rsidRPr="00E97DB1" w:rsidR="004379DA" w:rsidP="00726B2A" w:rsidRDefault="004379DA" w14:paraId="76C96233" w14:textId="77777777">
            <w:pPr>
              <w:rPr>
                <w:rFonts w:asciiTheme="minorHAnsi" w:hAnsiTheme="minorHAnsi" w:cstheme="minorHAnsi"/>
                <w:lang w:eastAsia="en-US"/>
              </w:rPr>
            </w:pPr>
          </w:p>
        </w:tc>
        <w:tc>
          <w:tcPr>
            <w:tcW w:w="2741" w:type="dxa"/>
            <w:shd w:val="clear" w:color="auto" w:fill="auto"/>
          </w:tcPr>
          <w:p w:rsidRPr="00E97DB1" w:rsidR="004379DA" w:rsidP="00726B2A" w:rsidRDefault="004379DA" w14:paraId="26C93DAF" w14:textId="2C4AA33C">
            <w:pPr>
              <w:rPr>
                <w:rFonts w:asciiTheme="minorHAnsi" w:hAnsiTheme="minorHAnsi" w:cstheme="minorHAnsi"/>
                <w:b/>
                <w:bCs/>
                <w:lang w:eastAsia="en-US"/>
              </w:rPr>
            </w:pPr>
            <w:r w:rsidRPr="00E97DB1">
              <w:rPr>
                <w:rFonts w:asciiTheme="minorHAnsi" w:hAnsiTheme="minorHAnsi" w:cstheme="minorHAnsi"/>
                <w:b/>
                <w:bCs/>
              </w:rPr>
              <w:t xml:space="preserve"># </w:t>
            </w:r>
            <w:r w:rsidRPr="00E97DB1" w:rsidR="008B682A">
              <w:rPr>
                <w:rFonts w:asciiTheme="minorHAnsi" w:hAnsiTheme="minorHAnsi" w:cstheme="minorHAnsi"/>
                <w:b/>
                <w:bCs/>
              </w:rPr>
              <w:t>Of</w:t>
            </w:r>
            <w:r w:rsidRPr="00E97DB1">
              <w:rPr>
                <w:rFonts w:asciiTheme="minorHAnsi" w:hAnsiTheme="minorHAnsi" w:cstheme="minorHAnsi"/>
                <w:b/>
                <w:bCs/>
              </w:rPr>
              <w:t xml:space="preserve"> MEL systems established or strengthened *</w:t>
            </w:r>
          </w:p>
        </w:tc>
        <w:tc>
          <w:tcPr>
            <w:tcW w:w="5748" w:type="dxa"/>
          </w:tcPr>
          <w:p w:rsidRPr="00E97DB1" w:rsidR="004379DA" w:rsidP="00726B2A" w:rsidRDefault="00C66D01" w14:paraId="11501F7E" w14:textId="702F9E02">
            <w:pPr>
              <w:rPr>
                <w:rFonts w:asciiTheme="minorHAnsi" w:hAnsiTheme="minorHAnsi" w:cstheme="minorHAnsi"/>
                <w:b/>
                <w:bCs/>
                <w:lang w:eastAsia="en-US"/>
              </w:rPr>
            </w:pPr>
            <w:r>
              <w:rPr>
                <w:rFonts w:asciiTheme="minorHAnsi" w:hAnsiTheme="minorHAnsi" w:cstheme="minorHAnsi"/>
                <w:b/>
                <w:bCs/>
                <w:lang w:eastAsia="en-US"/>
              </w:rPr>
              <w:t>0</w:t>
            </w:r>
          </w:p>
        </w:tc>
      </w:tr>
      <w:tr w:rsidRPr="00E97DB1" w:rsidR="004379DA" w:rsidTr="00726B2A" w14:paraId="20DCD941" w14:textId="77777777">
        <w:trPr>
          <w:trHeight w:val="2536"/>
          <w:jc w:val="center"/>
        </w:trPr>
        <w:tc>
          <w:tcPr>
            <w:tcW w:w="2641" w:type="dxa"/>
            <w:vMerge/>
            <w:shd w:val="clear" w:color="auto" w:fill="auto"/>
          </w:tcPr>
          <w:p w:rsidRPr="00E97DB1" w:rsidR="004379DA" w:rsidP="00726B2A" w:rsidRDefault="004379DA" w14:paraId="0958944F" w14:textId="77777777">
            <w:pPr>
              <w:rPr>
                <w:rFonts w:asciiTheme="minorHAnsi" w:hAnsiTheme="minorHAnsi" w:cstheme="minorHAnsi"/>
                <w:lang w:eastAsia="en-US"/>
              </w:rPr>
            </w:pPr>
          </w:p>
        </w:tc>
        <w:tc>
          <w:tcPr>
            <w:tcW w:w="2741" w:type="dxa"/>
            <w:shd w:val="clear" w:color="auto" w:fill="auto"/>
          </w:tcPr>
          <w:p w:rsidRPr="00E97DB1" w:rsidR="004379DA" w:rsidP="00726B2A" w:rsidRDefault="004379DA" w14:paraId="263E4B68"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Pr>
          <w:p w:rsidRPr="00234E37" w:rsidR="007B709B" w:rsidP="007B709B" w:rsidRDefault="007B709B" w14:paraId="5F44DAD0" w14:textId="77777777">
            <w:pPr>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3.3.1. </w:t>
            </w:r>
            <w:r w:rsidRPr="00234E37">
              <w:rPr>
                <w:rFonts w:asciiTheme="minorHAnsi" w:hAnsiTheme="minorHAnsi" w:cstheme="minorHAnsi"/>
                <w:i/>
                <w:iCs/>
                <w:color w:val="002060"/>
                <w:sz w:val="22"/>
                <w:szCs w:val="22"/>
                <w:lang w:val="en-CA" w:eastAsia="en-US"/>
              </w:rPr>
              <w:t>Commission national and international consultants to design the M&amp;E System for the Adaptation Plan, considering social and economic indicators.</w:t>
            </w:r>
          </w:p>
          <w:p w:rsidRPr="00234E37" w:rsidR="007B709B" w:rsidP="007B709B" w:rsidRDefault="007B709B" w14:paraId="6F8B51A0" w14:textId="77777777">
            <w:pPr>
              <w:rPr>
                <w:rFonts w:asciiTheme="minorHAnsi" w:hAnsiTheme="minorHAnsi" w:cstheme="minorHAnsi"/>
                <w:b/>
                <w:bCs/>
                <w:color w:val="002060"/>
                <w:sz w:val="22"/>
                <w:szCs w:val="22"/>
                <w:lang w:val="en-CA" w:eastAsia="en-US"/>
              </w:rPr>
            </w:pPr>
          </w:p>
          <w:p w:rsidRPr="00234E37" w:rsidR="007B709B" w:rsidP="007B709B" w:rsidRDefault="007B709B" w14:paraId="4EC74ED3" w14:textId="77777777">
            <w:pPr>
              <w:rPr>
                <w:rFonts w:asciiTheme="minorHAnsi" w:hAnsiTheme="minorHAnsi" w:cstheme="minorHAnsi"/>
                <w:i/>
                <w:iCs/>
                <w:color w:val="002060"/>
                <w:sz w:val="22"/>
                <w:szCs w:val="22"/>
                <w:highlight w:val="yellow"/>
                <w:lang w:val="en-CA" w:eastAsia="en-US"/>
              </w:rPr>
            </w:pPr>
            <w:r w:rsidRPr="00234E37">
              <w:rPr>
                <w:rFonts w:asciiTheme="minorHAnsi" w:hAnsiTheme="minorHAnsi" w:cstheme="minorHAnsi"/>
                <w:b/>
                <w:bCs/>
                <w:color w:val="002060"/>
                <w:sz w:val="22"/>
                <w:szCs w:val="22"/>
                <w:lang w:val="en-CA" w:eastAsia="en-US"/>
              </w:rPr>
              <w:t>Activity 3.3.2</w:t>
            </w:r>
            <w:r w:rsidRPr="00234E37">
              <w:rPr>
                <w:rFonts w:asciiTheme="minorHAnsi" w:hAnsiTheme="minorHAnsi" w:cstheme="minorHAnsi"/>
                <w:i/>
                <w:iCs/>
                <w:color w:val="002060"/>
                <w:sz w:val="22"/>
                <w:szCs w:val="22"/>
                <w:lang w:val="en-CA" w:eastAsia="en-US"/>
              </w:rPr>
              <w:t>. Conduct participative training sessions to governmental and sectorial stakeholders on the M&amp;E System implementation, considering gender and vulnerable groups.</w:t>
            </w:r>
          </w:p>
          <w:p w:rsidRPr="00234E37" w:rsidR="007B709B" w:rsidP="007B709B" w:rsidRDefault="007B709B" w14:paraId="4F27DD7A" w14:textId="77777777">
            <w:pPr>
              <w:rPr>
                <w:rFonts w:asciiTheme="minorHAnsi" w:hAnsiTheme="minorHAnsi" w:cstheme="minorHAnsi"/>
                <w:b/>
                <w:bCs/>
                <w:sz w:val="22"/>
                <w:szCs w:val="22"/>
                <w:highlight w:val="yellow"/>
                <w:lang w:eastAsia="en-US"/>
              </w:rPr>
            </w:pPr>
          </w:p>
          <w:p w:rsidRPr="00234E37" w:rsidR="003C15D8" w:rsidP="003C15D8" w:rsidRDefault="003C15D8" w14:paraId="7F195AC8" w14:textId="77777777">
            <w:pPr>
              <w:jc w:val="both"/>
              <w:rPr>
                <w:rFonts w:asciiTheme="minorHAnsi" w:hAnsiTheme="minorHAnsi" w:cstheme="minorHAnsi"/>
                <w:b/>
                <w:bCs/>
                <w:sz w:val="22"/>
                <w:szCs w:val="22"/>
                <w:lang w:val="en-CA" w:eastAsia="en-US"/>
              </w:rPr>
            </w:pPr>
            <w:r w:rsidRPr="00234E37">
              <w:rPr>
                <w:rFonts w:asciiTheme="minorHAnsi" w:hAnsiTheme="minorHAnsi" w:cstheme="minorHAnsi"/>
                <w:b/>
                <w:bCs/>
                <w:sz w:val="22"/>
                <w:szCs w:val="22"/>
                <w:highlight w:val="yellow"/>
                <w:lang w:val="en-CA" w:eastAsia="en-US"/>
              </w:rPr>
              <w:t>Not</w:t>
            </w:r>
            <w:r w:rsidRPr="00234E37">
              <w:rPr>
                <w:rFonts w:asciiTheme="minorHAnsi" w:hAnsiTheme="minorHAnsi" w:cstheme="minorHAnsi"/>
                <w:b/>
                <w:bCs/>
                <w:sz w:val="22"/>
                <w:szCs w:val="22"/>
                <w:lang w:val="en-CA" w:eastAsia="en-US"/>
              </w:rPr>
              <w:t xml:space="preserve"> Initiated</w:t>
            </w:r>
          </w:p>
          <w:p w:rsidRPr="003C15D8" w:rsidR="004379DA" w:rsidP="003C15D8" w:rsidRDefault="003C15D8" w14:paraId="3EDF8ACE" w14:textId="0086A79B">
            <w:pPr>
              <w:jc w:val="both"/>
              <w:rPr>
                <w:rFonts w:asciiTheme="minorHAnsi" w:hAnsiTheme="minorHAnsi" w:cstheme="minorHAnsi"/>
                <w:b/>
                <w:bCs/>
                <w:highlight w:val="yellow"/>
                <w:lang w:val="en-CA" w:eastAsia="en-US"/>
              </w:rPr>
            </w:pPr>
            <w:r w:rsidRPr="00234E37">
              <w:rPr>
                <w:rFonts w:asciiTheme="minorHAnsi" w:hAnsiTheme="minorHAnsi" w:cstheme="minorHAnsi"/>
                <w:color w:val="002060"/>
                <w:sz w:val="22"/>
                <w:szCs w:val="22"/>
                <w:lang w:val="en-CA" w:eastAsia="en-US"/>
              </w:rPr>
              <w:t>This activity will begin in 202</w:t>
            </w:r>
            <w:r>
              <w:rPr>
                <w:rFonts w:asciiTheme="minorHAnsi" w:hAnsiTheme="minorHAnsi" w:cstheme="minorHAnsi"/>
                <w:color w:val="002060"/>
                <w:sz w:val="22"/>
                <w:szCs w:val="22"/>
                <w:lang w:val="en-CA" w:eastAsia="en-US"/>
              </w:rPr>
              <w:t>6</w:t>
            </w:r>
          </w:p>
        </w:tc>
      </w:tr>
      <w:tr w:rsidRPr="00E97DB1" w:rsidR="004379DA" w:rsidTr="00726B2A" w14:paraId="36CE74ED" w14:textId="77777777">
        <w:trPr>
          <w:trHeight w:val="2228"/>
          <w:jc w:val="center"/>
        </w:trPr>
        <w:tc>
          <w:tcPr>
            <w:tcW w:w="2641" w:type="dxa"/>
            <w:vMerge/>
            <w:shd w:val="clear" w:color="auto" w:fill="auto"/>
          </w:tcPr>
          <w:p w:rsidRPr="00E97DB1" w:rsidR="004379DA" w:rsidP="00726B2A" w:rsidRDefault="004379DA" w14:paraId="538752FA" w14:textId="77777777">
            <w:pPr>
              <w:rPr>
                <w:rFonts w:asciiTheme="minorHAnsi" w:hAnsiTheme="minorHAnsi" w:cstheme="minorHAnsi"/>
                <w:lang w:eastAsia="en-US"/>
              </w:rPr>
            </w:pPr>
          </w:p>
        </w:tc>
        <w:tc>
          <w:tcPr>
            <w:tcW w:w="2741" w:type="dxa"/>
            <w:shd w:val="clear" w:color="auto" w:fill="auto"/>
          </w:tcPr>
          <w:p w:rsidRPr="00E97DB1" w:rsidR="004379DA" w:rsidP="00726B2A" w:rsidRDefault="004379DA" w14:paraId="09871BC9"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Pr>
          <w:p w:rsidRPr="00E97DB1" w:rsidR="004379DA" w:rsidP="00726B2A" w:rsidRDefault="004379DA" w14:paraId="1F41B521" w14:textId="778E26EA">
            <w:pPr>
              <w:rPr>
                <w:rFonts w:asciiTheme="minorHAnsi" w:hAnsiTheme="minorHAnsi" w:cstheme="minorHAnsi"/>
                <w:b/>
                <w:bCs/>
                <w:lang w:eastAsia="en-US"/>
              </w:rPr>
            </w:pPr>
          </w:p>
        </w:tc>
      </w:tr>
      <w:tr w:rsidRPr="00E97DB1" w:rsidR="004379DA" w:rsidTr="00726B2A" w14:paraId="2CDFAB0F" w14:textId="77777777">
        <w:trPr>
          <w:trHeight w:val="276"/>
          <w:jc w:val="center"/>
        </w:trPr>
        <w:tc>
          <w:tcPr>
            <w:tcW w:w="5382" w:type="dxa"/>
            <w:gridSpan w:val="2"/>
            <w:shd w:val="clear" w:color="auto" w:fill="auto"/>
          </w:tcPr>
          <w:p w:rsidRPr="00E97DB1" w:rsidR="004379DA" w:rsidP="00726B2A" w:rsidRDefault="00BC1448" w14:paraId="29687BF2" w14:textId="77777777">
            <w:pPr>
              <w:rPr>
                <w:rFonts w:asciiTheme="minorHAnsi" w:hAnsiTheme="minorHAnsi" w:cstheme="minorHAnsi"/>
                <w:b/>
                <w:bCs/>
                <w:lang w:eastAsia="en-US"/>
              </w:rPr>
            </w:pPr>
            <w:r w:rsidRPr="00E97DB1">
              <w:rPr>
                <w:rFonts w:asciiTheme="minorHAnsi" w:hAnsiTheme="minorHAnsi" w:cstheme="minorHAnsi"/>
              </w:rPr>
              <w:t>Attachment of Report on KII results/MEL strategy document</w:t>
            </w:r>
          </w:p>
        </w:tc>
        <w:tc>
          <w:tcPr>
            <w:tcW w:w="5748" w:type="dxa"/>
          </w:tcPr>
          <w:p w:rsidRPr="00E97DB1" w:rsidR="004379DA" w:rsidP="00726B2A" w:rsidRDefault="004379DA" w14:paraId="2867B035" w14:textId="2377DC84">
            <w:pPr>
              <w:rPr>
                <w:rFonts w:asciiTheme="minorHAnsi" w:hAnsiTheme="minorHAnsi" w:cstheme="minorHAnsi"/>
                <w:b/>
                <w:bCs/>
                <w:lang w:eastAsia="en-US"/>
              </w:rPr>
            </w:pPr>
          </w:p>
        </w:tc>
      </w:tr>
    </w:tbl>
    <w:p w:rsidRPr="00E97DB1" w:rsidR="008244B6" w:rsidRDefault="008244B6" w14:paraId="1BB23512" w14:textId="77777777">
      <w:pPr>
        <w:rPr>
          <w:rFonts w:asciiTheme="minorHAnsi" w:hAnsiTheme="minorHAnsi" w:cstheme="minorHAnsi"/>
        </w:rPr>
      </w:pPr>
    </w:p>
    <w:tbl>
      <w:tblPr>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8"/>
        <w:gridCol w:w="2338"/>
        <w:gridCol w:w="2338"/>
        <w:gridCol w:w="2340"/>
      </w:tblGrid>
      <w:tr w:rsidRPr="00E97DB1" w:rsidR="00BC1448" w:rsidTr="05E05813" w14:paraId="1F9EB893" w14:textId="77777777">
        <w:trPr>
          <w:trHeight w:val="747"/>
          <w:jc w:val="center"/>
        </w:trPr>
        <w:tc>
          <w:tcPr>
            <w:tcW w:w="2338" w:type="dxa"/>
            <w:shd w:val="clear" w:color="auto" w:fill="auto"/>
            <w:tcMar/>
          </w:tcPr>
          <w:p w:rsidRPr="00E97DB1" w:rsidR="00BC1448" w:rsidP="00726B2A" w:rsidRDefault="00BC1448" w14:paraId="1EAAA61E"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BC1448" w:rsidP="00726B2A" w:rsidRDefault="00BC1448" w14:paraId="13B397AE"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Mar/>
          </w:tcPr>
          <w:p w:rsidRPr="00E97DB1" w:rsidR="00BC1448" w:rsidP="00726B2A" w:rsidRDefault="00BC1448" w14:paraId="6BCEAC53"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BC1448" w:rsidP="00726B2A" w:rsidRDefault="00BC1448" w14:paraId="72B5DC3E"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Mar/>
          </w:tcPr>
          <w:p w:rsidRPr="00E97DB1" w:rsidR="00BC1448" w:rsidP="00726B2A" w:rsidRDefault="00BC1448" w14:paraId="45CF2C89"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BC1448" w:rsidP="00726B2A" w:rsidRDefault="00BC1448" w14:paraId="37EC60E8"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Mar/>
          </w:tcPr>
          <w:p w:rsidRPr="00E97DB1" w:rsidR="00BC1448" w:rsidP="00726B2A" w:rsidRDefault="00BC1448" w14:paraId="024E75A8"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BC1448" w:rsidP="00726B2A" w:rsidRDefault="00BC1448" w14:paraId="17046B8D" w14:textId="77777777">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Pr="00E97DB1" w:rsidR="00BC1448" w:rsidTr="05E05813" w14:paraId="2950E348" w14:textId="77777777">
        <w:trPr>
          <w:trHeight w:val="384"/>
          <w:jc w:val="center"/>
        </w:trPr>
        <w:tc>
          <w:tcPr>
            <w:tcW w:w="2338" w:type="dxa"/>
            <w:shd w:val="clear" w:color="auto" w:fill="auto"/>
            <w:tcMar/>
          </w:tcPr>
          <w:p w:rsidRPr="00741A31" w:rsidR="00BC1448" w:rsidP="00726B2A" w:rsidRDefault="00BC1448" w14:paraId="271B9A4C" w14:textId="77777777">
            <w:pPr>
              <w:rPr>
                <w:rFonts w:asciiTheme="minorHAnsi" w:hAnsiTheme="minorHAnsi" w:cstheme="minorHAnsi"/>
                <w:i/>
                <w:iCs/>
                <w:color w:val="002060"/>
                <w:lang w:eastAsia="en-US"/>
              </w:rPr>
            </w:pPr>
          </w:p>
          <w:p w:rsidRPr="00741A31" w:rsidR="00BC1448" w:rsidP="00726B2A" w:rsidRDefault="00741A31" w14:paraId="68FB269B" w14:textId="43CA90D1">
            <w:pPr>
              <w:rPr>
                <w:rFonts w:asciiTheme="minorHAnsi" w:hAnsiTheme="minorHAnsi" w:cstheme="minorHAnsi"/>
                <w:i/>
                <w:iCs/>
                <w:color w:val="002060"/>
                <w:lang w:eastAsia="en-US"/>
              </w:rPr>
            </w:pPr>
            <w:r w:rsidRPr="00741A31">
              <w:rPr>
                <w:rFonts w:asciiTheme="minorHAnsi" w:hAnsiTheme="minorHAnsi" w:cstheme="minorHAnsi"/>
                <w:i/>
                <w:iCs/>
                <w:color w:val="002060"/>
                <w:lang w:eastAsia="en-US"/>
              </w:rPr>
              <w:t>2025/01/01</w:t>
            </w:r>
          </w:p>
          <w:p w:rsidRPr="00741A31" w:rsidR="00BC1448" w:rsidP="00726B2A" w:rsidRDefault="00BC1448" w14:paraId="0604EFB7" w14:textId="77777777">
            <w:pPr>
              <w:rPr>
                <w:rFonts w:asciiTheme="minorHAnsi" w:hAnsiTheme="minorHAnsi" w:cstheme="minorHAnsi"/>
                <w:i/>
                <w:iCs/>
                <w:color w:val="002060"/>
                <w:lang w:eastAsia="en-US"/>
              </w:rPr>
            </w:pPr>
          </w:p>
        </w:tc>
        <w:tc>
          <w:tcPr>
            <w:tcW w:w="2338" w:type="dxa"/>
            <w:shd w:val="clear" w:color="auto" w:fill="auto"/>
            <w:tcMar/>
          </w:tcPr>
          <w:p w:rsidRPr="00741A31" w:rsidR="00BC1448" w:rsidP="00726B2A" w:rsidRDefault="00BC1448" w14:paraId="066CE613" w14:textId="4D228BE0">
            <w:pPr>
              <w:rPr>
                <w:rFonts w:asciiTheme="minorHAnsi" w:hAnsiTheme="minorHAnsi" w:cstheme="minorHAnsi"/>
                <w:i/>
                <w:iCs/>
                <w:color w:val="002060"/>
                <w:lang w:eastAsia="en-US"/>
              </w:rPr>
            </w:pPr>
          </w:p>
          <w:p w:rsidRPr="00C24B82" w:rsidR="00BC1448" w:rsidP="00726B2A" w:rsidRDefault="00741A31" w14:paraId="1AC308EC" w14:textId="38A10476">
            <w:pPr>
              <w:rPr>
                <w:rFonts w:asciiTheme="minorHAnsi" w:hAnsiTheme="minorHAnsi" w:cstheme="minorHAnsi"/>
                <w:i/>
                <w:iCs/>
                <w:color w:val="FF0000"/>
                <w:lang w:eastAsia="en-US"/>
              </w:rPr>
            </w:pPr>
            <w:r w:rsidRPr="00C24B82">
              <w:rPr>
                <w:rFonts w:asciiTheme="minorHAnsi" w:hAnsiTheme="minorHAnsi" w:cstheme="minorHAnsi"/>
                <w:i/>
                <w:iCs/>
                <w:color w:val="FF0000"/>
                <w:lang w:eastAsia="en-US"/>
              </w:rPr>
              <w:t>202</w:t>
            </w:r>
            <w:r w:rsidRPr="00C24B82" w:rsidR="00C24B82">
              <w:rPr>
                <w:rFonts w:asciiTheme="minorHAnsi" w:hAnsiTheme="minorHAnsi" w:cstheme="minorHAnsi"/>
                <w:i/>
                <w:iCs/>
                <w:color w:val="FF0000"/>
                <w:lang w:eastAsia="en-US"/>
              </w:rPr>
              <w:t>6</w:t>
            </w:r>
            <w:r w:rsidRPr="00C24B82">
              <w:rPr>
                <w:rFonts w:asciiTheme="minorHAnsi" w:hAnsiTheme="minorHAnsi" w:cstheme="minorHAnsi"/>
                <w:i/>
                <w:iCs/>
                <w:color w:val="FF0000"/>
                <w:lang w:eastAsia="en-US"/>
              </w:rPr>
              <w:t>/0</w:t>
            </w:r>
            <w:r w:rsidR="00C24B82">
              <w:rPr>
                <w:rFonts w:asciiTheme="minorHAnsi" w:hAnsiTheme="minorHAnsi" w:cstheme="minorHAnsi"/>
                <w:i/>
                <w:iCs/>
                <w:color w:val="FF0000"/>
                <w:lang w:eastAsia="en-US"/>
              </w:rPr>
              <w:t>4</w:t>
            </w:r>
            <w:r w:rsidRPr="00C24B82">
              <w:rPr>
                <w:rFonts w:asciiTheme="minorHAnsi" w:hAnsiTheme="minorHAnsi" w:cstheme="minorHAnsi"/>
                <w:i/>
                <w:iCs/>
                <w:color w:val="FF0000"/>
                <w:lang w:eastAsia="en-US"/>
              </w:rPr>
              <w:t>/01</w:t>
            </w:r>
          </w:p>
          <w:p w:rsidRPr="00741A31" w:rsidR="00BC1448" w:rsidP="00726B2A" w:rsidRDefault="00BC1448" w14:paraId="473A0B0B" w14:textId="77777777">
            <w:pPr>
              <w:rPr>
                <w:rFonts w:asciiTheme="minorHAnsi" w:hAnsiTheme="minorHAnsi" w:cstheme="minorHAnsi"/>
                <w:i/>
                <w:iCs/>
                <w:color w:val="002060"/>
                <w:lang w:eastAsia="en-US"/>
              </w:rPr>
            </w:pPr>
          </w:p>
        </w:tc>
        <w:tc>
          <w:tcPr>
            <w:tcW w:w="2338" w:type="dxa"/>
            <w:shd w:val="clear" w:color="auto" w:fill="auto"/>
            <w:tcMar/>
          </w:tcPr>
          <w:p w:rsidRPr="00741A31" w:rsidR="00BC1448" w:rsidP="00726B2A" w:rsidRDefault="00BC1448" w14:paraId="18C67F83" w14:textId="77777777">
            <w:pPr>
              <w:rPr>
                <w:rFonts w:asciiTheme="minorHAnsi" w:hAnsiTheme="minorHAnsi" w:cstheme="minorHAnsi"/>
                <w:i/>
                <w:iCs/>
                <w:color w:val="002060"/>
                <w:lang w:eastAsia="en-US"/>
              </w:rPr>
            </w:pPr>
          </w:p>
          <w:p w:rsidRPr="00741A31" w:rsidR="00BC1448" w:rsidP="00726B2A" w:rsidRDefault="00741A31" w14:paraId="12168841" w14:textId="575700A4">
            <w:pPr>
              <w:rPr>
                <w:rFonts w:asciiTheme="minorHAnsi" w:hAnsiTheme="minorHAnsi" w:cstheme="minorHAnsi"/>
                <w:i/>
                <w:iCs/>
                <w:color w:val="002060"/>
                <w:lang w:eastAsia="en-US"/>
              </w:rPr>
            </w:pPr>
            <w:r w:rsidRPr="00741A31">
              <w:rPr>
                <w:rFonts w:asciiTheme="minorHAnsi" w:hAnsiTheme="minorHAnsi" w:cstheme="minorHAnsi"/>
                <w:i/>
                <w:iCs/>
                <w:color w:val="002060"/>
                <w:lang w:eastAsia="en-US"/>
              </w:rPr>
              <w:t>2026/06/30</w:t>
            </w:r>
          </w:p>
        </w:tc>
        <w:tc>
          <w:tcPr>
            <w:tcW w:w="2340" w:type="dxa"/>
            <w:shd w:val="clear" w:color="auto" w:fill="auto"/>
            <w:tcMar/>
          </w:tcPr>
          <w:p w:rsidRPr="00741A31" w:rsidR="00BC1448" w:rsidP="00726B2A" w:rsidRDefault="00BC1448" w14:paraId="0575D9EB" w14:textId="77777777">
            <w:pPr>
              <w:ind w:right="-78"/>
              <w:rPr>
                <w:rFonts w:asciiTheme="minorHAnsi" w:hAnsiTheme="minorHAnsi" w:cstheme="minorHAnsi"/>
                <w:i/>
                <w:iCs/>
                <w:color w:val="002060"/>
                <w:lang w:eastAsia="en-US"/>
              </w:rPr>
            </w:pPr>
          </w:p>
          <w:p w:rsidR="00BC1448" w:rsidP="00726B2A" w:rsidRDefault="00741A31" w14:paraId="1535B79C" w14:textId="3C9ADD3E">
            <w:pPr>
              <w:ind w:right="-78"/>
              <w:rPr>
                <w:rFonts w:asciiTheme="minorHAnsi" w:hAnsiTheme="minorHAnsi" w:cstheme="minorHAnsi"/>
                <w:i/>
                <w:iCs/>
                <w:color w:val="FF0000"/>
                <w:lang w:eastAsia="en-US"/>
              </w:rPr>
            </w:pPr>
            <w:r w:rsidRPr="003C15D8">
              <w:rPr>
                <w:rFonts w:asciiTheme="minorHAnsi" w:hAnsiTheme="minorHAnsi" w:cstheme="minorHAnsi"/>
                <w:i/>
                <w:iCs/>
                <w:color w:val="FF0000"/>
                <w:lang w:eastAsia="en-US"/>
              </w:rPr>
              <w:t>2026/</w:t>
            </w:r>
            <w:r w:rsidRPr="003C15D8" w:rsidR="003C15D8">
              <w:rPr>
                <w:rFonts w:asciiTheme="minorHAnsi" w:hAnsiTheme="minorHAnsi" w:cstheme="minorHAnsi"/>
                <w:i/>
                <w:iCs/>
                <w:color w:val="FF0000"/>
                <w:lang w:eastAsia="en-US"/>
              </w:rPr>
              <w:t>09</w:t>
            </w:r>
            <w:r w:rsidRPr="003C15D8">
              <w:rPr>
                <w:rFonts w:asciiTheme="minorHAnsi" w:hAnsiTheme="minorHAnsi" w:cstheme="minorHAnsi"/>
                <w:i/>
                <w:iCs/>
                <w:color w:val="FF0000"/>
                <w:lang w:eastAsia="en-US"/>
              </w:rPr>
              <w:t>/</w:t>
            </w:r>
            <w:r w:rsidRPr="003C15D8" w:rsidR="003C15D8">
              <w:rPr>
                <w:rFonts w:asciiTheme="minorHAnsi" w:hAnsiTheme="minorHAnsi" w:cstheme="minorHAnsi"/>
                <w:i/>
                <w:iCs/>
                <w:color w:val="FF0000"/>
                <w:lang w:eastAsia="en-US"/>
              </w:rPr>
              <w:t>02</w:t>
            </w:r>
          </w:p>
          <w:p w:rsidRPr="003C15D8" w:rsidR="003C15D8" w:rsidP="00726B2A" w:rsidRDefault="003C15D8" w14:paraId="0E52BACC" w14:textId="1CDCFEEF">
            <w:pPr>
              <w:ind w:right="-78"/>
              <w:rPr>
                <w:rFonts w:asciiTheme="minorHAnsi" w:hAnsiTheme="minorHAnsi" w:cstheme="minorHAnsi"/>
                <w:i/>
                <w:iCs/>
                <w:color w:val="FF0000"/>
                <w:lang w:eastAsia="en-US"/>
              </w:rPr>
            </w:pPr>
            <w:r w:rsidRPr="003C15D8">
              <w:rPr>
                <w:rFonts w:asciiTheme="minorHAnsi" w:hAnsiTheme="minorHAnsi" w:cstheme="minorHAnsi"/>
                <w:i/>
                <w:iCs/>
                <w:color w:val="FF0000"/>
                <w:highlight w:val="yellow"/>
                <w:lang w:eastAsia="en-US"/>
              </w:rPr>
              <w:t>2027/03/02</w:t>
            </w:r>
          </w:p>
          <w:p w:rsidRPr="00741A31" w:rsidR="00BC1448" w:rsidP="00726B2A" w:rsidRDefault="00BC1448" w14:paraId="48D187BB" w14:textId="77777777">
            <w:pPr>
              <w:ind w:right="-78"/>
              <w:rPr>
                <w:rFonts w:asciiTheme="minorHAnsi" w:hAnsiTheme="minorHAnsi" w:cstheme="minorHAnsi"/>
                <w:i/>
                <w:iCs/>
                <w:color w:val="002060"/>
                <w:lang w:eastAsia="en-US"/>
              </w:rPr>
            </w:pPr>
          </w:p>
        </w:tc>
      </w:tr>
      <w:tr w:rsidRPr="0015760C" w:rsidR="00BC1448" w:rsidTr="05E05813" w14:paraId="1A5093AB" w14:textId="77777777">
        <w:trPr>
          <w:trHeight w:val="363"/>
          <w:jc w:val="center"/>
        </w:trPr>
        <w:tc>
          <w:tcPr>
            <w:tcW w:w="9354" w:type="dxa"/>
            <w:gridSpan w:val="4"/>
            <w:shd w:val="clear" w:color="auto" w:fill="auto"/>
            <w:tcMar/>
          </w:tcPr>
          <w:p w:rsidRPr="009578F3" w:rsidR="00BC1448" w:rsidP="00726B2A" w:rsidRDefault="00BC1448" w14:paraId="1F2C0C89" w14:textId="77777777">
            <w:pPr>
              <w:rPr>
                <w:rFonts w:asciiTheme="minorHAnsi" w:hAnsiTheme="minorHAnsi" w:cstheme="minorHAnsi"/>
                <w:b/>
                <w:bCs/>
                <w:lang w:val="en-CA" w:eastAsia="en-US"/>
              </w:rPr>
            </w:pPr>
            <w:r w:rsidRPr="009578F3">
              <w:rPr>
                <w:rFonts w:asciiTheme="minorHAnsi" w:hAnsiTheme="minorHAnsi" w:cstheme="minorHAnsi"/>
                <w:b/>
                <w:bCs/>
                <w:lang w:val="en-CA" w:eastAsia="en-US"/>
              </w:rPr>
              <w:t>Variance/delay explanation</w:t>
            </w:r>
          </w:p>
          <w:p w:rsidRPr="009578F3" w:rsidR="0015760C" w:rsidP="00FA4E44" w:rsidRDefault="0015760C" w14:paraId="5C608587" w14:textId="77777777">
            <w:pPr>
              <w:jc w:val="both"/>
              <w:rPr>
                <w:rFonts w:asciiTheme="minorHAnsi" w:hAnsiTheme="minorHAnsi" w:cstheme="minorHAnsi"/>
                <w:lang w:val="en-CA" w:eastAsia="en-US"/>
              </w:rPr>
            </w:pPr>
            <w:r w:rsidRPr="0015760C">
              <w:rPr>
                <w:rFonts w:asciiTheme="minorHAnsi" w:hAnsiTheme="minorHAnsi" w:cstheme="minorHAnsi"/>
                <w:lang w:eastAsia="en-US"/>
              </w:rPr>
              <w:t xml:space="preserve">The variation responds to the difficulties already explained that impacted the implementation schedule of the activities, mainly for Phase 2 of the project that includes the development of the Adaptation Plan and the tools and mechanisms for monitoring and evaluation of its implementation, as well as the final validation processes at different levels. </w:t>
            </w:r>
            <w:r w:rsidRPr="009578F3">
              <w:rPr>
                <w:rFonts w:asciiTheme="minorHAnsi" w:hAnsiTheme="minorHAnsi" w:cstheme="minorHAnsi"/>
                <w:lang w:val="en-CA" w:eastAsia="en-US"/>
              </w:rPr>
              <w:t>These activities must begin in the second quarter of 2026 until the end of the implementation period.</w:t>
            </w:r>
          </w:p>
          <w:p w:rsidRPr="0015760C" w:rsidR="00BC1448" w:rsidP="05E05813" w:rsidRDefault="0015760C" w14:paraId="1EC58373" w14:textId="2233CA6B">
            <w:pPr>
              <w:jc w:val="both"/>
              <w:rPr>
                <w:rFonts w:ascii="Calibri" w:hAnsi="Calibri" w:cs="Calibri" w:asciiTheme="minorAscii" w:hAnsiTheme="minorAscii" w:cstheme="minorAscii"/>
                <w:i w:val="1"/>
                <w:iCs w:val="1"/>
                <w:lang w:val="en-CA" w:eastAsia="en-US"/>
              </w:rPr>
            </w:pPr>
            <w:r w:rsidRPr="05E05813" w:rsidR="36F64F9A">
              <w:rPr>
                <w:rFonts w:ascii="Calibri" w:hAnsi="Calibri" w:cs="Calibri" w:asciiTheme="minorAscii" w:hAnsiTheme="minorAscii" w:cstheme="minorAscii"/>
                <w:color w:val="FF0000"/>
                <w:lang w:val="en-CA" w:eastAsia="en-US"/>
              </w:rPr>
              <w:t>To</w:t>
            </w:r>
            <w:r w:rsidRPr="05E05813" w:rsidR="032E9AE2">
              <w:rPr>
                <w:rFonts w:ascii="Calibri" w:hAnsi="Calibri" w:cs="Calibri" w:asciiTheme="minorAscii" w:hAnsiTheme="minorAscii" w:cstheme="minorAscii"/>
                <w:color w:val="FF0000"/>
                <w:lang w:val="en-CA" w:eastAsia="en-US"/>
              </w:rPr>
              <w:t xml:space="preserve"> </w:t>
            </w:r>
            <w:r w:rsidRPr="05E05813" w:rsidR="032E9AE2">
              <w:rPr>
                <w:rFonts w:ascii="Calibri" w:hAnsi="Calibri" w:cs="Calibri" w:asciiTheme="minorAscii" w:hAnsiTheme="minorAscii" w:cstheme="minorAscii"/>
                <w:color w:val="FF0000"/>
                <w:lang w:val="en-CA" w:eastAsia="en-US"/>
              </w:rPr>
              <w:t>consolidate</w:t>
            </w:r>
            <w:r w:rsidRPr="05E05813" w:rsidR="032E9AE2">
              <w:rPr>
                <w:rFonts w:ascii="Calibri" w:hAnsi="Calibri" w:cs="Calibri" w:asciiTheme="minorAscii" w:hAnsiTheme="minorAscii" w:cstheme="minorAscii"/>
                <w:color w:val="FF0000"/>
                <w:lang w:val="en-CA" w:eastAsia="en-US"/>
              </w:rPr>
              <w:t xml:space="preserve"> the development of the monitoring and evaluation mechanisms of the Plan and its validation at the provincial and municipal levels, a 6-month extension of the project implementation period has been </w:t>
            </w:r>
            <w:r w:rsidRPr="05E05813" w:rsidR="032E9AE2">
              <w:rPr>
                <w:rFonts w:ascii="Calibri" w:hAnsi="Calibri" w:cs="Calibri" w:asciiTheme="minorAscii" w:hAnsiTheme="minorAscii" w:cstheme="minorAscii"/>
                <w:color w:val="FF0000"/>
                <w:lang w:val="en-CA" w:eastAsia="en-US"/>
              </w:rPr>
              <w:t>requested</w:t>
            </w:r>
            <w:r w:rsidRPr="05E05813" w:rsidR="032E9AE2">
              <w:rPr>
                <w:rFonts w:ascii="Calibri" w:hAnsi="Calibri" w:cs="Calibri" w:asciiTheme="minorAscii" w:hAnsiTheme="minorAscii" w:cstheme="minorAscii"/>
                <w:color w:val="FF0000"/>
                <w:lang w:val="en-CA" w:eastAsia="en-US"/>
              </w:rPr>
              <w:t>.</w:t>
            </w:r>
          </w:p>
        </w:tc>
      </w:tr>
    </w:tbl>
    <w:p w:rsidRPr="0015760C" w:rsidR="00BC1448" w:rsidP="00BC1448" w:rsidRDefault="00BC1448" w14:paraId="203DC623" w14:textId="77777777">
      <w:pPr>
        <w:pStyle w:val="BodyText"/>
        <w:kinsoku w:val="0"/>
        <w:overflowPunct w:val="0"/>
        <w:spacing w:before="6"/>
        <w:rPr>
          <w:rFonts w:asciiTheme="minorHAnsi" w:hAnsiTheme="minorHAnsi" w:cstheme="minorHAnsi"/>
          <w:sz w:val="24"/>
          <w:szCs w:val="24"/>
          <w:lang w:val="en-CA"/>
        </w:rPr>
      </w:pPr>
    </w:p>
    <w:p w:rsidRPr="0015760C" w:rsidR="00BC1448" w:rsidP="00BC1448" w:rsidRDefault="00BC1448" w14:paraId="7CE6FD56" w14:textId="77777777">
      <w:pPr>
        <w:pStyle w:val="BodyText"/>
        <w:kinsoku w:val="0"/>
        <w:overflowPunct w:val="0"/>
        <w:spacing w:before="6"/>
        <w:rPr>
          <w:rFonts w:asciiTheme="minorHAnsi" w:hAnsiTheme="minorHAnsi" w:cstheme="minorHAnsi"/>
          <w:sz w:val="24"/>
          <w:szCs w:val="24"/>
          <w:lang w:val="en-CA"/>
        </w:rPr>
        <w:sectPr w:rsidRPr="0015760C" w:rsidR="00BC1448" w:rsidSect="00E16D15">
          <w:type w:val="continuous"/>
          <w:pgSz w:w="11900" w:h="16840" w:orient="portrait"/>
          <w:pgMar w:top="920" w:right="380" w:bottom="280" w:left="380" w:header="144" w:footer="0" w:gutter="0"/>
          <w:cols w:space="720"/>
          <w:noEndnote/>
        </w:sectPr>
      </w:pPr>
    </w:p>
    <w:p w:rsidRPr="0015760C" w:rsidR="004D7C00" w:rsidP="004D7C00" w:rsidRDefault="004D7C00" w14:paraId="41A1B61F"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4D7C00" w:rsidTr="05E05813" w14:paraId="3C263C71" w14:textId="77777777">
        <w:trPr>
          <w:jc w:val="center"/>
        </w:trPr>
        <w:tc>
          <w:tcPr>
            <w:tcW w:w="9242" w:type="dxa"/>
            <w:gridSpan w:val="2"/>
            <w:shd w:val="clear" w:color="auto" w:fill="auto"/>
            <w:tcMar/>
          </w:tcPr>
          <w:p w:rsidRPr="00E97DB1" w:rsidR="004D7C00" w:rsidP="00741A31" w:rsidRDefault="004D7C00" w14:paraId="73D48CB0" w14:textId="2A95A7B9">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008B682A">
              <w:rPr>
                <w:rFonts w:asciiTheme="minorHAnsi" w:hAnsiTheme="minorHAnsi" w:cstheme="minorHAnsi"/>
                <w:b/>
                <w:bCs/>
                <w:lang w:eastAsia="en-US"/>
              </w:rPr>
              <w:t>Yes,</w:t>
            </w:r>
            <w:r>
              <w:rPr>
                <w:rFonts w:asciiTheme="minorHAnsi" w:hAnsiTheme="minorHAnsi" w:cstheme="minorHAnsi"/>
                <w:b/>
                <w:bCs/>
                <w:lang w:eastAsia="en-US"/>
              </w:rPr>
              <w:t xml:space="preserve"> or</w:t>
            </w:r>
            <w:r w:rsidR="00714540">
              <w:rPr>
                <w:rFonts w:asciiTheme="minorHAnsi" w:hAnsiTheme="minorHAnsi" w:cstheme="minorHAnsi"/>
                <w:b/>
                <w:bCs/>
                <w:lang w:eastAsia="en-US"/>
              </w:rPr>
              <w:t xml:space="preserve"> </w:t>
            </w:r>
            <w:r w:rsidRPr="00714540" w:rsidR="00714540">
              <w:rPr>
                <w:rFonts w:asciiTheme="minorHAnsi" w:hAnsiTheme="minorHAnsi" w:cstheme="minorHAnsi"/>
                <w:b/>
                <w:bCs/>
                <w:highlight w:val="yellow"/>
                <w:lang w:eastAsia="en-US"/>
              </w:rPr>
              <w:t>not</w:t>
            </w:r>
          </w:p>
        </w:tc>
      </w:tr>
      <w:tr w:rsidRPr="00E97DB1" w:rsidR="004D7C00" w:rsidTr="05E05813" w14:paraId="320D91C5" w14:textId="77777777">
        <w:trPr>
          <w:jc w:val="center"/>
        </w:trPr>
        <w:tc>
          <w:tcPr>
            <w:tcW w:w="9242" w:type="dxa"/>
            <w:gridSpan w:val="2"/>
            <w:shd w:val="clear" w:color="auto" w:fill="auto"/>
            <w:tcMar/>
          </w:tcPr>
          <w:p w:rsidRPr="00E97DB1" w:rsidR="004D7C00" w:rsidP="00741A31" w:rsidRDefault="004D7C00" w14:paraId="21E9824F" w14:textId="095423CD">
            <w:pPr>
              <w:rPr>
                <w:rFonts w:asciiTheme="minorHAnsi" w:hAnsiTheme="minorHAnsi" w:cstheme="minorHAnsi"/>
                <w:b/>
                <w:bCs/>
                <w:lang w:eastAsia="en-US"/>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AA6EE4">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r w:rsidRPr="00E97DB1">
              <w:rPr>
                <w:rFonts w:asciiTheme="minorHAnsi" w:hAnsiTheme="minorHAnsi" w:cstheme="minorHAnsi"/>
                <w:b/>
                <w:bCs/>
                <w:lang w:eastAsia="en-US"/>
              </w:rPr>
              <w:t xml:space="preserve">Challenge </w:t>
            </w:r>
            <w:r w:rsidRPr="00E97DB1" w:rsidR="008B682A">
              <w:rPr>
                <w:rFonts w:asciiTheme="minorHAnsi" w:hAnsiTheme="minorHAnsi" w:cstheme="minorHAnsi"/>
                <w:b/>
                <w:bCs/>
                <w:lang w:eastAsia="en-US"/>
              </w:rPr>
              <w:t>encountere</w:t>
            </w:r>
            <w:r w:rsidR="008B682A">
              <w:rPr>
                <w:rFonts w:asciiTheme="minorHAnsi" w:hAnsiTheme="minorHAnsi" w:cstheme="minorHAnsi"/>
                <w:b/>
                <w:bCs/>
                <w:lang w:eastAsia="en-US"/>
              </w:rPr>
              <w:t>d.</w:t>
            </w:r>
          </w:p>
          <w:p w:rsidRPr="00E97DB1" w:rsidR="004D7C00" w:rsidP="00741A31" w:rsidRDefault="004D7C00" w14:paraId="1638E093" w14:textId="77777777">
            <w:pPr>
              <w:rPr>
                <w:rFonts w:asciiTheme="minorHAnsi" w:hAnsiTheme="minorHAnsi" w:cstheme="minorHAnsi"/>
                <w:b/>
                <w:bCs/>
                <w:lang w:eastAsia="en-US"/>
              </w:rPr>
            </w:pPr>
          </w:p>
          <w:p w:rsidRPr="00E97DB1" w:rsidR="004D7C00" w:rsidP="00741A31" w:rsidRDefault="001A04EE" w14:paraId="1F0C3302" w14:textId="1C06BF17">
            <w:pPr>
              <w:pStyle w:val="BodyText"/>
              <w:kinsoku w:val="0"/>
              <w:overflowPunct w:val="0"/>
              <w:spacing w:line="350" w:lineRule="auto"/>
              <w:ind w:left="92" w:right="108"/>
              <w:rPr>
                <w:rFonts w:asciiTheme="minorHAnsi" w:hAnsiTheme="minorHAnsi" w:cstheme="minorHAnsi"/>
                <w:b/>
                <w:bCs/>
                <w:sz w:val="24"/>
                <w:szCs w:val="24"/>
                <w:lang w:eastAsia="en-US"/>
              </w:rPr>
            </w:pPr>
            <w:r>
              <w:rPr>
                <w:rFonts w:asciiTheme="minorHAnsi" w:hAnsiTheme="minorHAnsi" w:cstheme="minorHAnsi"/>
                <w:b/>
                <w:bCs/>
                <w:sz w:val="24"/>
                <w:szCs w:val="24"/>
                <w:lang w:eastAsia="en-US"/>
              </w:rPr>
              <w:t>-</w:t>
            </w:r>
          </w:p>
        </w:tc>
      </w:tr>
      <w:tr w:rsidRPr="00E97DB1" w:rsidR="004D7C00" w:rsidTr="05E05813" w14:paraId="47CF2982" w14:textId="77777777">
        <w:trPr>
          <w:jc w:val="center"/>
        </w:trPr>
        <w:tc>
          <w:tcPr>
            <w:tcW w:w="4621" w:type="dxa"/>
            <w:shd w:val="clear" w:color="auto" w:fill="auto"/>
            <w:tcMar/>
          </w:tcPr>
          <w:p w:rsidRPr="00E97DB1" w:rsidR="004D7C00" w:rsidP="00741A31" w:rsidRDefault="004D7C00" w14:paraId="4D9DF554"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4D7C00" w:rsidP="00741A31" w:rsidRDefault="004D7C00" w14:paraId="3FD96B49" w14:textId="77777777">
            <w:pPr>
              <w:rPr>
                <w:rFonts w:asciiTheme="minorHAnsi" w:hAnsiTheme="minorHAnsi" w:cstheme="minorHAnsi"/>
                <w:lang w:eastAsia="en-US"/>
              </w:rPr>
            </w:pPr>
            <w:r w:rsidRPr="00E97DB1">
              <w:rPr>
                <w:rFonts w:asciiTheme="minorHAnsi" w:hAnsiTheme="minorHAnsi" w:cstheme="minorHAnsi"/>
                <w:lang w:eastAsia="en-US"/>
              </w:rPr>
              <w:t xml:space="preserve">Operational </w:t>
            </w:r>
          </w:p>
          <w:p w:rsidRPr="00E97DB1" w:rsidR="004D7C00" w:rsidP="00741A31" w:rsidRDefault="004D7C00" w14:paraId="12F5AC35"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4D7C00" w:rsidP="00741A31" w:rsidRDefault="004D7C00" w14:paraId="75DC3B2D"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4D7C00" w:rsidP="00741A31" w:rsidRDefault="004D7C00" w14:paraId="1CD729F5" w14:textId="77777777">
            <w:pPr>
              <w:rPr>
                <w:rFonts w:asciiTheme="minorHAnsi" w:hAnsiTheme="minorHAnsi" w:cstheme="minorHAnsi"/>
                <w:lang w:eastAsia="en-US"/>
              </w:rPr>
            </w:pPr>
            <w:r w:rsidRPr="00E97DB1">
              <w:rPr>
                <w:rFonts w:asciiTheme="minorHAnsi" w:hAnsiTheme="minorHAnsi" w:cstheme="minorHAnsi"/>
                <w:lang w:eastAsia="en-US"/>
              </w:rPr>
              <w:t>Procurement</w:t>
            </w:r>
          </w:p>
          <w:p w:rsidRPr="00E97DB1" w:rsidR="004D7C00" w:rsidP="00741A31" w:rsidRDefault="004D7C00" w14:paraId="0571522E"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4D7C00" w:rsidP="00741A31" w:rsidRDefault="004D7C00" w14:paraId="676A6EB3"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4D7C00" w:rsidP="00741A31" w:rsidRDefault="004D7C00" w14:paraId="7925A782"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4D7C00" w:rsidP="00741A31" w:rsidRDefault="004D7C00" w14:paraId="3498284E" w14:textId="77777777">
            <w:pPr>
              <w:rPr>
                <w:rFonts w:asciiTheme="minorHAnsi" w:hAnsiTheme="minorHAnsi" w:cstheme="minorHAnsi"/>
                <w:lang w:eastAsia="en-US"/>
              </w:rPr>
            </w:pPr>
            <w:r w:rsidRPr="05E05813" w:rsidR="004D7C00">
              <w:rPr>
                <w:rFonts w:ascii="Calibri" w:hAnsi="Calibri" w:cs="Calibri" w:asciiTheme="minorAscii" w:hAnsiTheme="minorAscii" w:cstheme="minorAscii"/>
                <w:lang w:eastAsia="en-US"/>
              </w:rPr>
              <w:t>Ethics and conflict of interest</w:t>
            </w:r>
          </w:p>
          <w:p w:rsidRPr="00E97DB1" w:rsidR="004D7C00" w:rsidP="05E05813" w:rsidRDefault="008B682A" w14:paraId="0C9C4683" w14:textId="229BA521">
            <w:pPr>
              <w:rPr>
                <w:rFonts w:ascii="Calibri" w:hAnsi="Calibri" w:cs="Calibri" w:asciiTheme="minorAscii" w:hAnsiTheme="minorAscii" w:cstheme="minorAscii"/>
                <w:highlight w:val="yellow"/>
                <w:lang w:val="en-US" w:eastAsia="en-US"/>
              </w:rPr>
            </w:pPr>
            <w:r w:rsidRPr="05E05813" w:rsidR="1C0E7AA8">
              <w:rPr>
                <w:rFonts w:ascii="Calibri" w:hAnsi="Calibri" w:cs="Calibri" w:asciiTheme="minorAscii" w:hAnsiTheme="minorAscii" w:cstheme="minorAscii"/>
                <w:highlight w:val="yellow"/>
                <w:lang w:val="en-US" w:eastAsia="en-US"/>
              </w:rPr>
              <w:t>Other</w:t>
            </w:r>
            <w:r w:rsidRPr="05E05813" w:rsidR="1C0E7AA8">
              <w:rPr>
                <w:rFonts w:ascii="Calibri" w:hAnsi="Calibri" w:cs="Calibri" w:asciiTheme="minorAscii" w:hAnsiTheme="minorAscii" w:cstheme="minorAscii"/>
                <w:highlight w:val="yellow"/>
                <w:lang w:val="en-US" w:eastAsia="en-US"/>
              </w:rPr>
              <w:t xml:space="preserve"> </w:t>
            </w:r>
            <w:r w:rsidRPr="05E05813" w:rsidR="1C0E7AA8">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Pr="00E97DB1" w:rsidR="004D7C00" w:rsidP="00741A31" w:rsidRDefault="004D7C00" w14:paraId="6249C0D1"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4D7C00" w:rsidP="00741A31" w:rsidRDefault="004D7C00" w14:paraId="4276F8BA"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4D7C00" w:rsidP="05E05813" w:rsidRDefault="004D7C00" w14:paraId="6930D980" w14:textId="77777777">
            <w:pPr>
              <w:rPr>
                <w:rFonts w:ascii="Calibri" w:hAnsi="Calibri" w:cs="Calibri" w:asciiTheme="minorAscii" w:hAnsiTheme="minorAscii" w:cstheme="minorAscii"/>
                <w:highlight w:val="yellow"/>
                <w:lang w:eastAsia="en-US"/>
              </w:rPr>
            </w:pPr>
            <w:r w:rsidRPr="05E05813" w:rsidR="004D7C00">
              <w:rPr>
                <w:rFonts w:ascii="Calibri" w:hAnsi="Calibri" w:cs="Calibri" w:asciiTheme="minorAscii" w:hAnsiTheme="minorAscii" w:cstheme="minorAscii"/>
                <w:highlight w:val="yellow"/>
                <w:lang w:eastAsia="en-US"/>
              </w:rPr>
              <w:t>Moderate</w:t>
            </w:r>
          </w:p>
          <w:p w:rsidRPr="00E97DB1" w:rsidR="004D7C00" w:rsidP="00741A31" w:rsidRDefault="004D7C00" w14:paraId="1214ECDA" w14:textId="51E54AB9">
            <w:pPr>
              <w:rPr>
                <w:rFonts w:asciiTheme="minorHAnsi" w:hAnsiTheme="minorHAnsi" w:cstheme="minorHAnsi"/>
                <w:lang w:eastAsia="en-US"/>
              </w:rPr>
            </w:pPr>
            <w:r w:rsidRPr="00E97DB1">
              <w:rPr>
                <w:rFonts w:asciiTheme="minorHAnsi" w:hAnsiTheme="minorHAnsi" w:cstheme="minorHAnsi"/>
                <w:lang w:eastAsia="en-US"/>
              </w:rPr>
              <w:t>Minor/solve</w:t>
            </w:r>
            <w:r w:rsidR="00741A31">
              <w:rPr>
                <w:rFonts w:asciiTheme="minorHAnsi" w:hAnsiTheme="minorHAnsi" w:cstheme="minorHAnsi"/>
                <w:lang w:eastAsia="en-US"/>
              </w:rPr>
              <w:t>d</w:t>
            </w:r>
          </w:p>
        </w:tc>
      </w:tr>
      <w:tr w:rsidRPr="00E97DB1" w:rsidR="004D7C00" w:rsidTr="05E05813" w14:paraId="2AEB6046" w14:textId="77777777">
        <w:trPr>
          <w:jc w:val="center"/>
        </w:trPr>
        <w:tc>
          <w:tcPr>
            <w:tcW w:w="9242" w:type="dxa"/>
            <w:gridSpan w:val="2"/>
            <w:shd w:val="clear" w:color="auto" w:fill="auto"/>
            <w:tcMar/>
          </w:tcPr>
          <w:p w:rsidRPr="00E97DB1" w:rsidR="004D7C00" w:rsidP="05E05813" w:rsidRDefault="004D7C00" w14:paraId="7178308C" w14:textId="77777777">
            <w:pPr>
              <w:rPr>
                <w:rFonts w:ascii="Calibri" w:hAnsi="Calibri" w:cs="Calibri" w:asciiTheme="minorAscii" w:hAnsiTheme="minorAscii" w:cstheme="minorAscii"/>
                <w:lang w:eastAsia="en-US"/>
              </w:rPr>
            </w:pPr>
            <w:r w:rsidRPr="05E05813" w:rsidR="004D7C00">
              <w:rPr>
                <w:rFonts w:ascii="Calibri" w:hAnsi="Calibri" w:cs="Calibri" w:asciiTheme="minorAscii" w:hAnsiTheme="minorAscii" w:cstheme="minorAscii"/>
                <w:b w:val="1"/>
                <w:bCs w:val="1"/>
                <w:lang w:eastAsia="en-US"/>
              </w:rPr>
              <w:t>Was the challenge resolved during the reporting period</w:t>
            </w:r>
            <w:r w:rsidRPr="05E05813" w:rsidR="004D7C00">
              <w:rPr>
                <w:rFonts w:ascii="Calibri" w:hAnsi="Calibri" w:cs="Calibri" w:asciiTheme="minorAscii" w:hAnsiTheme="minorAscii" w:cstheme="minorAscii"/>
                <w:lang w:eastAsia="en-US"/>
              </w:rPr>
              <w:t xml:space="preserve"> (Y/</w:t>
            </w:r>
            <w:r w:rsidRPr="05E05813" w:rsidR="004D7C00">
              <w:rPr>
                <w:rFonts w:ascii="Calibri" w:hAnsi="Calibri" w:cs="Calibri" w:asciiTheme="minorAscii" w:hAnsiTheme="minorAscii" w:cstheme="minorAscii"/>
                <w:highlight w:val="yellow"/>
                <w:lang w:eastAsia="en-US"/>
              </w:rPr>
              <w:t>N</w:t>
            </w:r>
            <w:r w:rsidRPr="05E05813" w:rsidR="004D7C00">
              <w:rPr>
                <w:rFonts w:ascii="Calibri" w:hAnsi="Calibri" w:cs="Calibri" w:asciiTheme="minorAscii" w:hAnsiTheme="minorAscii" w:cstheme="minorAscii"/>
                <w:lang w:eastAsia="en-US"/>
              </w:rPr>
              <w:t>)</w:t>
            </w:r>
          </w:p>
        </w:tc>
      </w:tr>
      <w:tr w:rsidRPr="00E97DB1" w:rsidR="004D7C00" w:rsidTr="05E05813" w14:paraId="1DE9154C" w14:textId="77777777">
        <w:trPr>
          <w:jc w:val="center"/>
        </w:trPr>
        <w:tc>
          <w:tcPr>
            <w:tcW w:w="9242" w:type="dxa"/>
            <w:gridSpan w:val="2"/>
            <w:shd w:val="clear" w:color="auto" w:fill="auto"/>
            <w:tcMar/>
          </w:tcPr>
          <w:p w:rsidR="004D7C00" w:rsidP="00741A31" w:rsidRDefault="004D7C00" w14:paraId="22D9292F" w14:textId="77777777">
            <w:pPr>
              <w:rPr>
                <w:rFonts w:asciiTheme="minorHAnsi" w:hAnsiTheme="minorHAnsi" w:cstheme="minorHAnsi"/>
                <w:b/>
                <w:bCs/>
                <w:lang w:eastAsia="en-US"/>
              </w:rPr>
            </w:pPr>
          </w:p>
          <w:p w:rsidRPr="00E97DB1" w:rsidR="004D7C00" w:rsidP="00741A31" w:rsidRDefault="004D7C00" w14:paraId="000DBC0E" w14:textId="17FFAC27">
            <w:pPr>
              <w:rPr>
                <w:rFonts w:asciiTheme="minorHAnsi" w:hAnsiTheme="minorHAnsi" w:cstheme="minorHAnsi"/>
                <w:b/>
                <w:bCs/>
                <w:lang w:eastAsia="en-US"/>
              </w:rPr>
            </w:pPr>
            <w:r w:rsidRPr="00E97DB1">
              <w:rPr>
                <w:rFonts w:asciiTheme="minorHAnsi" w:hAnsiTheme="minorHAnsi" w:cstheme="minorHAnsi"/>
                <w:b/>
                <w:bCs/>
                <w:lang w:eastAsia="en-US"/>
              </w:rPr>
              <w:t xml:space="preserve">Lessons learned and other </w:t>
            </w:r>
            <w:r w:rsidRPr="00E97DB1" w:rsidR="008B682A">
              <w:rPr>
                <w:rFonts w:asciiTheme="minorHAnsi" w:hAnsiTheme="minorHAnsi" w:cstheme="minorHAnsi"/>
                <w:b/>
                <w:bCs/>
                <w:lang w:eastAsia="en-US"/>
              </w:rPr>
              <w:t>remarks.</w:t>
            </w:r>
          </w:p>
          <w:p w:rsidRPr="00E97DB1" w:rsidR="004D7C00" w:rsidP="00741A31" w:rsidRDefault="004D7C00" w14:paraId="29F41F9B" w14:textId="77777777">
            <w:pPr>
              <w:rPr>
                <w:rFonts w:asciiTheme="minorHAnsi" w:hAnsiTheme="minorHAnsi" w:cstheme="minorHAnsi"/>
                <w:b/>
                <w:bCs/>
                <w:lang w:eastAsia="en-US"/>
              </w:rPr>
            </w:pPr>
          </w:p>
          <w:p w:rsidRPr="00E97DB1" w:rsidR="004D7C00" w:rsidP="00741A31" w:rsidRDefault="004D7C00" w14:paraId="156D51D5" w14:textId="77777777">
            <w:pPr>
              <w:rPr>
                <w:rFonts w:asciiTheme="minorHAnsi" w:hAnsiTheme="minorHAnsi" w:cstheme="minorHAnsi"/>
                <w:b/>
                <w:bCs/>
                <w:lang w:eastAsia="en-US"/>
              </w:rPr>
            </w:pPr>
          </w:p>
        </w:tc>
      </w:tr>
    </w:tbl>
    <w:p w:rsidRPr="00E97DB1" w:rsidR="004D7C00" w:rsidP="004D7C00" w:rsidRDefault="004D7C00" w14:paraId="11E2D1F0" w14:textId="77777777">
      <w:pPr>
        <w:pStyle w:val="BodyText"/>
        <w:kinsoku w:val="0"/>
        <w:overflowPunct w:val="0"/>
        <w:rPr>
          <w:rFonts w:asciiTheme="minorHAnsi" w:hAnsiTheme="minorHAnsi" w:cstheme="minorHAnsi"/>
          <w:b/>
          <w:bCs/>
          <w:sz w:val="24"/>
          <w:szCs w:val="24"/>
        </w:rPr>
      </w:pPr>
    </w:p>
    <w:p w:rsidR="004D7C00" w:rsidP="004D7C00" w:rsidRDefault="004D7C00" w14:paraId="459CA90C" w14:textId="7777777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rsidR="004D7C00" w:rsidP="004D7C00" w:rsidRDefault="004D7C00" w14:paraId="260E086E"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036619FD"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7EFFB0F5"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3234B418" w14:textId="7777777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004D7C00" w:rsidP="004D7C00" w:rsidRDefault="004D7C00" w14:paraId="2AEDD7C2" w14:textId="77777777">
      <w:pPr>
        <w:pStyle w:val="BodyText"/>
        <w:kinsoku w:val="0"/>
        <w:overflowPunct w:val="0"/>
        <w:rPr>
          <w:rFonts w:ascii="Segoe UI" w:hAnsi="Segoe UI" w:cs="Segoe UI"/>
          <w:b/>
          <w:bCs/>
          <w:color w:val="2D2D31"/>
          <w:sz w:val="21"/>
          <w:szCs w:val="21"/>
          <w:shd w:val="clear" w:color="auto" w:fill="FDFDFD"/>
        </w:rPr>
      </w:pPr>
    </w:p>
    <w:p w:rsidR="004D7C00" w:rsidP="004D7C00" w:rsidRDefault="004D7C00" w14:paraId="017AFB8E" w14:textId="77777777">
      <w:pPr>
        <w:pStyle w:val="BodyText"/>
        <w:kinsoku w:val="0"/>
        <w:overflowPunct w:val="0"/>
        <w:rPr>
          <w:rFonts w:ascii="Segoe UI" w:hAnsi="Segoe UI" w:cs="Segoe UI"/>
          <w:b/>
          <w:bCs/>
          <w:color w:val="2D2D31"/>
          <w:sz w:val="21"/>
          <w:szCs w:val="21"/>
          <w:shd w:val="clear" w:color="auto" w:fill="FDFDFD"/>
        </w:rPr>
      </w:pPr>
    </w:p>
    <w:p w:rsidRPr="00E97DB1" w:rsidR="00BC1448" w:rsidP="00BC1448" w:rsidRDefault="00BC1448" w14:paraId="7DC0E7E7" w14:textId="467C15BB">
      <w:pPr>
        <w:pStyle w:val="Heading2"/>
        <w:kinsoku w:val="0"/>
        <w:overflowPunct w:val="0"/>
        <w:spacing w:before="107" w:line="232" w:lineRule="auto"/>
        <w:ind w:right="821"/>
        <w:rPr>
          <w:rFonts w:asciiTheme="minorHAnsi" w:hAnsiTheme="minorHAnsi" w:cstheme="minorHAnsi"/>
          <w:w w:val="115"/>
          <w:sz w:val="24"/>
          <w:szCs w:val="24"/>
        </w:rPr>
      </w:pPr>
      <w:r w:rsidRPr="00E97DB1">
        <w:rPr>
          <w:rFonts w:asciiTheme="minorHAnsi" w:hAnsiTheme="minorHAnsi" w:cstheme="minorHAnsi"/>
          <w:w w:val="110"/>
          <w:sz w:val="24"/>
          <w:szCs w:val="24"/>
        </w:rPr>
        <w:t>Output</w:t>
      </w:r>
      <w:r w:rsidRPr="00E97DB1">
        <w:rPr>
          <w:rFonts w:asciiTheme="minorHAnsi" w:hAnsiTheme="minorHAnsi" w:cstheme="minorHAnsi"/>
          <w:spacing w:val="-1"/>
          <w:w w:val="110"/>
          <w:sz w:val="24"/>
          <w:szCs w:val="24"/>
        </w:rPr>
        <w:t xml:space="preserve"> </w:t>
      </w:r>
      <w:r w:rsidRPr="00E97DB1">
        <w:rPr>
          <w:rFonts w:asciiTheme="minorHAnsi" w:hAnsiTheme="minorHAnsi" w:cstheme="minorHAnsi"/>
          <w:w w:val="110"/>
          <w:sz w:val="24"/>
          <w:szCs w:val="24"/>
        </w:rPr>
        <w:t>3.2.2:</w:t>
      </w:r>
      <w:r w:rsidRPr="00E97DB1">
        <w:rPr>
          <w:rFonts w:asciiTheme="minorHAnsi" w:hAnsiTheme="minorHAnsi" w:cstheme="minorHAnsi"/>
          <w:spacing w:val="-8"/>
          <w:w w:val="110"/>
          <w:sz w:val="24"/>
          <w:szCs w:val="24"/>
        </w:rPr>
        <w:t xml:space="preserve"> </w:t>
      </w:r>
      <w:r w:rsidRPr="00E97DB1">
        <w:rPr>
          <w:rFonts w:asciiTheme="minorHAnsi" w:hAnsiTheme="minorHAnsi" w:cstheme="minorHAnsi"/>
          <w:w w:val="110"/>
          <w:sz w:val="24"/>
          <w:szCs w:val="24"/>
        </w:rPr>
        <w:t>Studies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on</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climate vulnerability, and</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identification</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of</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adaptation</w:t>
      </w:r>
      <w:r w:rsidRPr="00E97DB1">
        <w:rPr>
          <w:rFonts w:asciiTheme="minorHAnsi" w:hAnsiTheme="minorHAnsi" w:cstheme="minorHAnsi"/>
          <w:spacing w:val="-3"/>
          <w:w w:val="110"/>
          <w:sz w:val="24"/>
          <w:szCs w:val="24"/>
        </w:rPr>
        <w:t xml:space="preserve"> </w:t>
      </w:r>
      <w:r w:rsidRPr="00E97DB1">
        <w:rPr>
          <w:rFonts w:asciiTheme="minorHAnsi" w:hAnsiTheme="minorHAnsi" w:cstheme="minorHAnsi"/>
          <w:w w:val="110"/>
          <w:sz w:val="24"/>
          <w:szCs w:val="24"/>
        </w:rPr>
        <w:t>solutions</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conducted</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(and</w:t>
      </w:r>
      <w:r w:rsidRPr="00E97DB1">
        <w:rPr>
          <w:rFonts w:asciiTheme="minorHAnsi" w:hAnsiTheme="minorHAnsi" w:cstheme="minorHAnsi"/>
          <w:spacing w:val="-5"/>
          <w:w w:val="110"/>
          <w:sz w:val="24"/>
          <w:szCs w:val="24"/>
        </w:rPr>
        <w:t xml:space="preserve"> </w:t>
      </w:r>
      <w:r w:rsidRPr="00E97DB1">
        <w:rPr>
          <w:rFonts w:asciiTheme="minorHAnsi" w:hAnsiTheme="minorHAnsi" w:cstheme="minorHAnsi"/>
          <w:w w:val="110"/>
          <w:sz w:val="24"/>
          <w:szCs w:val="24"/>
        </w:rPr>
        <w:t>used)</w:t>
      </w:r>
      <w:r w:rsidRPr="00E97DB1">
        <w:rPr>
          <w:rFonts w:asciiTheme="minorHAnsi" w:hAnsiTheme="minorHAnsi" w:cstheme="minorHAnsi"/>
          <w:spacing w:val="-6"/>
          <w:w w:val="110"/>
          <w:sz w:val="24"/>
          <w:szCs w:val="24"/>
        </w:rPr>
        <w:t xml:space="preserve"> </w:t>
      </w:r>
      <w:r w:rsidRPr="00E97DB1">
        <w:rPr>
          <w:rFonts w:asciiTheme="minorHAnsi" w:hAnsiTheme="minorHAnsi" w:cstheme="minorHAnsi"/>
          <w:w w:val="110"/>
          <w:sz w:val="24"/>
          <w:szCs w:val="24"/>
        </w:rPr>
        <w:t>for</w:t>
      </w:r>
      <w:r w:rsidRPr="00E97DB1">
        <w:rPr>
          <w:rFonts w:asciiTheme="minorHAnsi" w:hAnsiTheme="minorHAnsi" w:cstheme="minorHAnsi"/>
          <w:spacing w:val="-4"/>
          <w:w w:val="110"/>
          <w:sz w:val="24"/>
          <w:szCs w:val="24"/>
        </w:rPr>
        <w:t xml:space="preserve"> </w:t>
      </w:r>
      <w:r w:rsidRPr="00E97DB1">
        <w:rPr>
          <w:rFonts w:asciiTheme="minorHAnsi" w:hAnsiTheme="minorHAnsi" w:cstheme="minorHAnsi"/>
          <w:w w:val="110"/>
          <w:sz w:val="24"/>
          <w:szCs w:val="24"/>
        </w:rPr>
        <w:t xml:space="preserve">strengthening </w:t>
      </w:r>
      <w:r w:rsidRPr="00E97DB1">
        <w:rPr>
          <w:rFonts w:asciiTheme="minorHAnsi" w:hAnsiTheme="minorHAnsi" w:cstheme="minorHAnsi"/>
          <w:w w:val="115"/>
          <w:sz w:val="24"/>
          <w:szCs w:val="24"/>
        </w:rPr>
        <w:t>adaptation</w:t>
      </w:r>
      <w:r w:rsidRPr="00E97DB1">
        <w:rPr>
          <w:rFonts w:asciiTheme="minorHAnsi" w:hAnsiTheme="minorHAnsi" w:cstheme="minorHAnsi"/>
          <w:spacing w:val="-17"/>
          <w:w w:val="115"/>
          <w:sz w:val="24"/>
          <w:szCs w:val="24"/>
        </w:rPr>
        <w:t xml:space="preserve"> </w:t>
      </w:r>
      <w:r w:rsidRPr="00E97DB1" w:rsidR="008B682A">
        <w:rPr>
          <w:rFonts w:asciiTheme="minorHAnsi" w:hAnsiTheme="minorHAnsi" w:cstheme="minorHAnsi"/>
          <w:w w:val="115"/>
          <w:sz w:val="24"/>
          <w:szCs w:val="24"/>
        </w:rPr>
        <w:t>investment.</w:t>
      </w:r>
    </w:p>
    <w:p w:rsidRPr="00E97DB1" w:rsidR="00BC1448" w:rsidP="00BC1448" w:rsidRDefault="00BC1448" w14:paraId="6C8D75A3" w14:textId="77777777">
      <w:pPr>
        <w:pStyle w:val="Heading3"/>
        <w:kinsoku w:val="0"/>
        <w:overflowPunct w:val="0"/>
        <w:spacing w:before="102"/>
        <w:rPr>
          <w:rFonts w:asciiTheme="minorHAnsi" w:hAnsiTheme="minorHAnsi" w:cstheme="minorHAnsi"/>
          <w:spacing w:val="-4"/>
          <w:sz w:val="24"/>
          <w:szCs w:val="24"/>
        </w:rPr>
      </w:pPr>
      <w:r w:rsidRPr="00E97DB1">
        <w:rPr>
          <w:rFonts w:asciiTheme="minorHAnsi" w:hAnsiTheme="minorHAnsi" w:cstheme="minorHAnsi"/>
          <w:spacing w:val="-2"/>
          <w:sz w:val="24"/>
          <w:szCs w:val="24"/>
        </w:rPr>
        <w:t>Select</w:t>
      </w:r>
      <w:r w:rsidRPr="00E97DB1">
        <w:rPr>
          <w:rFonts w:asciiTheme="minorHAnsi" w:hAnsiTheme="minorHAnsi" w:cstheme="minorHAnsi"/>
          <w:spacing w:val="-4"/>
          <w:sz w:val="24"/>
          <w:szCs w:val="24"/>
        </w:rPr>
        <w:t xml:space="preserve"> </w:t>
      </w:r>
      <w:r w:rsidRPr="00E97DB1">
        <w:rPr>
          <w:rFonts w:asciiTheme="minorHAnsi" w:hAnsiTheme="minorHAnsi" w:cstheme="minorHAnsi"/>
          <w:spacing w:val="-2"/>
          <w:sz w:val="24"/>
          <w:szCs w:val="24"/>
        </w:rPr>
        <w:t>Applicable</w:t>
      </w:r>
      <w:r w:rsidRPr="00E97DB1">
        <w:rPr>
          <w:rFonts w:asciiTheme="minorHAnsi" w:hAnsiTheme="minorHAnsi" w:cstheme="minorHAnsi"/>
          <w:spacing w:val="5"/>
          <w:sz w:val="24"/>
          <w:szCs w:val="24"/>
        </w:rPr>
        <w:t xml:space="preserve"> </w:t>
      </w:r>
      <w:r w:rsidRPr="00E97DB1">
        <w:rPr>
          <w:rFonts w:asciiTheme="minorHAnsi" w:hAnsiTheme="minorHAnsi" w:cstheme="minorHAnsi"/>
          <w:spacing w:val="-2"/>
          <w:sz w:val="24"/>
          <w:szCs w:val="24"/>
        </w:rPr>
        <w:t>Indicators:</w:t>
      </w:r>
      <w:r w:rsidRPr="00E97DB1">
        <w:rPr>
          <w:rFonts w:asciiTheme="minorHAnsi" w:hAnsiTheme="minorHAnsi" w:cstheme="minorHAnsi"/>
          <w:spacing w:val="6"/>
          <w:sz w:val="24"/>
          <w:szCs w:val="24"/>
        </w:rPr>
        <w:t xml:space="preserve"> </w:t>
      </w:r>
      <w:r w:rsidRPr="00E97DB1">
        <w:rPr>
          <w:rFonts w:asciiTheme="minorHAnsi" w:hAnsiTheme="minorHAnsi" w:cstheme="minorHAnsi"/>
          <w:spacing w:val="-4"/>
          <w:sz w:val="24"/>
          <w:szCs w:val="24"/>
        </w:rPr>
        <w:t>3.2.2</w:t>
      </w:r>
    </w:p>
    <w:p w:rsidRPr="00E97DB1" w:rsidR="00BC1448" w:rsidP="00BC1448" w:rsidRDefault="00FA7D07" w14:paraId="09E6DDA3" w14:textId="742B5AE4">
      <w:pPr>
        <w:pStyle w:val="BodyText"/>
        <w:kinsoku w:val="0"/>
        <w:overflowPunct w:val="0"/>
        <w:spacing w:before="94"/>
        <w:ind w:left="365"/>
        <w:rPr>
          <w:rFonts w:asciiTheme="minorHAnsi" w:hAnsiTheme="minorHAnsi" w:cstheme="minorHAnsi"/>
          <w:spacing w:val="-2"/>
          <w:w w:val="110"/>
          <w:sz w:val="24"/>
          <w:szCs w:val="24"/>
        </w:rPr>
      </w:pPr>
      <w:r>
        <w:rPr>
          <w:noProof/>
        </w:rPr>
        <mc:AlternateContent>
          <mc:Choice Requires="wpg">
            <w:drawing>
              <wp:anchor distT="0" distB="0" distL="114300" distR="114300" simplePos="0" relativeHeight="251658259" behindDoc="0" locked="0" layoutInCell="0" allowOverlap="1" wp14:anchorId="42F6CAD7" wp14:editId="5EDD8B06">
                <wp:simplePos x="0" y="0"/>
                <wp:positionH relativeFrom="page">
                  <wp:posOffset>347345</wp:posOffset>
                </wp:positionH>
                <wp:positionV relativeFrom="paragraph">
                  <wp:posOffset>57150</wp:posOffset>
                </wp:positionV>
                <wp:extent cx="97790" cy="114935"/>
                <wp:effectExtent l="0" t="0" r="0" b="0"/>
                <wp:wrapNone/>
                <wp:docPr id="1926524292" name="Group 1926524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114935"/>
                          <a:chOff x="547" y="90"/>
                          <a:chExt cx="154" cy="181"/>
                        </a:xfrm>
                        <a:solidFill>
                          <a:schemeClr val="tx1"/>
                        </a:solidFill>
                      </wpg:grpSpPr>
                      <wps:wsp>
                        <wps:cNvPr id="1926524293" name="Freeform 116"/>
                        <wps:cNvSpPr>
                          <a:spLocks/>
                        </wps:cNvSpPr>
                        <wps:spPr bwMode="auto">
                          <a:xfrm>
                            <a:off x="551" y="103"/>
                            <a:ext cx="144" cy="164"/>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grpFill/>
                          <a:ln w="6093">
                            <a:solidFill>
                              <a:srgbClr val="878787"/>
                            </a:solidFill>
                            <a:round/>
                            <a:headEnd/>
                            <a:tailEnd/>
                          </a:ln>
                        </wps:spPr>
                        <wps:bodyPr rot="0" vert="horz" wrap="square" lIns="91440" tIns="45720" rIns="91440" bIns="45720" anchor="t" anchorCtr="0" upright="1">
                          <a:noAutofit/>
                        </wps:bodyPr>
                      </wps:wsp>
                      <wps:wsp>
                        <wps:cNvPr id="1926524294" name="Text Box 117"/>
                        <wps:cNvSpPr txBox="1">
                          <a:spLocks/>
                        </wps:cNvSpPr>
                        <wps:spPr bwMode="auto">
                          <a:xfrm>
                            <a:off x="547" y="91"/>
                            <a:ext cx="154" cy="181"/>
                          </a:xfrm>
                          <a:prstGeom prst="rect">
                            <a:avLst/>
                          </a:prstGeom>
                          <a:grpFill/>
                          <a:ln>
                            <a:noFill/>
                          </a:ln>
                        </wps:spPr>
                        <wps:txbx>
                          <w:txbxContent>
                            <w:p w:rsidR="00BC1448" w:rsidP="00BC1448" w:rsidRDefault="00BC1448" w14:paraId="51D818D2" w14:textId="77777777">
                              <w:pPr>
                                <w:pStyle w:val="BodyText"/>
                                <w:kinsoku w:val="0"/>
                                <w:overflowPunct w:val="0"/>
                                <w:spacing w:before="3"/>
                                <w:ind w:left="25"/>
                                <w:rPr>
                                  <w:w w:val="90"/>
                                </w:rPr>
                              </w:pPr>
                              <w:r>
                                <w:rPr>
                                  <w:w w:val="90"/>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14AD079F">
              <v:group id="Group 1926524292" style="position:absolute;left:0;text-align:left;margin-left:27.35pt;margin-top:4.5pt;width:7.7pt;height:9.05pt;z-index:251658259;mso-position-horizontal-relative:page" coordsize="154,181" coordorigin="547,90" o:spid="_x0000_s1041" o:allowincell="f" w14:anchorId="42F6C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">
                <v:shape id="Freeform 116" style="position:absolute;left:551;top:103;width:144;height:164;visibility:visible;mso-wrap-style:square;v-text-anchor:top" coordsize="144,164" o:spid="_x0000_s1042" filled="f" strokecolor="#878787" strokeweight=".16925mm" path="m,l143,r,163l,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">
                  <v:path arrowok="t" o:connecttype="custom" o:connectlocs="0,0;143,0;143,163;0,163;0,0" o:connectangles="0,0,0,0,0"/>
                </v:shape>
                <v:shape id="Text Box 117" style="position:absolute;left:547;top:91;width:154;height:181;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">
                  <v:textbox inset="0,0,0,0">
                    <w:txbxContent>
                      <w:p w:rsidR="00BC1448" w:rsidP="00BC1448" w:rsidRDefault="00BC1448" w14:paraId="18F67DA1" w14:textId="77777777">
                        <w:pPr>
                          <w:pStyle w:val="BodyText"/>
                          <w:kinsoku w:val="0"/>
                          <w:overflowPunct w:val="0"/>
                          <w:spacing w:before="3"/>
                          <w:ind w:left="25"/>
                          <w:rPr>
                            <w:w w:val="90"/>
                          </w:rPr>
                        </w:pPr>
                        <w:r>
                          <w:rPr>
                            <w:w w:val="90"/>
                          </w:rPr>
                          <w:t>X</w:t>
                        </w:r>
                      </w:p>
                    </w:txbxContent>
                  </v:textbox>
                </v:shape>
                <w10:wrap anchorx="page"/>
              </v:group>
            </w:pict>
          </mc:Fallback>
        </mc:AlternateContent>
      </w:r>
      <w:r w:rsidRPr="00E97DB1" w:rsidR="00BC1448">
        <w:rPr>
          <w:rFonts w:asciiTheme="minorHAnsi" w:hAnsiTheme="minorHAnsi" w:cstheme="minorHAnsi"/>
          <w:w w:val="110"/>
          <w:sz w:val="24"/>
          <w:szCs w:val="24"/>
        </w:rPr>
        <w:t>Indicator</w:t>
      </w:r>
      <w:r w:rsidRPr="00E97DB1" w:rsidR="00BC1448">
        <w:rPr>
          <w:rFonts w:asciiTheme="minorHAnsi" w:hAnsiTheme="minorHAnsi" w:cstheme="minorHAnsi"/>
          <w:spacing w:val="-6"/>
          <w:w w:val="110"/>
          <w:sz w:val="24"/>
          <w:szCs w:val="24"/>
        </w:rPr>
        <w:t xml:space="preserve"> </w:t>
      </w:r>
      <w:r w:rsidRPr="00E97DB1" w:rsidR="00BC1448">
        <w:rPr>
          <w:rFonts w:asciiTheme="minorHAnsi" w:hAnsiTheme="minorHAnsi" w:cstheme="minorHAnsi"/>
          <w:w w:val="110"/>
          <w:sz w:val="24"/>
          <w:szCs w:val="24"/>
        </w:rPr>
        <w:t>3.2.2.1: Have</w:t>
      </w:r>
      <w:r w:rsidRPr="00E97DB1" w:rsidR="00BC1448">
        <w:rPr>
          <w:rFonts w:asciiTheme="minorHAnsi" w:hAnsiTheme="minorHAnsi" w:cstheme="minorHAnsi"/>
          <w:spacing w:val="-6"/>
          <w:w w:val="110"/>
          <w:sz w:val="24"/>
          <w:szCs w:val="24"/>
        </w:rPr>
        <w:t xml:space="preserve"> </w:t>
      </w:r>
      <w:r w:rsidRPr="00E97DB1" w:rsidR="00BC1448">
        <w:rPr>
          <w:rFonts w:asciiTheme="minorHAnsi" w:hAnsiTheme="minorHAnsi" w:cstheme="minorHAnsi"/>
          <w:w w:val="110"/>
          <w:sz w:val="24"/>
          <w:szCs w:val="24"/>
        </w:rPr>
        <w:t>climate</w:t>
      </w:r>
      <w:r w:rsidRPr="00E97DB1" w:rsidR="00BC1448">
        <w:rPr>
          <w:rFonts w:asciiTheme="minorHAnsi" w:hAnsiTheme="minorHAnsi" w:cstheme="minorHAnsi"/>
          <w:spacing w:val="-6"/>
          <w:w w:val="110"/>
          <w:sz w:val="24"/>
          <w:szCs w:val="24"/>
        </w:rPr>
        <w:t xml:space="preserve"> </w:t>
      </w:r>
      <w:r w:rsidRPr="00E97DB1" w:rsidR="00BC1448">
        <w:rPr>
          <w:rFonts w:asciiTheme="minorHAnsi" w:hAnsiTheme="minorHAnsi" w:cstheme="minorHAnsi"/>
          <w:w w:val="110"/>
          <w:sz w:val="24"/>
          <w:szCs w:val="24"/>
        </w:rPr>
        <w:t>vulnerability</w:t>
      </w:r>
      <w:r w:rsidRPr="00E97DB1" w:rsidR="00BC1448">
        <w:rPr>
          <w:rFonts w:asciiTheme="minorHAnsi" w:hAnsiTheme="minorHAnsi" w:cstheme="minorHAnsi"/>
          <w:spacing w:val="4"/>
          <w:w w:val="110"/>
          <w:sz w:val="24"/>
          <w:szCs w:val="24"/>
        </w:rPr>
        <w:t xml:space="preserve"> </w:t>
      </w:r>
      <w:r w:rsidRPr="00E97DB1" w:rsidR="00BC1448">
        <w:rPr>
          <w:rFonts w:asciiTheme="minorHAnsi" w:hAnsiTheme="minorHAnsi" w:cstheme="minorHAnsi"/>
          <w:w w:val="110"/>
          <w:sz w:val="24"/>
          <w:szCs w:val="24"/>
        </w:rPr>
        <w:t>studies</w:t>
      </w:r>
      <w:r w:rsidRPr="00E97DB1" w:rsidR="00BC1448">
        <w:rPr>
          <w:rFonts w:asciiTheme="minorHAnsi" w:hAnsiTheme="minorHAnsi" w:cstheme="minorHAnsi"/>
          <w:spacing w:val="-3"/>
          <w:w w:val="110"/>
          <w:sz w:val="24"/>
          <w:szCs w:val="24"/>
        </w:rPr>
        <w:t xml:space="preserve"> </w:t>
      </w:r>
      <w:r w:rsidRPr="00E97DB1" w:rsidR="00BC1448">
        <w:rPr>
          <w:rFonts w:asciiTheme="minorHAnsi" w:hAnsiTheme="minorHAnsi" w:cstheme="minorHAnsi"/>
          <w:w w:val="110"/>
          <w:sz w:val="24"/>
          <w:szCs w:val="24"/>
        </w:rPr>
        <w:t>been</w:t>
      </w:r>
      <w:r w:rsidRPr="00E97DB1" w:rsidR="00BC1448">
        <w:rPr>
          <w:rFonts w:asciiTheme="minorHAnsi" w:hAnsiTheme="minorHAnsi" w:cstheme="minorHAnsi"/>
          <w:spacing w:val="1"/>
          <w:w w:val="110"/>
          <w:sz w:val="24"/>
          <w:szCs w:val="24"/>
        </w:rPr>
        <w:t xml:space="preserve"> </w:t>
      </w:r>
      <w:r w:rsidRPr="00E97DB1" w:rsidR="00BC1448">
        <w:rPr>
          <w:rFonts w:asciiTheme="minorHAnsi" w:hAnsiTheme="minorHAnsi" w:cstheme="minorHAnsi"/>
          <w:w w:val="110"/>
          <w:sz w:val="24"/>
          <w:szCs w:val="24"/>
        </w:rPr>
        <w:t>conducted</w:t>
      </w:r>
      <w:r w:rsidRPr="00E97DB1" w:rsidR="00BC1448">
        <w:rPr>
          <w:rFonts w:asciiTheme="minorHAnsi" w:hAnsiTheme="minorHAnsi" w:cstheme="minorHAnsi"/>
          <w:spacing w:val="-1"/>
          <w:w w:val="110"/>
          <w:sz w:val="24"/>
          <w:szCs w:val="24"/>
        </w:rPr>
        <w:t xml:space="preserve"> </w:t>
      </w:r>
      <w:r w:rsidRPr="00E97DB1" w:rsidR="00BC1448">
        <w:rPr>
          <w:rFonts w:asciiTheme="minorHAnsi" w:hAnsiTheme="minorHAnsi" w:cstheme="minorHAnsi"/>
          <w:w w:val="110"/>
          <w:sz w:val="24"/>
          <w:szCs w:val="24"/>
        </w:rPr>
        <w:t>to</w:t>
      </w:r>
      <w:r w:rsidRPr="00E97DB1" w:rsidR="00BC1448">
        <w:rPr>
          <w:rFonts w:asciiTheme="minorHAnsi" w:hAnsiTheme="minorHAnsi" w:cstheme="minorHAnsi"/>
          <w:spacing w:val="-2"/>
          <w:w w:val="110"/>
          <w:sz w:val="24"/>
          <w:szCs w:val="24"/>
        </w:rPr>
        <w:t xml:space="preserve"> </w:t>
      </w:r>
      <w:r w:rsidRPr="00E97DB1" w:rsidR="00BC1448">
        <w:rPr>
          <w:rFonts w:asciiTheme="minorHAnsi" w:hAnsiTheme="minorHAnsi" w:cstheme="minorHAnsi"/>
          <w:w w:val="110"/>
          <w:sz w:val="24"/>
          <w:szCs w:val="24"/>
        </w:rPr>
        <w:t>strengthen</w:t>
      </w:r>
      <w:r w:rsidRPr="00E97DB1" w:rsidR="00BC1448">
        <w:rPr>
          <w:rFonts w:asciiTheme="minorHAnsi" w:hAnsiTheme="minorHAnsi" w:cstheme="minorHAnsi"/>
          <w:spacing w:val="1"/>
          <w:w w:val="110"/>
          <w:sz w:val="24"/>
          <w:szCs w:val="24"/>
        </w:rPr>
        <w:t xml:space="preserve"> </w:t>
      </w:r>
      <w:r w:rsidRPr="00E97DB1" w:rsidR="00BC1448">
        <w:rPr>
          <w:rFonts w:asciiTheme="minorHAnsi" w:hAnsiTheme="minorHAnsi" w:cstheme="minorHAnsi"/>
          <w:w w:val="110"/>
          <w:sz w:val="24"/>
          <w:szCs w:val="24"/>
        </w:rPr>
        <w:t>adaptation</w:t>
      </w:r>
      <w:r w:rsidRPr="00E97DB1" w:rsidR="00BC1448">
        <w:rPr>
          <w:rFonts w:asciiTheme="minorHAnsi" w:hAnsiTheme="minorHAnsi" w:cstheme="minorHAnsi"/>
          <w:spacing w:val="2"/>
          <w:w w:val="110"/>
          <w:sz w:val="24"/>
          <w:szCs w:val="24"/>
        </w:rPr>
        <w:t xml:space="preserve"> </w:t>
      </w:r>
      <w:r w:rsidRPr="00E97DB1" w:rsidR="00BC1448">
        <w:rPr>
          <w:rFonts w:asciiTheme="minorHAnsi" w:hAnsiTheme="minorHAnsi" w:cstheme="minorHAnsi"/>
          <w:spacing w:val="-2"/>
          <w:w w:val="110"/>
          <w:sz w:val="24"/>
          <w:szCs w:val="24"/>
        </w:rPr>
        <w:t>planning?</w:t>
      </w:r>
    </w:p>
    <w:p w:rsidRPr="00E97DB1" w:rsidR="00BC1448" w:rsidP="00BC1448" w:rsidRDefault="00FA7D07" w14:paraId="78D16D95" w14:textId="136D690F">
      <w:pPr>
        <w:pStyle w:val="BodyText"/>
        <w:kinsoku w:val="0"/>
        <w:overflowPunct w:val="0"/>
        <w:spacing w:before="95" w:line="304" w:lineRule="auto"/>
        <w:ind w:left="164" w:right="233" w:firstLine="201"/>
        <w:rPr>
          <w:rFonts w:asciiTheme="minorHAnsi" w:hAnsiTheme="minorHAnsi" w:cstheme="minorHAnsi"/>
          <w:w w:val="115"/>
          <w:sz w:val="24"/>
          <w:szCs w:val="24"/>
        </w:rPr>
      </w:pPr>
      <w:r>
        <w:rPr>
          <w:noProof/>
        </w:rPr>
        <mc:AlternateContent>
          <mc:Choice Requires="wps">
            <w:drawing>
              <wp:anchor distT="0" distB="0" distL="114300" distR="114300" simplePos="0" relativeHeight="251658260" behindDoc="0" locked="0" layoutInCell="0" allowOverlap="1" wp14:anchorId="27292C2D" wp14:editId="1A142F75">
                <wp:simplePos x="0" y="0"/>
                <wp:positionH relativeFrom="page">
                  <wp:posOffset>349885</wp:posOffset>
                </wp:positionH>
                <wp:positionV relativeFrom="paragraph">
                  <wp:posOffset>66040</wp:posOffset>
                </wp:positionV>
                <wp:extent cx="91440" cy="104140"/>
                <wp:effectExtent l="0" t="0" r="3810" b="0"/>
                <wp:wrapNone/>
                <wp:docPr id="1926524290" name="Freeform: Shape 1926524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4140"/>
                        </a:xfrm>
                        <a:custGeom>
                          <a:avLst/>
                          <a:gdLst>
                            <a:gd name="T0" fmla="*/ 0 w 144"/>
                            <a:gd name="T1" fmla="*/ 0 h 164"/>
                            <a:gd name="T2" fmla="*/ 143 w 144"/>
                            <a:gd name="T3" fmla="*/ 0 h 164"/>
                            <a:gd name="T4" fmla="*/ 143 w 144"/>
                            <a:gd name="T5" fmla="*/ 163 h 164"/>
                            <a:gd name="T6" fmla="*/ 0 w 144"/>
                            <a:gd name="T7" fmla="*/ 163 h 164"/>
                            <a:gd name="T8" fmla="*/ 0 w 144"/>
                            <a:gd name="T9" fmla="*/ 0 h 164"/>
                          </a:gdLst>
                          <a:ahLst/>
                          <a:cxnLst>
                            <a:cxn ang="0">
                              <a:pos x="T0" y="T1"/>
                            </a:cxn>
                            <a:cxn ang="0">
                              <a:pos x="T2" y="T3"/>
                            </a:cxn>
                            <a:cxn ang="0">
                              <a:pos x="T4" y="T5"/>
                            </a:cxn>
                            <a:cxn ang="0">
                              <a:pos x="T6" y="T7"/>
                            </a:cxn>
                            <a:cxn ang="0">
                              <a:pos x="T8" y="T9"/>
                            </a:cxn>
                          </a:cxnLst>
                          <a:rect l="0" t="0" r="r" b="b"/>
                          <a:pathLst>
                            <a:path w="144" h="164">
                              <a:moveTo>
                                <a:pt x="0" y="0"/>
                              </a:moveTo>
                              <a:lnTo>
                                <a:pt x="143" y="0"/>
                              </a:lnTo>
                              <a:lnTo>
                                <a:pt x="143" y="163"/>
                              </a:lnTo>
                              <a:lnTo>
                                <a:pt x="0" y="163"/>
                              </a:lnTo>
                              <a:lnTo>
                                <a:pt x="0" y="0"/>
                              </a:lnTo>
                              <a:close/>
                            </a:path>
                          </a:pathLst>
                        </a:custGeom>
                        <a:solidFill>
                          <a:schemeClr val="tx1"/>
                        </a:solidFill>
                        <a:ln w="6093">
                          <a:solidFill>
                            <a:srgbClr val="878787"/>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84A3C8">
              <v:shape id="Freeform: Shape 1926524290" style="position:absolute;margin-left:27.55pt;margin-top:5.2pt;width:7.2pt;height:8.2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64" o:spid="_x0000_s1026" o:allowincell="f" fillcolor="black [3213]" strokecolor="#878787" strokeweight=".16925mm" path="m,l143,r,163l,1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" w14:anchorId="518386CB">
                <v:path arrowok="t" o:connecttype="custom" o:connectlocs="0,0;90805,0;90805,103505;0,103505;0,0" o:connectangles="0,0,0,0,0"/>
                <w10:wrap anchorx="page"/>
              </v:shape>
            </w:pict>
          </mc:Fallback>
        </mc:AlternateContent>
      </w:r>
      <w:r w:rsidRPr="00E97DB1" w:rsidR="00BC1448">
        <w:rPr>
          <w:rFonts w:asciiTheme="minorHAnsi" w:hAnsiTheme="minorHAnsi" w:cstheme="minorHAnsi"/>
          <w:spacing w:val="-2"/>
          <w:w w:val="115"/>
          <w:sz w:val="24"/>
          <w:szCs w:val="24"/>
        </w:rPr>
        <w:t>Indicator</w:t>
      </w:r>
      <w:r w:rsidRPr="00E97DB1" w:rsidR="00BC1448">
        <w:rPr>
          <w:rFonts w:asciiTheme="minorHAnsi" w:hAnsiTheme="minorHAnsi" w:cstheme="minorHAnsi"/>
          <w:spacing w:val="-10"/>
          <w:w w:val="115"/>
          <w:sz w:val="24"/>
          <w:szCs w:val="24"/>
        </w:rPr>
        <w:t xml:space="preserve"> </w:t>
      </w:r>
      <w:r w:rsidRPr="00E97DB1" w:rsidR="00BC1448">
        <w:rPr>
          <w:rFonts w:asciiTheme="minorHAnsi" w:hAnsiTheme="minorHAnsi" w:cstheme="minorHAnsi"/>
          <w:spacing w:val="-2"/>
          <w:w w:val="115"/>
          <w:sz w:val="24"/>
          <w:szCs w:val="24"/>
        </w:rPr>
        <w:t>3.2.2.2:</w:t>
      </w:r>
      <w:r w:rsidRPr="00E97DB1" w:rsidR="00BC1448">
        <w:rPr>
          <w:rFonts w:asciiTheme="minorHAnsi" w:hAnsiTheme="minorHAnsi" w:cstheme="minorHAnsi"/>
          <w:spacing w:val="-4"/>
          <w:w w:val="115"/>
          <w:sz w:val="24"/>
          <w:szCs w:val="24"/>
        </w:rPr>
        <w:t xml:space="preserve"> </w:t>
      </w:r>
      <w:r w:rsidRPr="00E97DB1" w:rsidR="00BC1448">
        <w:rPr>
          <w:rFonts w:asciiTheme="minorHAnsi" w:hAnsiTheme="minorHAnsi" w:cstheme="minorHAnsi"/>
          <w:spacing w:val="-2"/>
          <w:w w:val="115"/>
          <w:sz w:val="24"/>
          <w:szCs w:val="24"/>
        </w:rPr>
        <w:t>Have</w:t>
      </w:r>
      <w:r w:rsidRPr="00E97DB1" w:rsidR="00BC1448">
        <w:rPr>
          <w:rFonts w:asciiTheme="minorHAnsi" w:hAnsiTheme="minorHAnsi" w:cstheme="minorHAnsi"/>
          <w:spacing w:val="-10"/>
          <w:w w:val="115"/>
          <w:sz w:val="24"/>
          <w:szCs w:val="24"/>
        </w:rPr>
        <w:t xml:space="preserve"> </w:t>
      </w:r>
      <w:r w:rsidRPr="00E97DB1" w:rsidR="00BC1448">
        <w:rPr>
          <w:rFonts w:asciiTheme="minorHAnsi" w:hAnsiTheme="minorHAnsi" w:cstheme="minorHAnsi"/>
          <w:spacing w:val="-2"/>
          <w:w w:val="115"/>
          <w:sz w:val="24"/>
          <w:szCs w:val="24"/>
        </w:rPr>
        <w:t>Information</w:t>
      </w:r>
      <w:r w:rsidRPr="00E97DB1" w:rsidR="00BC1448">
        <w:rPr>
          <w:rFonts w:asciiTheme="minorHAnsi" w:hAnsiTheme="minorHAnsi" w:cstheme="minorHAnsi"/>
          <w:spacing w:val="-3"/>
          <w:w w:val="115"/>
          <w:sz w:val="24"/>
          <w:szCs w:val="24"/>
        </w:rPr>
        <w:t xml:space="preserve"> </w:t>
      </w:r>
      <w:r w:rsidRPr="00E97DB1" w:rsidR="00BC1448">
        <w:rPr>
          <w:rFonts w:asciiTheme="minorHAnsi" w:hAnsiTheme="minorHAnsi" w:cstheme="minorHAnsi"/>
          <w:spacing w:val="-2"/>
          <w:w w:val="115"/>
          <w:sz w:val="24"/>
          <w:szCs w:val="24"/>
        </w:rPr>
        <w:t>sharing</w:t>
      </w:r>
      <w:r w:rsidRPr="00E97DB1" w:rsidR="00BC1448">
        <w:rPr>
          <w:rFonts w:asciiTheme="minorHAnsi" w:hAnsiTheme="minorHAnsi" w:cstheme="minorHAnsi"/>
          <w:spacing w:val="-5"/>
          <w:w w:val="115"/>
          <w:sz w:val="24"/>
          <w:szCs w:val="24"/>
        </w:rPr>
        <w:t xml:space="preserve"> </w:t>
      </w:r>
      <w:r w:rsidRPr="00E97DB1" w:rsidR="00BC1448">
        <w:rPr>
          <w:rFonts w:asciiTheme="minorHAnsi" w:hAnsiTheme="minorHAnsi" w:cstheme="minorHAnsi"/>
          <w:spacing w:val="-2"/>
          <w:w w:val="115"/>
          <w:sz w:val="24"/>
          <w:szCs w:val="24"/>
        </w:rPr>
        <w:t>mechanisms</w:t>
      </w:r>
      <w:r w:rsidRPr="00E97DB1" w:rsidR="00BC1448">
        <w:rPr>
          <w:rFonts w:asciiTheme="minorHAnsi" w:hAnsiTheme="minorHAnsi" w:cstheme="minorHAnsi"/>
          <w:spacing w:val="-7"/>
          <w:w w:val="115"/>
          <w:sz w:val="24"/>
          <w:szCs w:val="24"/>
        </w:rPr>
        <w:t xml:space="preserve"> </w:t>
      </w:r>
      <w:r w:rsidRPr="00E97DB1" w:rsidR="00BC1448">
        <w:rPr>
          <w:rFonts w:asciiTheme="minorHAnsi" w:hAnsiTheme="minorHAnsi" w:cstheme="minorHAnsi"/>
          <w:spacing w:val="-2"/>
          <w:w w:val="115"/>
          <w:sz w:val="24"/>
          <w:szCs w:val="24"/>
        </w:rPr>
        <w:t>[platforms</w:t>
      </w:r>
      <w:r w:rsidRPr="00E97DB1" w:rsidR="00BC1448">
        <w:rPr>
          <w:rFonts w:asciiTheme="minorHAnsi" w:hAnsiTheme="minorHAnsi" w:cstheme="minorHAnsi"/>
          <w:spacing w:val="-7"/>
          <w:w w:val="115"/>
          <w:sz w:val="24"/>
          <w:szCs w:val="24"/>
        </w:rPr>
        <w:t xml:space="preserve"> </w:t>
      </w:r>
      <w:r w:rsidRPr="00E97DB1" w:rsidR="00BC1448">
        <w:rPr>
          <w:rFonts w:asciiTheme="minorHAnsi" w:hAnsiTheme="minorHAnsi" w:cstheme="minorHAnsi"/>
          <w:spacing w:val="-2"/>
          <w:w w:val="115"/>
          <w:sz w:val="24"/>
          <w:szCs w:val="24"/>
        </w:rPr>
        <w:t>or</w:t>
      </w:r>
      <w:r w:rsidRPr="00E97DB1" w:rsidR="00BC1448">
        <w:rPr>
          <w:rFonts w:asciiTheme="minorHAnsi" w:hAnsiTheme="minorHAnsi" w:cstheme="minorHAnsi"/>
          <w:spacing w:val="-10"/>
          <w:w w:val="115"/>
          <w:sz w:val="24"/>
          <w:szCs w:val="24"/>
        </w:rPr>
        <w:t xml:space="preserve"> </w:t>
      </w:r>
      <w:r w:rsidRPr="00E97DB1" w:rsidR="00BC1448">
        <w:rPr>
          <w:rFonts w:asciiTheme="minorHAnsi" w:hAnsiTheme="minorHAnsi" w:cstheme="minorHAnsi"/>
          <w:spacing w:val="-2"/>
          <w:w w:val="115"/>
          <w:sz w:val="24"/>
          <w:szCs w:val="24"/>
        </w:rPr>
        <w:t>forums]</w:t>
      </w:r>
      <w:r w:rsidRPr="00E97DB1" w:rsidR="00BC1448">
        <w:rPr>
          <w:rFonts w:asciiTheme="minorHAnsi" w:hAnsiTheme="minorHAnsi" w:cstheme="minorHAnsi"/>
          <w:spacing w:val="-7"/>
          <w:w w:val="115"/>
          <w:sz w:val="24"/>
          <w:szCs w:val="24"/>
        </w:rPr>
        <w:t xml:space="preserve"> </w:t>
      </w:r>
      <w:r w:rsidRPr="00E97DB1" w:rsidR="00BC1448">
        <w:rPr>
          <w:rFonts w:asciiTheme="minorHAnsi" w:hAnsiTheme="minorHAnsi" w:cstheme="minorHAnsi"/>
          <w:spacing w:val="-2"/>
          <w:w w:val="115"/>
          <w:sz w:val="24"/>
          <w:szCs w:val="24"/>
        </w:rPr>
        <w:t>been</w:t>
      </w:r>
      <w:r w:rsidRPr="00E97DB1" w:rsidR="00BC1448">
        <w:rPr>
          <w:rFonts w:asciiTheme="minorHAnsi" w:hAnsiTheme="minorHAnsi" w:cstheme="minorHAnsi"/>
          <w:spacing w:val="-3"/>
          <w:w w:val="115"/>
          <w:sz w:val="24"/>
          <w:szCs w:val="24"/>
        </w:rPr>
        <w:t xml:space="preserve"> </w:t>
      </w:r>
      <w:r w:rsidRPr="00E97DB1" w:rsidR="00BC1448">
        <w:rPr>
          <w:rFonts w:asciiTheme="minorHAnsi" w:hAnsiTheme="minorHAnsi" w:cstheme="minorHAnsi"/>
          <w:spacing w:val="-2"/>
          <w:w w:val="115"/>
          <w:sz w:val="24"/>
          <w:szCs w:val="24"/>
        </w:rPr>
        <w:t>established</w:t>
      </w:r>
      <w:r w:rsidRPr="00E97DB1" w:rsidR="00BC1448">
        <w:rPr>
          <w:rFonts w:asciiTheme="minorHAnsi" w:hAnsiTheme="minorHAnsi" w:cstheme="minorHAnsi"/>
          <w:spacing w:val="-5"/>
          <w:w w:val="115"/>
          <w:sz w:val="24"/>
          <w:szCs w:val="24"/>
        </w:rPr>
        <w:t xml:space="preserve"> </w:t>
      </w:r>
      <w:r w:rsidRPr="00E97DB1" w:rsidR="00BC1448">
        <w:rPr>
          <w:rFonts w:asciiTheme="minorHAnsi" w:hAnsiTheme="minorHAnsi" w:cstheme="minorHAnsi"/>
          <w:spacing w:val="-2"/>
          <w:w w:val="115"/>
          <w:sz w:val="24"/>
          <w:szCs w:val="24"/>
        </w:rPr>
        <w:t>to</w:t>
      </w:r>
      <w:r w:rsidRPr="00E97DB1" w:rsidR="00BC1448">
        <w:rPr>
          <w:rFonts w:asciiTheme="minorHAnsi" w:hAnsiTheme="minorHAnsi" w:cstheme="minorHAnsi"/>
          <w:spacing w:val="-6"/>
          <w:w w:val="115"/>
          <w:sz w:val="24"/>
          <w:szCs w:val="24"/>
        </w:rPr>
        <w:t xml:space="preserve"> </w:t>
      </w:r>
      <w:r w:rsidRPr="00E97DB1" w:rsidR="00BC1448">
        <w:rPr>
          <w:rFonts w:asciiTheme="minorHAnsi" w:hAnsiTheme="minorHAnsi" w:cstheme="minorHAnsi"/>
          <w:spacing w:val="-2"/>
          <w:w w:val="115"/>
          <w:sz w:val="24"/>
          <w:szCs w:val="24"/>
        </w:rPr>
        <w:t>provide</w:t>
      </w:r>
      <w:r w:rsidRPr="00E97DB1" w:rsidR="00BC1448">
        <w:rPr>
          <w:rFonts w:asciiTheme="minorHAnsi" w:hAnsiTheme="minorHAnsi" w:cstheme="minorHAnsi"/>
          <w:spacing w:val="-10"/>
          <w:w w:val="115"/>
          <w:sz w:val="24"/>
          <w:szCs w:val="24"/>
        </w:rPr>
        <w:t xml:space="preserve"> </w:t>
      </w:r>
      <w:r w:rsidRPr="00E97DB1" w:rsidR="00BC1448">
        <w:rPr>
          <w:rFonts w:asciiTheme="minorHAnsi" w:hAnsiTheme="minorHAnsi" w:cstheme="minorHAnsi"/>
          <w:spacing w:val="-2"/>
          <w:w w:val="115"/>
          <w:sz w:val="24"/>
          <w:szCs w:val="24"/>
        </w:rPr>
        <w:t>access</w:t>
      </w:r>
      <w:r w:rsidRPr="00E97DB1" w:rsidR="00BC1448">
        <w:rPr>
          <w:rFonts w:asciiTheme="minorHAnsi" w:hAnsiTheme="minorHAnsi" w:cstheme="minorHAnsi"/>
          <w:spacing w:val="-7"/>
          <w:w w:val="115"/>
          <w:sz w:val="24"/>
          <w:szCs w:val="24"/>
        </w:rPr>
        <w:t xml:space="preserve"> </w:t>
      </w:r>
      <w:r w:rsidRPr="00E97DB1" w:rsidR="00BC1448">
        <w:rPr>
          <w:rFonts w:asciiTheme="minorHAnsi" w:hAnsiTheme="minorHAnsi" w:cstheme="minorHAnsi"/>
          <w:spacing w:val="-2"/>
          <w:w w:val="115"/>
          <w:sz w:val="24"/>
          <w:szCs w:val="24"/>
        </w:rPr>
        <w:t>to</w:t>
      </w:r>
      <w:r w:rsidRPr="00E97DB1" w:rsidR="00BC1448">
        <w:rPr>
          <w:rFonts w:asciiTheme="minorHAnsi" w:hAnsiTheme="minorHAnsi" w:cstheme="minorHAnsi"/>
          <w:spacing w:val="-6"/>
          <w:w w:val="115"/>
          <w:sz w:val="24"/>
          <w:szCs w:val="24"/>
        </w:rPr>
        <w:t xml:space="preserve"> </w:t>
      </w:r>
      <w:r w:rsidRPr="00E97DB1" w:rsidR="00BC1448">
        <w:rPr>
          <w:rFonts w:asciiTheme="minorHAnsi" w:hAnsiTheme="minorHAnsi" w:cstheme="minorHAnsi"/>
          <w:spacing w:val="-2"/>
          <w:w w:val="115"/>
          <w:sz w:val="24"/>
          <w:szCs w:val="24"/>
        </w:rPr>
        <w:t>evidenced</w:t>
      </w:r>
      <w:r w:rsidRPr="00E97DB1" w:rsidR="00BC1448">
        <w:rPr>
          <w:rFonts w:asciiTheme="minorHAnsi" w:hAnsiTheme="minorHAnsi" w:cstheme="minorHAnsi"/>
          <w:spacing w:val="-5"/>
          <w:w w:val="115"/>
          <w:sz w:val="24"/>
          <w:szCs w:val="24"/>
        </w:rPr>
        <w:t xml:space="preserve"> </w:t>
      </w:r>
      <w:r w:rsidRPr="00E97DB1" w:rsidR="00BC1448">
        <w:rPr>
          <w:rFonts w:asciiTheme="minorHAnsi" w:hAnsiTheme="minorHAnsi" w:cstheme="minorHAnsi"/>
          <w:spacing w:val="-2"/>
          <w:w w:val="115"/>
          <w:sz w:val="24"/>
          <w:szCs w:val="24"/>
        </w:rPr>
        <w:t>based</w:t>
      </w:r>
      <w:r w:rsidRPr="00E97DB1" w:rsidR="00BC1448">
        <w:rPr>
          <w:rFonts w:asciiTheme="minorHAnsi" w:hAnsiTheme="minorHAnsi" w:cstheme="minorHAnsi"/>
          <w:spacing w:val="-5"/>
          <w:w w:val="115"/>
          <w:sz w:val="24"/>
          <w:szCs w:val="24"/>
        </w:rPr>
        <w:t xml:space="preserve"> </w:t>
      </w:r>
      <w:r w:rsidRPr="00E97DB1" w:rsidR="00BC1448">
        <w:rPr>
          <w:rFonts w:asciiTheme="minorHAnsi" w:hAnsiTheme="minorHAnsi" w:cstheme="minorHAnsi"/>
          <w:spacing w:val="-2"/>
          <w:w w:val="115"/>
          <w:sz w:val="24"/>
          <w:szCs w:val="24"/>
        </w:rPr>
        <w:t>information</w:t>
      </w:r>
      <w:r w:rsidRPr="00E97DB1" w:rsidR="00BC1448">
        <w:rPr>
          <w:rFonts w:asciiTheme="minorHAnsi" w:hAnsiTheme="minorHAnsi" w:cstheme="minorHAnsi"/>
          <w:spacing w:val="-3"/>
          <w:w w:val="115"/>
          <w:sz w:val="24"/>
          <w:szCs w:val="24"/>
        </w:rPr>
        <w:t xml:space="preserve"> </w:t>
      </w:r>
      <w:r w:rsidRPr="00E97DB1" w:rsidR="00BC1448">
        <w:rPr>
          <w:rFonts w:asciiTheme="minorHAnsi" w:hAnsiTheme="minorHAnsi" w:cstheme="minorHAnsi"/>
          <w:spacing w:val="-2"/>
          <w:w w:val="115"/>
          <w:sz w:val="24"/>
          <w:szCs w:val="24"/>
        </w:rPr>
        <w:t xml:space="preserve">for </w:t>
      </w:r>
      <w:r w:rsidRPr="00E97DB1" w:rsidR="00BC1448">
        <w:rPr>
          <w:rFonts w:asciiTheme="minorHAnsi" w:hAnsiTheme="minorHAnsi" w:cstheme="minorHAnsi"/>
          <w:w w:val="115"/>
          <w:sz w:val="24"/>
          <w:szCs w:val="24"/>
        </w:rPr>
        <w:t>adaptation</w:t>
      </w:r>
      <w:r w:rsidRPr="00E97DB1" w:rsidR="00BC1448">
        <w:rPr>
          <w:rFonts w:asciiTheme="minorHAnsi" w:hAnsiTheme="minorHAnsi" w:cstheme="minorHAnsi"/>
          <w:spacing w:val="-9"/>
          <w:w w:val="115"/>
          <w:sz w:val="24"/>
          <w:szCs w:val="24"/>
        </w:rPr>
        <w:t xml:space="preserve"> </w:t>
      </w:r>
      <w:r w:rsidRPr="00E97DB1" w:rsidR="00BC1448">
        <w:rPr>
          <w:rFonts w:asciiTheme="minorHAnsi" w:hAnsiTheme="minorHAnsi" w:cstheme="minorHAnsi"/>
          <w:w w:val="115"/>
          <w:sz w:val="24"/>
          <w:szCs w:val="24"/>
        </w:rPr>
        <w:t>planning?</w:t>
      </w:r>
    </w:p>
    <w:p w:rsidRPr="00E97DB1" w:rsidR="004379DA" w:rsidP="00BC1448" w:rsidRDefault="004379DA" w14:paraId="1565F640" w14:textId="77777777">
      <w:pPr>
        <w:pStyle w:val="BodyText"/>
        <w:kinsoku w:val="0"/>
        <w:overflowPunct w:val="0"/>
        <w:spacing w:before="94"/>
        <w:rPr>
          <w:rFonts w:asciiTheme="minorHAnsi" w:hAnsiTheme="minorHAnsi" w:cstheme="minorHAnsi"/>
          <w:spacing w:val="-2"/>
          <w:w w:val="110"/>
          <w:sz w:val="24"/>
          <w:szCs w:val="24"/>
        </w:rPr>
        <w:sectPr w:rsidRPr="00E97DB1" w:rsidR="004379DA" w:rsidSect="00E16D15">
          <w:type w:val="continuous"/>
          <w:pgSz w:w="11900" w:h="16840" w:orient="portrait"/>
          <w:pgMar w:top="920" w:right="380" w:bottom="280" w:left="380" w:header="720" w:footer="720" w:gutter="0"/>
          <w:cols w:equalWidth="0" w:space="720">
            <w:col w:w="11140"/>
          </w:cols>
          <w:noEndnote/>
        </w:sect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94"/>
        <w:gridCol w:w="2591"/>
        <w:gridCol w:w="5245"/>
      </w:tblGrid>
      <w:tr w:rsidRPr="00E97DB1" w:rsidR="00A713D7" w:rsidTr="3A833028" w14:paraId="64371DBD" w14:textId="77777777">
        <w:trPr>
          <w:trHeight w:val="863"/>
          <w:jc w:val="center"/>
        </w:trPr>
        <w:tc>
          <w:tcPr>
            <w:tcW w:w="3294" w:type="dxa"/>
            <w:vMerge w:val="restart"/>
            <w:shd w:val="clear" w:color="auto" w:fill="auto"/>
          </w:tcPr>
          <w:p w:rsidRPr="00E97DB1" w:rsidR="00BC1448" w:rsidP="00BC1448" w:rsidRDefault="00BC1448" w14:paraId="03A4B851" w14:textId="77777777">
            <w:pPr>
              <w:pStyle w:val="Heading3"/>
              <w:kinsoku w:val="0"/>
              <w:overflowPunct w:val="0"/>
              <w:spacing w:before="0" w:line="297" w:lineRule="auto"/>
              <w:rPr>
                <w:rFonts w:asciiTheme="minorHAnsi" w:hAnsiTheme="minorHAnsi" w:cstheme="minorHAnsi"/>
                <w:sz w:val="24"/>
                <w:szCs w:val="24"/>
              </w:rPr>
            </w:pPr>
            <w:r w:rsidRPr="00E97DB1">
              <w:rPr>
                <w:rFonts w:asciiTheme="minorHAnsi" w:hAnsiTheme="minorHAnsi" w:cstheme="minorHAnsi"/>
                <w:sz w:val="24"/>
                <w:szCs w:val="24"/>
              </w:rPr>
              <w:t xml:space="preserve">Indicator 3.2.2.1: Have climate </w:t>
            </w:r>
            <w:r w:rsidRPr="00E97DB1">
              <w:rPr>
                <w:rFonts w:asciiTheme="minorHAnsi" w:hAnsiTheme="minorHAnsi" w:cstheme="minorHAnsi"/>
                <w:spacing w:val="-2"/>
                <w:sz w:val="24"/>
                <w:szCs w:val="24"/>
              </w:rPr>
              <w:t>vulnerability studies</w:t>
            </w:r>
            <w:r w:rsidRPr="00E97DB1">
              <w:rPr>
                <w:rFonts w:asciiTheme="minorHAnsi" w:hAnsiTheme="minorHAnsi" w:cstheme="minorHAnsi"/>
                <w:spacing w:val="-3"/>
                <w:sz w:val="24"/>
                <w:szCs w:val="24"/>
              </w:rPr>
              <w:t xml:space="preserve"> </w:t>
            </w:r>
            <w:r w:rsidRPr="00E97DB1">
              <w:rPr>
                <w:rFonts w:asciiTheme="minorHAnsi" w:hAnsiTheme="minorHAnsi" w:cstheme="minorHAnsi"/>
                <w:spacing w:val="-2"/>
                <w:sz w:val="24"/>
                <w:szCs w:val="24"/>
              </w:rPr>
              <w:t>been conducted</w:t>
            </w:r>
            <w:r w:rsidRPr="00E97DB1">
              <w:rPr>
                <w:rFonts w:asciiTheme="minorHAnsi" w:hAnsiTheme="minorHAnsi" w:cstheme="minorHAnsi"/>
                <w:sz w:val="24"/>
                <w:szCs w:val="24"/>
              </w:rPr>
              <w:t xml:space="preserve"> to strengthen adaptation planning?</w:t>
            </w:r>
          </w:p>
          <w:p w:rsidRPr="00E97DB1" w:rsidR="00BC1448" w:rsidP="00BC1448" w:rsidRDefault="00BC1448" w14:paraId="613F9E57" w14:textId="27AC21DF">
            <w:pPr>
              <w:pStyle w:val="BodyText"/>
              <w:kinsoku w:val="0"/>
              <w:overflowPunct w:val="0"/>
              <w:spacing w:before="91" w:line="350" w:lineRule="auto"/>
              <w:ind w:left="164"/>
              <w:rPr>
                <w:rFonts w:asciiTheme="minorHAnsi" w:hAnsiTheme="minorHAnsi" w:cstheme="minorHAnsi"/>
                <w:color w:val="878787"/>
                <w:spacing w:val="-2"/>
                <w:w w:val="110"/>
                <w:sz w:val="24"/>
                <w:szCs w:val="24"/>
              </w:rPr>
            </w:pPr>
            <w:r w:rsidRPr="00E97DB1">
              <w:rPr>
                <w:rFonts w:asciiTheme="minorHAnsi" w:hAnsiTheme="minorHAnsi" w:cstheme="minorHAnsi"/>
                <w:color w:val="878787"/>
                <w:w w:val="115"/>
                <w:sz w:val="24"/>
                <w:szCs w:val="24"/>
              </w:rPr>
              <w:t>Climate</w:t>
            </w:r>
            <w:r w:rsidRPr="00E97DB1">
              <w:rPr>
                <w:rFonts w:asciiTheme="minorHAnsi" w:hAnsiTheme="minorHAnsi" w:cstheme="minorHAnsi"/>
                <w:color w:val="878787"/>
                <w:spacing w:val="-5"/>
                <w:w w:val="115"/>
                <w:sz w:val="24"/>
                <w:szCs w:val="24"/>
              </w:rPr>
              <w:t xml:space="preserve"> </w:t>
            </w:r>
            <w:r w:rsidRPr="00E97DB1">
              <w:rPr>
                <w:rFonts w:asciiTheme="minorHAnsi" w:hAnsiTheme="minorHAnsi" w:cstheme="minorHAnsi"/>
                <w:color w:val="878787"/>
                <w:w w:val="115"/>
                <w:sz w:val="24"/>
                <w:szCs w:val="24"/>
              </w:rPr>
              <w:t>vulnerability study should encompass</w:t>
            </w:r>
            <w:r w:rsidRPr="00E97DB1">
              <w:rPr>
                <w:rFonts w:asciiTheme="minorHAnsi" w:hAnsiTheme="minorHAnsi" w:cstheme="minorHAnsi"/>
                <w:color w:val="878787"/>
                <w:spacing w:val="-16"/>
                <w:w w:val="115"/>
                <w:sz w:val="24"/>
                <w:szCs w:val="24"/>
              </w:rPr>
              <w:t xml:space="preserve"> </w:t>
            </w:r>
            <w:r w:rsidRPr="00E97DB1">
              <w:rPr>
                <w:rFonts w:asciiTheme="minorHAnsi" w:hAnsiTheme="minorHAnsi" w:cstheme="minorHAnsi"/>
                <w:color w:val="878787"/>
                <w:w w:val="115"/>
                <w:sz w:val="24"/>
                <w:szCs w:val="24"/>
              </w:rPr>
              <w:t>barrier</w:t>
            </w:r>
            <w:r w:rsidRPr="00E97DB1">
              <w:rPr>
                <w:rFonts w:asciiTheme="minorHAnsi" w:hAnsiTheme="minorHAnsi" w:cstheme="minorHAnsi"/>
                <w:color w:val="878787"/>
                <w:spacing w:val="-10"/>
                <w:w w:val="115"/>
                <w:sz w:val="24"/>
                <w:szCs w:val="24"/>
              </w:rPr>
              <w:t xml:space="preserve"> </w:t>
            </w:r>
            <w:r w:rsidRPr="00E97DB1">
              <w:rPr>
                <w:rFonts w:asciiTheme="minorHAnsi" w:hAnsiTheme="minorHAnsi" w:cstheme="minorHAnsi"/>
                <w:color w:val="878787"/>
                <w:w w:val="115"/>
                <w:sz w:val="24"/>
                <w:szCs w:val="24"/>
              </w:rPr>
              <w:t>analysis,</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socioeconomic and</w:t>
            </w:r>
            <w:r w:rsidRPr="00E97DB1">
              <w:rPr>
                <w:rFonts w:asciiTheme="minorHAnsi" w:hAnsiTheme="minorHAnsi" w:cstheme="minorHAnsi"/>
                <w:color w:val="878787"/>
                <w:spacing w:val="-13"/>
                <w:w w:val="115"/>
                <w:sz w:val="24"/>
                <w:szCs w:val="24"/>
              </w:rPr>
              <w:t xml:space="preserve"> </w:t>
            </w:r>
            <w:r w:rsidRPr="00E97DB1">
              <w:rPr>
                <w:rFonts w:asciiTheme="minorHAnsi" w:hAnsiTheme="minorHAnsi" w:cstheme="minorHAnsi"/>
                <w:color w:val="878787"/>
                <w:w w:val="115"/>
                <w:sz w:val="24"/>
                <w:szCs w:val="24"/>
              </w:rPr>
              <w:t>environmental information/assessments.</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Vulnerability assessments studies are</w:t>
            </w:r>
            <w:r w:rsidRPr="00E97DB1">
              <w:rPr>
                <w:rFonts w:asciiTheme="minorHAnsi" w:hAnsiTheme="minorHAnsi" w:cstheme="minorHAnsi"/>
                <w:color w:val="878787"/>
                <w:spacing w:val="-3"/>
                <w:w w:val="115"/>
                <w:sz w:val="24"/>
                <w:szCs w:val="24"/>
              </w:rPr>
              <w:t xml:space="preserve"> </w:t>
            </w:r>
            <w:r w:rsidRPr="00E97DB1">
              <w:rPr>
                <w:rFonts w:asciiTheme="minorHAnsi" w:hAnsiTheme="minorHAnsi" w:cstheme="minorHAnsi"/>
                <w:color w:val="878787"/>
                <w:w w:val="115"/>
                <w:sz w:val="24"/>
                <w:szCs w:val="24"/>
              </w:rPr>
              <w:t>conducted to inform climate</w:t>
            </w:r>
            <w:r w:rsidRPr="00E97DB1">
              <w:rPr>
                <w:rFonts w:asciiTheme="minorHAnsi" w:hAnsiTheme="minorHAnsi" w:cstheme="minorHAnsi"/>
                <w:color w:val="878787"/>
                <w:spacing w:val="-2"/>
                <w:w w:val="115"/>
                <w:sz w:val="24"/>
                <w:szCs w:val="24"/>
              </w:rPr>
              <w:t xml:space="preserve"> </w:t>
            </w:r>
            <w:r w:rsidRPr="00E97DB1">
              <w:rPr>
                <w:rFonts w:asciiTheme="minorHAnsi" w:hAnsiTheme="minorHAnsi" w:cstheme="minorHAnsi"/>
                <w:color w:val="878787"/>
                <w:w w:val="115"/>
                <w:sz w:val="24"/>
                <w:szCs w:val="24"/>
              </w:rPr>
              <w:t>adaptation planning by providing insight into</w:t>
            </w:r>
            <w:r w:rsidRPr="00E97DB1">
              <w:rPr>
                <w:rFonts w:asciiTheme="minorHAnsi" w:hAnsiTheme="minorHAnsi" w:cstheme="minorHAnsi"/>
                <w:color w:val="878787"/>
                <w:spacing w:val="-1"/>
                <w:w w:val="115"/>
                <w:sz w:val="24"/>
                <w:szCs w:val="24"/>
              </w:rPr>
              <w:t xml:space="preserve"> </w:t>
            </w:r>
            <w:r w:rsidRPr="00E97DB1">
              <w:rPr>
                <w:rFonts w:asciiTheme="minorHAnsi" w:hAnsiTheme="minorHAnsi" w:cstheme="minorHAnsi"/>
                <w:color w:val="878787"/>
                <w:w w:val="115"/>
                <w:sz w:val="24"/>
                <w:szCs w:val="24"/>
              </w:rPr>
              <w:t>how a country is</w:t>
            </w:r>
            <w:r w:rsidRPr="00E97DB1">
              <w:rPr>
                <w:rFonts w:asciiTheme="minorHAnsi" w:hAnsiTheme="minorHAnsi" w:cstheme="minorHAnsi"/>
                <w:color w:val="878787"/>
                <w:spacing w:val="-4"/>
                <w:w w:val="115"/>
                <w:sz w:val="24"/>
                <w:szCs w:val="24"/>
              </w:rPr>
              <w:t xml:space="preserve"> </w:t>
            </w:r>
            <w:r w:rsidRPr="00E97DB1">
              <w:rPr>
                <w:rFonts w:asciiTheme="minorHAnsi" w:hAnsiTheme="minorHAnsi" w:cstheme="minorHAnsi"/>
                <w:color w:val="878787"/>
                <w:w w:val="115"/>
                <w:sz w:val="24"/>
                <w:szCs w:val="24"/>
              </w:rPr>
              <w:t>at climate</w:t>
            </w:r>
            <w:r w:rsidRPr="00E97DB1">
              <w:rPr>
                <w:rFonts w:asciiTheme="minorHAnsi" w:hAnsiTheme="minorHAnsi" w:cstheme="minorHAnsi"/>
                <w:color w:val="878787"/>
                <w:spacing w:val="-18"/>
                <w:w w:val="115"/>
                <w:sz w:val="24"/>
                <w:szCs w:val="24"/>
              </w:rPr>
              <w:t xml:space="preserve"> </w:t>
            </w:r>
            <w:r w:rsidRPr="00E97DB1">
              <w:rPr>
                <w:rFonts w:asciiTheme="minorHAnsi" w:hAnsiTheme="minorHAnsi" w:cstheme="minorHAnsi"/>
                <w:color w:val="878787"/>
                <w:w w:val="115"/>
                <w:sz w:val="24"/>
                <w:szCs w:val="24"/>
              </w:rPr>
              <w:t>risk</w:t>
            </w:r>
            <w:r w:rsidRPr="00E97DB1">
              <w:rPr>
                <w:rFonts w:asciiTheme="minorHAnsi" w:hAnsiTheme="minorHAnsi" w:cstheme="minorHAnsi"/>
                <w:color w:val="878787"/>
                <w:spacing w:val="-14"/>
                <w:w w:val="115"/>
                <w:sz w:val="24"/>
                <w:szCs w:val="24"/>
              </w:rPr>
              <w:t xml:space="preserve"> </w:t>
            </w:r>
            <w:r w:rsidRPr="00E97DB1">
              <w:rPr>
                <w:rFonts w:asciiTheme="minorHAnsi" w:hAnsiTheme="minorHAnsi" w:cstheme="minorHAnsi"/>
                <w:color w:val="878787"/>
                <w:w w:val="115"/>
                <w:sz w:val="24"/>
                <w:szCs w:val="24"/>
              </w:rPr>
              <w:t>and</w:t>
            </w:r>
            <w:r w:rsidRPr="00E97DB1">
              <w:rPr>
                <w:rFonts w:asciiTheme="minorHAnsi" w:hAnsiTheme="minorHAnsi" w:cstheme="minorHAnsi"/>
                <w:color w:val="878787"/>
                <w:spacing w:val="-12"/>
                <w:w w:val="115"/>
                <w:sz w:val="24"/>
                <w:szCs w:val="24"/>
              </w:rPr>
              <w:t xml:space="preserve"> </w:t>
            </w:r>
            <w:r w:rsidRPr="00E97DB1">
              <w:rPr>
                <w:rFonts w:asciiTheme="minorHAnsi" w:hAnsiTheme="minorHAnsi" w:cstheme="minorHAnsi"/>
                <w:color w:val="878787"/>
                <w:w w:val="115"/>
                <w:sz w:val="24"/>
                <w:szCs w:val="24"/>
              </w:rPr>
              <w:t>why.</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Three</w:t>
            </w:r>
            <w:r w:rsidRPr="00E97DB1">
              <w:rPr>
                <w:rFonts w:asciiTheme="minorHAnsi" w:hAnsiTheme="minorHAnsi" w:cstheme="minorHAnsi"/>
                <w:color w:val="878787"/>
                <w:spacing w:val="-17"/>
                <w:w w:val="115"/>
                <w:sz w:val="24"/>
                <w:szCs w:val="24"/>
              </w:rPr>
              <w:t xml:space="preserve"> </w:t>
            </w:r>
            <w:r w:rsidRPr="00E97DB1">
              <w:rPr>
                <w:rFonts w:asciiTheme="minorHAnsi" w:hAnsiTheme="minorHAnsi" w:cstheme="minorHAnsi"/>
                <w:color w:val="878787"/>
                <w:w w:val="115"/>
                <w:sz w:val="24"/>
                <w:szCs w:val="24"/>
              </w:rPr>
              <w:t>components</w:t>
            </w:r>
            <w:r w:rsidRPr="00E97DB1">
              <w:rPr>
                <w:rFonts w:asciiTheme="minorHAnsi" w:hAnsiTheme="minorHAnsi" w:cstheme="minorHAnsi"/>
                <w:color w:val="878787"/>
                <w:spacing w:val="-15"/>
                <w:w w:val="115"/>
                <w:sz w:val="24"/>
                <w:szCs w:val="24"/>
              </w:rPr>
              <w:t xml:space="preserve"> </w:t>
            </w:r>
            <w:r w:rsidRPr="00E97DB1">
              <w:rPr>
                <w:rFonts w:asciiTheme="minorHAnsi" w:hAnsiTheme="minorHAnsi" w:cstheme="minorHAnsi"/>
                <w:color w:val="878787"/>
                <w:w w:val="115"/>
                <w:sz w:val="24"/>
                <w:szCs w:val="24"/>
              </w:rPr>
              <w:t xml:space="preserve">of </w:t>
            </w:r>
            <w:r w:rsidRPr="00E97DB1">
              <w:rPr>
                <w:rFonts w:asciiTheme="minorHAnsi" w:hAnsiTheme="minorHAnsi" w:cstheme="minorHAnsi"/>
                <w:color w:val="878787"/>
                <w:spacing w:val="-2"/>
                <w:w w:val="115"/>
                <w:sz w:val="24"/>
                <w:szCs w:val="24"/>
              </w:rPr>
              <w:t>vulnerability</w:t>
            </w:r>
            <w:r w:rsidRPr="00E97DB1">
              <w:rPr>
                <w:rFonts w:asciiTheme="minorHAnsi" w:hAnsiTheme="minorHAnsi" w:cstheme="minorHAnsi"/>
                <w:color w:val="878787"/>
                <w:spacing w:val="-3"/>
                <w:w w:val="115"/>
                <w:sz w:val="24"/>
                <w:szCs w:val="24"/>
              </w:rPr>
              <w:t xml:space="preserve"> </w:t>
            </w:r>
            <w:r w:rsidRPr="00E97DB1">
              <w:rPr>
                <w:rFonts w:asciiTheme="minorHAnsi" w:hAnsiTheme="minorHAnsi" w:cstheme="minorHAnsi"/>
                <w:color w:val="878787"/>
                <w:spacing w:val="-2"/>
                <w:w w:val="115"/>
                <w:sz w:val="24"/>
                <w:szCs w:val="24"/>
              </w:rPr>
              <w:t>as</w:t>
            </w:r>
            <w:r w:rsidRPr="00E97DB1">
              <w:rPr>
                <w:rFonts w:asciiTheme="minorHAnsi" w:hAnsiTheme="minorHAnsi" w:cstheme="minorHAnsi"/>
                <w:color w:val="878787"/>
                <w:spacing w:val="-10"/>
                <w:w w:val="115"/>
                <w:sz w:val="24"/>
                <w:szCs w:val="24"/>
              </w:rPr>
              <w:t xml:space="preserve"> </w:t>
            </w:r>
            <w:r w:rsidRPr="00E97DB1">
              <w:rPr>
                <w:rFonts w:asciiTheme="minorHAnsi" w:hAnsiTheme="minorHAnsi" w:cstheme="minorHAnsi"/>
                <w:color w:val="878787"/>
                <w:spacing w:val="-2"/>
                <w:w w:val="115"/>
                <w:sz w:val="24"/>
                <w:szCs w:val="24"/>
              </w:rPr>
              <w:t>defined</w:t>
            </w:r>
            <w:r w:rsidRPr="00E97DB1">
              <w:rPr>
                <w:rFonts w:asciiTheme="minorHAnsi" w:hAnsiTheme="minorHAnsi" w:cstheme="minorHAnsi"/>
                <w:color w:val="878787"/>
                <w:spacing w:val="-6"/>
                <w:w w:val="115"/>
                <w:sz w:val="24"/>
                <w:szCs w:val="24"/>
              </w:rPr>
              <w:t xml:space="preserve"> </w:t>
            </w:r>
            <w:r w:rsidRPr="00E97DB1">
              <w:rPr>
                <w:rFonts w:asciiTheme="minorHAnsi" w:hAnsiTheme="minorHAnsi" w:cstheme="minorHAnsi"/>
                <w:color w:val="878787"/>
                <w:spacing w:val="-2"/>
                <w:w w:val="115"/>
                <w:sz w:val="24"/>
                <w:szCs w:val="24"/>
              </w:rPr>
              <w:t>by</w:t>
            </w:r>
            <w:r w:rsidRPr="00E97DB1">
              <w:rPr>
                <w:rFonts w:asciiTheme="minorHAnsi" w:hAnsiTheme="minorHAnsi" w:cstheme="minorHAnsi"/>
                <w:color w:val="878787"/>
                <w:spacing w:val="-3"/>
                <w:w w:val="115"/>
                <w:sz w:val="24"/>
                <w:szCs w:val="24"/>
              </w:rPr>
              <w:t xml:space="preserve"> </w:t>
            </w:r>
            <w:r w:rsidRPr="00E97DB1">
              <w:rPr>
                <w:rFonts w:asciiTheme="minorHAnsi" w:hAnsiTheme="minorHAnsi" w:cstheme="minorHAnsi"/>
                <w:color w:val="878787"/>
                <w:spacing w:val="-2"/>
                <w:w w:val="115"/>
                <w:sz w:val="24"/>
                <w:szCs w:val="24"/>
              </w:rPr>
              <w:t>the</w:t>
            </w:r>
            <w:r w:rsidRPr="00E97DB1">
              <w:rPr>
                <w:rFonts w:asciiTheme="minorHAnsi" w:hAnsiTheme="minorHAnsi" w:cstheme="minorHAnsi"/>
                <w:color w:val="878787"/>
                <w:spacing w:val="-13"/>
                <w:w w:val="115"/>
                <w:sz w:val="24"/>
                <w:szCs w:val="24"/>
              </w:rPr>
              <w:t xml:space="preserve"> </w:t>
            </w:r>
            <w:r w:rsidRPr="00E97DB1">
              <w:rPr>
                <w:rFonts w:asciiTheme="minorHAnsi" w:hAnsiTheme="minorHAnsi" w:cstheme="minorHAnsi"/>
                <w:color w:val="878787"/>
                <w:spacing w:val="-2"/>
                <w:w w:val="115"/>
                <w:sz w:val="24"/>
                <w:szCs w:val="24"/>
              </w:rPr>
              <w:t>IPCC</w:t>
            </w:r>
            <w:r w:rsidRPr="00E97DB1">
              <w:rPr>
                <w:rFonts w:asciiTheme="minorHAnsi" w:hAnsiTheme="minorHAnsi" w:cstheme="minorHAnsi"/>
                <w:color w:val="878787"/>
                <w:spacing w:val="-9"/>
                <w:w w:val="115"/>
                <w:sz w:val="24"/>
                <w:szCs w:val="24"/>
              </w:rPr>
              <w:t xml:space="preserve"> </w:t>
            </w:r>
            <w:r w:rsidRPr="00E97DB1" w:rsidR="008B682A">
              <w:rPr>
                <w:rFonts w:asciiTheme="minorHAnsi" w:hAnsiTheme="minorHAnsi" w:cstheme="minorHAnsi"/>
                <w:color w:val="878787"/>
                <w:spacing w:val="-2"/>
                <w:w w:val="115"/>
                <w:sz w:val="24"/>
                <w:szCs w:val="24"/>
              </w:rPr>
              <w:t>include</w:t>
            </w:r>
            <w:r w:rsidRPr="00E97DB1">
              <w:rPr>
                <w:rFonts w:asciiTheme="minorHAnsi" w:hAnsiTheme="minorHAnsi" w:cstheme="minorHAnsi"/>
                <w:color w:val="878787"/>
                <w:w w:val="115"/>
                <w:sz w:val="24"/>
                <w:szCs w:val="24"/>
              </w:rPr>
              <w:t xml:space="preserve"> </w:t>
            </w:r>
            <w:r w:rsidRPr="00E97DB1">
              <w:rPr>
                <w:rFonts w:asciiTheme="minorHAnsi" w:hAnsiTheme="minorHAnsi" w:cstheme="minorHAnsi"/>
                <w:color w:val="878787"/>
                <w:w w:val="110"/>
                <w:sz w:val="24"/>
                <w:szCs w:val="24"/>
              </w:rPr>
              <w:t>exposure,</w:t>
            </w:r>
            <w:r w:rsidRPr="00E97DB1">
              <w:rPr>
                <w:rFonts w:asciiTheme="minorHAnsi" w:hAnsiTheme="minorHAnsi" w:cstheme="minorHAnsi"/>
                <w:color w:val="878787"/>
                <w:spacing w:val="9"/>
                <w:w w:val="110"/>
                <w:sz w:val="24"/>
                <w:szCs w:val="24"/>
              </w:rPr>
              <w:t xml:space="preserve"> </w:t>
            </w:r>
            <w:r w:rsidRPr="00E97DB1">
              <w:rPr>
                <w:rFonts w:asciiTheme="minorHAnsi" w:hAnsiTheme="minorHAnsi" w:cstheme="minorHAnsi"/>
                <w:color w:val="878787"/>
                <w:w w:val="110"/>
                <w:sz w:val="24"/>
                <w:szCs w:val="24"/>
              </w:rPr>
              <w:t>sensitivity,</w:t>
            </w:r>
            <w:r w:rsidRPr="00E97DB1">
              <w:rPr>
                <w:rFonts w:asciiTheme="minorHAnsi" w:hAnsiTheme="minorHAnsi" w:cstheme="minorHAnsi"/>
                <w:color w:val="878787"/>
                <w:spacing w:val="10"/>
                <w:w w:val="110"/>
                <w:sz w:val="24"/>
                <w:szCs w:val="24"/>
              </w:rPr>
              <w:t xml:space="preserve"> </w:t>
            </w:r>
            <w:r w:rsidRPr="00E97DB1">
              <w:rPr>
                <w:rFonts w:asciiTheme="minorHAnsi" w:hAnsiTheme="minorHAnsi" w:cstheme="minorHAnsi"/>
                <w:color w:val="878787"/>
                <w:w w:val="110"/>
                <w:sz w:val="24"/>
                <w:szCs w:val="24"/>
              </w:rPr>
              <w:t>and</w:t>
            </w:r>
            <w:r w:rsidRPr="00E97DB1">
              <w:rPr>
                <w:rFonts w:asciiTheme="minorHAnsi" w:hAnsiTheme="minorHAnsi" w:cstheme="minorHAnsi"/>
                <w:color w:val="878787"/>
                <w:spacing w:val="6"/>
                <w:w w:val="110"/>
                <w:sz w:val="24"/>
                <w:szCs w:val="24"/>
              </w:rPr>
              <w:t xml:space="preserve"> </w:t>
            </w:r>
            <w:r w:rsidRPr="00E97DB1">
              <w:rPr>
                <w:rFonts w:asciiTheme="minorHAnsi" w:hAnsiTheme="minorHAnsi" w:cstheme="minorHAnsi"/>
                <w:color w:val="878787"/>
                <w:w w:val="110"/>
                <w:sz w:val="24"/>
                <w:szCs w:val="24"/>
              </w:rPr>
              <w:t>adaptive</w:t>
            </w:r>
            <w:r w:rsidRPr="00E97DB1">
              <w:rPr>
                <w:rFonts w:asciiTheme="minorHAnsi" w:hAnsiTheme="minorHAnsi" w:cstheme="minorHAnsi"/>
                <w:color w:val="878787"/>
                <w:spacing w:val="-2"/>
                <w:w w:val="110"/>
                <w:sz w:val="24"/>
                <w:szCs w:val="24"/>
              </w:rPr>
              <w:t xml:space="preserve"> </w:t>
            </w:r>
            <w:r w:rsidRPr="00E97DB1" w:rsidR="008B682A">
              <w:rPr>
                <w:rFonts w:asciiTheme="minorHAnsi" w:hAnsiTheme="minorHAnsi" w:cstheme="minorHAnsi"/>
                <w:color w:val="878787"/>
                <w:spacing w:val="-2"/>
                <w:w w:val="110"/>
                <w:sz w:val="24"/>
                <w:szCs w:val="24"/>
              </w:rPr>
              <w:t>capacity.</w:t>
            </w:r>
          </w:p>
          <w:p w:rsidRPr="00E97DB1" w:rsidR="00BC1448" w:rsidP="00BC1448" w:rsidRDefault="00BC1448" w14:paraId="60AA622B" w14:textId="77777777">
            <w:pPr>
              <w:rPr>
                <w:rFonts w:asciiTheme="minorHAnsi" w:hAnsiTheme="minorHAnsi" w:cstheme="minorHAnsi"/>
                <w:lang w:eastAsia="en-US"/>
              </w:rPr>
            </w:pPr>
            <w:r w:rsidRPr="00E97DB1">
              <w:rPr>
                <w:rFonts w:asciiTheme="minorHAnsi" w:hAnsiTheme="minorHAnsi" w:cstheme="minorHAnsi"/>
                <w:color w:val="878787"/>
                <w:spacing w:val="-2"/>
                <w:w w:val="110"/>
              </w:rPr>
              <w:t>—</w:t>
            </w:r>
            <w:r w:rsidRPr="00E97DB1">
              <w:rPr>
                <w:rFonts w:asciiTheme="minorHAnsi" w:hAnsiTheme="minorHAnsi" w:cstheme="minorHAnsi"/>
                <w:color w:val="878787"/>
                <w:spacing w:val="-2"/>
                <w:w w:val="115"/>
              </w:rPr>
              <w:t>these</w:t>
            </w:r>
            <w:r w:rsidRPr="00E97DB1">
              <w:rPr>
                <w:rFonts w:asciiTheme="minorHAnsi" w:hAnsiTheme="minorHAnsi" w:cstheme="minorHAnsi"/>
                <w:color w:val="878787"/>
                <w:spacing w:val="-11"/>
                <w:w w:val="115"/>
              </w:rPr>
              <w:t xml:space="preserve"> </w:t>
            </w:r>
            <w:r w:rsidRPr="00E97DB1">
              <w:rPr>
                <w:rFonts w:asciiTheme="minorHAnsi" w:hAnsiTheme="minorHAnsi" w:cstheme="minorHAnsi"/>
                <w:color w:val="878787"/>
                <w:spacing w:val="-2"/>
                <w:w w:val="115"/>
              </w:rPr>
              <w:t>studies</w:t>
            </w:r>
            <w:r w:rsidRPr="00E97DB1">
              <w:rPr>
                <w:rFonts w:asciiTheme="minorHAnsi" w:hAnsiTheme="minorHAnsi" w:cstheme="minorHAnsi"/>
                <w:color w:val="878787"/>
                <w:spacing w:val="-9"/>
                <w:w w:val="115"/>
              </w:rPr>
              <w:t xml:space="preserve"> </w:t>
            </w:r>
            <w:r w:rsidRPr="00E97DB1">
              <w:rPr>
                <w:rFonts w:asciiTheme="minorHAnsi" w:hAnsiTheme="minorHAnsi" w:cstheme="minorHAnsi"/>
                <w:color w:val="878787"/>
                <w:spacing w:val="-2"/>
                <w:w w:val="115"/>
              </w:rPr>
              <w:t>are</w:t>
            </w:r>
            <w:r w:rsidRPr="00E97DB1">
              <w:rPr>
                <w:rFonts w:asciiTheme="minorHAnsi" w:hAnsiTheme="minorHAnsi" w:cstheme="minorHAnsi"/>
                <w:color w:val="878787"/>
                <w:spacing w:val="-11"/>
                <w:w w:val="115"/>
              </w:rPr>
              <w:t xml:space="preserve"> </w:t>
            </w:r>
            <w:r w:rsidRPr="00E97DB1">
              <w:rPr>
                <w:rFonts w:asciiTheme="minorHAnsi" w:hAnsiTheme="minorHAnsi" w:cstheme="minorHAnsi"/>
                <w:color w:val="878787"/>
                <w:spacing w:val="-2"/>
                <w:w w:val="115"/>
              </w:rPr>
              <w:t>necessary for identifying</w:t>
            </w:r>
            <w:r w:rsidRPr="00E97DB1">
              <w:rPr>
                <w:rFonts w:asciiTheme="minorHAnsi" w:hAnsiTheme="minorHAnsi" w:cstheme="minorHAnsi"/>
                <w:color w:val="878787"/>
                <w:w w:val="115"/>
              </w:rPr>
              <w:t xml:space="preserve"> climate</w:t>
            </w:r>
            <w:r w:rsidRPr="00E97DB1">
              <w:rPr>
                <w:rFonts w:asciiTheme="minorHAnsi" w:hAnsiTheme="minorHAnsi" w:cstheme="minorHAnsi"/>
                <w:color w:val="878787"/>
                <w:spacing w:val="-3"/>
                <w:w w:val="115"/>
              </w:rPr>
              <w:t xml:space="preserve"> </w:t>
            </w:r>
            <w:r w:rsidRPr="00E97DB1">
              <w:rPr>
                <w:rFonts w:asciiTheme="minorHAnsi" w:hAnsiTheme="minorHAnsi" w:cstheme="minorHAnsi"/>
                <w:color w:val="878787"/>
                <w:w w:val="115"/>
              </w:rPr>
              <w:t>adaptation strategies and actions.</w:t>
            </w:r>
          </w:p>
        </w:tc>
        <w:tc>
          <w:tcPr>
            <w:tcW w:w="2591" w:type="dxa"/>
            <w:shd w:val="clear" w:color="auto" w:fill="auto"/>
          </w:tcPr>
          <w:p w:rsidRPr="00E97DB1" w:rsidR="00BC1448" w:rsidP="00726B2A" w:rsidRDefault="00BC1448" w14:paraId="0385016A"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245" w:type="dxa"/>
          </w:tcPr>
          <w:p w:rsidRPr="00E97DB1" w:rsidR="00BC1448" w:rsidP="00726B2A" w:rsidRDefault="00BC1448" w14:paraId="2093E14D" w14:textId="77777777">
            <w:pPr>
              <w:rPr>
                <w:rFonts w:asciiTheme="minorHAnsi" w:hAnsiTheme="minorHAnsi" w:cstheme="minorHAnsi"/>
                <w:b/>
                <w:bCs/>
                <w:lang w:eastAsia="en-US"/>
              </w:rPr>
            </w:pPr>
            <w:r w:rsidRPr="000B1683">
              <w:rPr>
                <w:rFonts w:asciiTheme="minorHAnsi" w:hAnsiTheme="minorHAnsi" w:cstheme="minorHAnsi"/>
                <w:b/>
                <w:bCs/>
                <w:highlight w:val="yellow"/>
                <w:lang w:eastAsia="en-US"/>
              </w:rPr>
              <w:t>Y</w:t>
            </w:r>
            <w:r w:rsidRPr="00E97DB1">
              <w:rPr>
                <w:rFonts w:asciiTheme="minorHAnsi" w:hAnsiTheme="minorHAnsi" w:cstheme="minorHAnsi"/>
                <w:b/>
                <w:bCs/>
                <w:lang w:eastAsia="en-US"/>
              </w:rPr>
              <w:t>/</w:t>
            </w:r>
            <w:r w:rsidRPr="000B1683">
              <w:rPr>
                <w:rFonts w:asciiTheme="minorHAnsi" w:hAnsiTheme="minorHAnsi" w:cstheme="minorHAnsi"/>
                <w:b/>
                <w:bCs/>
                <w:lang w:eastAsia="en-US"/>
              </w:rPr>
              <w:t>N</w:t>
            </w:r>
          </w:p>
        </w:tc>
      </w:tr>
      <w:tr w:rsidRPr="00E97DB1" w:rsidR="00A713D7" w:rsidTr="3A833028" w14:paraId="11C74A62" w14:textId="77777777">
        <w:trPr>
          <w:trHeight w:val="2536"/>
          <w:jc w:val="center"/>
        </w:trPr>
        <w:tc>
          <w:tcPr>
            <w:tcW w:w="3294" w:type="dxa"/>
            <w:vMerge/>
          </w:tcPr>
          <w:p w:rsidRPr="00E97DB1" w:rsidR="00BC1448" w:rsidP="00726B2A" w:rsidRDefault="00BC1448" w14:paraId="317CC28A" w14:textId="77777777">
            <w:pPr>
              <w:rPr>
                <w:rFonts w:asciiTheme="minorHAnsi" w:hAnsiTheme="minorHAnsi" w:cstheme="minorHAnsi"/>
                <w:lang w:eastAsia="en-US"/>
              </w:rPr>
            </w:pPr>
          </w:p>
        </w:tc>
        <w:tc>
          <w:tcPr>
            <w:tcW w:w="2591" w:type="dxa"/>
            <w:shd w:val="clear" w:color="auto" w:fill="auto"/>
          </w:tcPr>
          <w:p w:rsidRPr="00E97DB1" w:rsidR="00BC1448" w:rsidP="00726B2A" w:rsidRDefault="00BC1448" w14:paraId="1A3FEAAC" w14:textId="119C2FF2">
            <w:pPr>
              <w:rPr>
                <w:rFonts w:asciiTheme="minorHAnsi" w:hAnsiTheme="minorHAnsi" w:cstheme="minorHAnsi"/>
                <w:b/>
                <w:bCs/>
                <w:lang w:eastAsia="en-US"/>
              </w:rPr>
            </w:pPr>
            <w:r w:rsidRPr="00E97DB1">
              <w:rPr>
                <w:rFonts w:asciiTheme="minorHAnsi" w:hAnsiTheme="minorHAnsi" w:cstheme="minorHAnsi"/>
              </w:rPr>
              <w:t xml:space="preserve"># </w:t>
            </w:r>
            <w:r w:rsidRPr="00E97DB1" w:rsidR="008B682A">
              <w:rPr>
                <w:rFonts w:asciiTheme="minorHAnsi" w:hAnsiTheme="minorHAnsi" w:cstheme="minorHAnsi"/>
              </w:rPr>
              <w:t>Of</w:t>
            </w:r>
            <w:r w:rsidRPr="00E97DB1">
              <w:rPr>
                <w:rFonts w:asciiTheme="minorHAnsi" w:hAnsiTheme="minorHAnsi" w:cstheme="minorHAnsi"/>
              </w:rPr>
              <w:t xml:space="preserve"> climate vulnerability studies conducted *</w:t>
            </w:r>
          </w:p>
        </w:tc>
        <w:tc>
          <w:tcPr>
            <w:tcW w:w="5245" w:type="dxa"/>
          </w:tcPr>
          <w:p w:rsidRPr="00E97DB1" w:rsidR="00BC1448" w:rsidP="00726B2A" w:rsidRDefault="005857DE" w14:paraId="211A875A" w14:textId="0ABCA9D6">
            <w:pPr>
              <w:rPr>
                <w:rFonts w:asciiTheme="minorHAnsi" w:hAnsiTheme="minorHAnsi" w:cstheme="minorHAnsi"/>
                <w:b/>
                <w:bCs/>
                <w:lang w:eastAsia="en-US"/>
              </w:rPr>
            </w:pPr>
            <w:r>
              <w:rPr>
                <w:rFonts w:asciiTheme="minorHAnsi" w:hAnsiTheme="minorHAnsi" w:cstheme="minorHAnsi"/>
                <w:b/>
                <w:bCs/>
                <w:lang w:eastAsia="en-US"/>
              </w:rPr>
              <w:t>0</w:t>
            </w:r>
          </w:p>
        </w:tc>
      </w:tr>
      <w:tr w:rsidRPr="006D2CC5" w:rsidR="007B709B" w:rsidTr="3A833028" w14:paraId="29D51987" w14:textId="77777777">
        <w:trPr>
          <w:trHeight w:val="702"/>
          <w:jc w:val="center"/>
        </w:trPr>
        <w:tc>
          <w:tcPr>
            <w:tcW w:w="3294" w:type="dxa"/>
            <w:vMerge/>
          </w:tcPr>
          <w:p w:rsidRPr="00E97DB1" w:rsidR="007B709B" w:rsidP="007B709B" w:rsidRDefault="007B709B" w14:paraId="257D5E68" w14:textId="77777777">
            <w:pPr>
              <w:rPr>
                <w:rFonts w:asciiTheme="minorHAnsi" w:hAnsiTheme="minorHAnsi" w:cstheme="minorHAnsi"/>
                <w:lang w:eastAsia="en-US"/>
              </w:rPr>
            </w:pPr>
          </w:p>
        </w:tc>
        <w:tc>
          <w:tcPr>
            <w:tcW w:w="2591" w:type="dxa"/>
            <w:shd w:val="clear" w:color="auto" w:fill="auto"/>
          </w:tcPr>
          <w:p w:rsidRPr="00E97DB1" w:rsidR="007B709B" w:rsidP="007B709B" w:rsidRDefault="007B709B" w14:paraId="559B7639"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245" w:type="dxa"/>
          </w:tcPr>
          <w:p w:rsidRPr="00234E37" w:rsidR="007B709B" w:rsidP="007B709B" w:rsidRDefault="007B709B" w14:paraId="6BADDE2A" w14:textId="77777777">
            <w:pPr>
              <w:rPr>
                <w:rFonts w:asciiTheme="minorHAnsi" w:hAnsiTheme="minorHAnsi" w:cstheme="minorHAnsi"/>
                <w:i/>
                <w:iCs/>
                <w:color w:val="002060"/>
                <w:sz w:val="22"/>
                <w:szCs w:val="22"/>
                <w:lang w:val="en-CA" w:eastAsia="en-US"/>
              </w:rPr>
            </w:pPr>
            <w:r w:rsidRPr="00234E37">
              <w:rPr>
                <w:rFonts w:asciiTheme="minorHAnsi" w:hAnsiTheme="minorHAnsi" w:cstheme="minorHAnsi"/>
                <w:b/>
                <w:bCs/>
                <w:color w:val="002060"/>
                <w:sz w:val="22"/>
                <w:szCs w:val="22"/>
                <w:lang w:val="en-CA" w:eastAsia="en-US"/>
              </w:rPr>
              <w:t xml:space="preserve">Activity 1.1.3. </w:t>
            </w:r>
            <w:r w:rsidRPr="00234E37">
              <w:rPr>
                <w:rFonts w:asciiTheme="minorHAnsi" w:hAnsiTheme="minorHAnsi" w:cstheme="minorHAnsi"/>
                <w:i/>
                <w:iCs/>
                <w:color w:val="002060"/>
                <w:sz w:val="22"/>
                <w:szCs w:val="22"/>
                <w:lang w:val="en-CA" w:eastAsia="en-US"/>
              </w:rPr>
              <w:t>Reassess the risks of HCZ using a new methodology for multi-hazard risk assessment, approved by Technical Advisory Council for Risk Studies, coordinated by Environment Agency.</w:t>
            </w:r>
          </w:p>
          <w:p w:rsidR="002909C3" w:rsidP="002909C3" w:rsidRDefault="0025694D" w14:paraId="7F07AAFB" w14:textId="69E44F2B">
            <w:pPr>
              <w:jc w:val="both"/>
              <w:rPr>
                <w:rFonts w:asciiTheme="minorHAnsi" w:hAnsiTheme="minorHAnsi" w:cstheme="minorHAnsi"/>
                <w:b/>
                <w:bCs/>
                <w:sz w:val="22"/>
                <w:szCs w:val="22"/>
                <w:lang w:val="en-CA" w:eastAsia="en-US"/>
              </w:rPr>
            </w:pPr>
            <w:r>
              <w:rPr>
                <w:rFonts w:asciiTheme="minorHAnsi" w:hAnsiTheme="minorHAnsi" w:cstheme="minorHAnsi"/>
                <w:b/>
                <w:bCs/>
                <w:sz w:val="22"/>
                <w:szCs w:val="22"/>
                <w:lang w:val="en-CA" w:eastAsia="en-US"/>
              </w:rPr>
              <w:t>Main actions/results:</w:t>
            </w:r>
          </w:p>
          <w:p w:rsidRPr="0025694D" w:rsidR="0025694D" w:rsidP="0025694D" w:rsidRDefault="0025694D" w14:paraId="39BFBEE6" w14:textId="77777777">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During this period, three studies were </w:t>
            </w:r>
            <w:proofErr w:type="gramStart"/>
            <w:r w:rsidRPr="0025694D">
              <w:rPr>
                <w:rFonts w:asciiTheme="minorHAnsi" w:hAnsiTheme="minorHAnsi" w:cstheme="minorHAnsi"/>
                <w:sz w:val="22"/>
                <w:szCs w:val="22"/>
                <w:lang w:val="en-CA" w:eastAsia="en-US"/>
              </w:rPr>
              <w:t>completed</w:t>
            </w:r>
            <w:proofErr w:type="gramEnd"/>
            <w:r w:rsidRPr="0025694D">
              <w:rPr>
                <w:rFonts w:asciiTheme="minorHAnsi" w:hAnsiTheme="minorHAnsi" w:cstheme="minorHAnsi"/>
                <w:sz w:val="22"/>
                <w:szCs w:val="22"/>
                <w:lang w:val="en-CA" w:eastAsia="en-US"/>
              </w:rPr>
              <w:t xml:space="preserve"> and one reached its final closing phase. The results were integrated with those of the five studies completed in the previous period to produce a first version of the Climate Risk Assessment for the Havana Coastal Zone (HCZ), serving as the basis for defining and prioritizing adaptation measures.</w:t>
            </w:r>
          </w:p>
          <w:p w:rsidRPr="0025694D" w:rsidR="0025694D" w:rsidP="0025694D" w:rsidRDefault="0025694D" w14:paraId="0C0B4C62" w14:textId="7E2D3890">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Studies </w:t>
            </w:r>
            <w:r>
              <w:rPr>
                <w:rFonts w:asciiTheme="minorHAnsi" w:hAnsiTheme="minorHAnsi" w:cstheme="minorHAnsi"/>
                <w:sz w:val="22"/>
                <w:szCs w:val="22"/>
                <w:lang w:val="en-CA" w:eastAsia="en-US"/>
              </w:rPr>
              <w:t xml:space="preserve">advanced </w:t>
            </w:r>
            <w:r w:rsidRPr="0025694D">
              <w:rPr>
                <w:rFonts w:asciiTheme="minorHAnsi" w:hAnsiTheme="minorHAnsi" w:cstheme="minorHAnsi"/>
                <w:sz w:val="22"/>
                <w:szCs w:val="22"/>
                <w:lang w:val="en-CA" w:eastAsia="en-US"/>
              </w:rPr>
              <w:t>in this period:</w:t>
            </w:r>
          </w:p>
          <w:p w:rsidRPr="0025694D" w:rsidR="0025694D" w:rsidP="0025694D" w:rsidRDefault="0025694D" w14:paraId="287E0260" w14:textId="77777777">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Climate and bioclimatic characterization of the HCZ, current and for climate change scenarios for 2050 and 2100.</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This study was conducted under a consultancy by </w:t>
            </w:r>
            <w:proofErr w:type="spellStart"/>
            <w:r w:rsidRPr="0025694D">
              <w:rPr>
                <w:rFonts w:asciiTheme="minorHAnsi" w:hAnsiTheme="minorHAnsi" w:cstheme="minorHAnsi"/>
                <w:sz w:val="22"/>
                <w:szCs w:val="22"/>
                <w:lang w:val="en-CA" w:eastAsia="en-US"/>
              </w:rPr>
              <w:t>Servicios</w:t>
            </w:r>
            <w:proofErr w:type="spellEnd"/>
            <w:r w:rsidRPr="0025694D">
              <w:rPr>
                <w:rFonts w:asciiTheme="minorHAnsi" w:hAnsiTheme="minorHAnsi" w:cstheme="minorHAnsi"/>
                <w:sz w:val="22"/>
                <w:szCs w:val="22"/>
                <w:lang w:val="en-CA" w:eastAsia="en-US"/>
              </w:rPr>
              <w:t xml:space="preserve"> de Ingeniería DEUMAN </w:t>
            </w:r>
            <w:proofErr w:type="spellStart"/>
            <w:r w:rsidRPr="0025694D">
              <w:rPr>
                <w:rFonts w:asciiTheme="minorHAnsi" w:hAnsiTheme="minorHAnsi" w:cstheme="minorHAnsi"/>
                <w:sz w:val="22"/>
                <w:szCs w:val="22"/>
                <w:lang w:val="en-CA" w:eastAsia="en-US"/>
              </w:rPr>
              <w:t>SpA</w:t>
            </w:r>
            <w:proofErr w:type="spellEnd"/>
            <w:r w:rsidRPr="0025694D">
              <w:rPr>
                <w:rFonts w:asciiTheme="minorHAnsi" w:hAnsiTheme="minorHAnsi" w:cstheme="minorHAnsi"/>
                <w:sz w:val="22"/>
                <w:szCs w:val="22"/>
                <w:lang w:val="en-CA" w:eastAsia="en-US"/>
              </w:rPr>
              <w:t>, with participation from national experts at the Institute of Meteorology. The results refined the climate scenarios for the HCZ as a key input for defining medium- and long-term impacts and the measures to be incorporated into the Adaptation Plan. Significant changes are projected for both precipitation and temperature—especially under the most extreme scenario—pointing to hotter, drier summers ahead and less favorable bioclimatic conditions for human health and well-being. The recommendations were integrated into the proposed adaptation</w:t>
            </w:r>
            <w:r w:rsidRPr="0025694D">
              <w:rPr>
                <w:rFonts w:asciiTheme="minorHAnsi" w:hAnsiTheme="minorHAnsi" w:cstheme="minorHAnsi"/>
                <w:sz w:val="22"/>
                <w:szCs w:val="22"/>
                <w:lang w:val="en-CA" w:eastAsia="en-US"/>
              </w:rPr>
              <w:noBreakHyphen/>
              <w:t xml:space="preserve">measure sheets developed this period, particularly for the </w:t>
            </w:r>
            <w:proofErr w:type="gramStart"/>
            <w:r w:rsidRPr="0025694D">
              <w:rPr>
                <w:rFonts w:asciiTheme="minorHAnsi" w:hAnsiTheme="minorHAnsi" w:cstheme="minorHAnsi"/>
                <w:sz w:val="22"/>
                <w:szCs w:val="22"/>
                <w:lang w:val="en-CA" w:eastAsia="en-US"/>
              </w:rPr>
              <w:t>Health</w:t>
            </w:r>
            <w:proofErr w:type="gramEnd"/>
            <w:r w:rsidRPr="0025694D">
              <w:rPr>
                <w:rFonts w:asciiTheme="minorHAnsi" w:hAnsiTheme="minorHAnsi" w:cstheme="minorHAnsi"/>
                <w:sz w:val="22"/>
                <w:szCs w:val="22"/>
                <w:lang w:val="en-CA" w:eastAsia="en-US"/>
              </w:rPr>
              <w:t xml:space="preserve"> sector.</w:t>
            </w:r>
          </w:p>
          <w:p w:rsidRPr="0025694D" w:rsidR="0025694D" w:rsidP="0025694D" w:rsidRDefault="0025694D" w14:paraId="052DEE40" w14:textId="77777777">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Karst characterization in the HCZ.</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Developed under a consultancy with GEOCUBA IC, with experts from the Geophysics and Astronomy Institute (IGA). The results show impacts on the development of the HCZ’s subterranean karst system associated with climate change, as well as effects on built infrastructure in the area. More than 40% of the territory presents hazardous scenarios. A set of actions/adaptation measures is defined to address the potential or occasional emergence of signs or symptoms of structural vulnerability. These actions were integrated into the proposed adaptation</w:t>
            </w:r>
            <w:r w:rsidRPr="0025694D">
              <w:rPr>
                <w:rFonts w:asciiTheme="minorHAnsi" w:hAnsiTheme="minorHAnsi" w:cstheme="minorHAnsi"/>
                <w:sz w:val="22"/>
                <w:szCs w:val="22"/>
                <w:lang w:val="en-CA" w:eastAsia="en-US"/>
              </w:rPr>
              <w:noBreakHyphen/>
              <w:t>measure sheets developed this period, primarily in the Urban Territorial Planning (UTP/OTU) sector.</w:t>
            </w:r>
          </w:p>
          <w:p w:rsidRPr="0025694D" w:rsidR="0025694D" w:rsidP="0025694D" w:rsidRDefault="0025694D" w14:paraId="4E19CAC4" w14:textId="77777777">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Planning monthly water withdrawals in the Vento basin under climate change scenarios to supply Havana’s coastal municipalities.</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Conducted under a consultancy with EIPHH, an entity of the National Institute of Hydraulic Resources (INRH). The results define withdrawal planning based on climate scenario projections that indicate more intense rainy and dry seasons and a generalized increase in temperatures. The withdrawal demand required to supply the population for the years 2050 and 2100 was determined, revealing the need for its gradual reduction due to declining precipitation and the imperative to avoid compromising the basin’s water resource sustainability under any circumstance. Recommendations for water</w:t>
            </w:r>
            <w:r w:rsidRPr="0025694D">
              <w:rPr>
                <w:rFonts w:asciiTheme="minorHAnsi" w:hAnsiTheme="minorHAnsi" w:cstheme="minorHAnsi"/>
                <w:sz w:val="22"/>
                <w:szCs w:val="22"/>
                <w:lang w:val="en-CA" w:eastAsia="en-US"/>
              </w:rPr>
              <w:noBreakHyphen/>
              <w:t>resources adaptation actions/measures are provided and were incorporated into the sector’s adaptation</w:t>
            </w:r>
            <w:r w:rsidRPr="0025694D">
              <w:rPr>
                <w:rFonts w:asciiTheme="minorHAnsi" w:hAnsiTheme="minorHAnsi" w:cstheme="minorHAnsi"/>
                <w:sz w:val="22"/>
                <w:szCs w:val="22"/>
                <w:lang w:val="en-CA" w:eastAsia="en-US"/>
              </w:rPr>
              <w:noBreakHyphen/>
              <w:t>measure sheets defined in this period.</w:t>
            </w:r>
          </w:p>
          <w:p w:rsidRPr="0025694D" w:rsidR="0025694D" w:rsidP="0025694D" w:rsidRDefault="0025694D" w14:paraId="4E849FE9" w14:textId="43DA24B2">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Study of hazards and exposure to coastal flooding and erosion from extreme hydrometeorological events, considering mean sea</w:t>
            </w:r>
            <w:r w:rsidRPr="0025694D">
              <w:rPr>
                <w:rFonts w:asciiTheme="minorHAnsi" w:hAnsiTheme="minorHAnsi" w:cstheme="minorHAnsi"/>
                <w:b/>
                <w:bCs/>
                <w:sz w:val="22"/>
                <w:szCs w:val="22"/>
                <w:lang w:val="en-CA" w:eastAsia="en-US"/>
              </w:rPr>
              <w:noBreakHyphen/>
              <w:t>level rise scenarios for 2050 and 2100, in the HCZ.</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Developed under a consultancy with CETA CUJAE, with participation from experts at the Hydraulic Research Center (CIH) of the Technological University of Havana (CUJAE). Dynamic modeling results for coastal flooding driven by extreme hydrometeorological events under climate change scenarios indicate that the increase in maximum water depth by 2050 ranges from </w:t>
            </w:r>
            <w:r w:rsidRPr="0025694D">
              <w:rPr>
                <w:rFonts w:asciiTheme="minorHAnsi" w:hAnsiTheme="minorHAnsi" w:cstheme="minorHAnsi"/>
                <w:b/>
                <w:bCs/>
                <w:sz w:val="22"/>
                <w:szCs w:val="22"/>
                <w:lang w:val="en-CA" w:eastAsia="en-US"/>
              </w:rPr>
              <w:t>2.75% to 342.64%</w:t>
            </w:r>
            <w:r w:rsidRPr="0025694D">
              <w:rPr>
                <w:rFonts w:asciiTheme="minorHAnsi" w:hAnsiTheme="minorHAnsi" w:cstheme="minorHAnsi"/>
                <w:sz w:val="22"/>
                <w:szCs w:val="22"/>
                <w:lang w:val="en-CA" w:eastAsia="en-US"/>
              </w:rPr>
              <w:t xml:space="preserve">: by 2100, from </w:t>
            </w:r>
            <w:r w:rsidRPr="0025694D">
              <w:rPr>
                <w:rFonts w:asciiTheme="minorHAnsi" w:hAnsiTheme="minorHAnsi" w:cstheme="minorHAnsi"/>
                <w:b/>
                <w:bCs/>
                <w:sz w:val="22"/>
                <w:szCs w:val="22"/>
                <w:lang w:val="en-CA" w:eastAsia="en-US"/>
              </w:rPr>
              <w:t>32.49% to 679.37%</w:t>
            </w:r>
            <w:r w:rsidRPr="0025694D">
              <w:rPr>
                <w:rFonts w:asciiTheme="minorHAnsi" w:hAnsiTheme="minorHAnsi" w:cstheme="minorHAnsi"/>
                <w:sz w:val="22"/>
                <w:szCs w:val="22"/>
                <w:lang w:val="en-CA" w:eastAsia="en-US"/>
              </w:rPr>
              <w:t xml:space="preserve">. Overall, the increase in flooded area by 2050 ranges from </w:t>
            </w:r>
            <w:r w:rsidRPr="0025694D">
              <w:rPr>
                <w:rFonts w:asciiTheme="minorHAnsi" w:hAnsiTheme="minorHAnsi" w:cstheme="minorHAnsi"/>
                <w:b/>
                <w:bCs/>
                <w:sz w:val="22"/>
                <w:szCs w:val="22"/>
                <w:lang w:val="en-CA" w:eastAsia="en-US"/>
              </w:rPr>
              <w:t>17.89% to 47.76%</w:t>
            </w:r>
            <w:r w:rsidRPr="0025694D">
              <w:rPr>
                <w:rFonts w:asciiTheme="minorHAnsi" w:hAnsiTheme="minorHAnsi" w:cstheme="minorHAnsi"/>
                <w:sz w:val="22"/>
                <w:szCs w:val="22"/>
                <w:lang w:val="en-CA" w:eastAsia="en-US"/>
              </w:rPr>
              <w:t xml:space="preserve">; by 2100, from </w:t>
            </w:r>
            <w:r w:rsidRPr="0025694D">
              <w:rPr>
                <w:rFonts w:asciiTheme="minorHAnsi" w:hAnsiTheme="minorHAnsi" w:cstheme="minorHAnsi"/>
                <w:b/>
                <w:bCs/>
                <w:sz w:val="22"/>
                <w:szCs w:val="22"/>
                <w:lang w:val="en-CA" w:eastAsia="en-US"/>
              </w:rPr>
              <w:t>35.87% to 76.17%</w:t>
            </w:r>
            <w:r w:rsidRPr="0025694D">
              <w:rPr>
                <w:rFonts w:asciiTheme="minorHAnsi" w:hAnsiTheme="minorHAnsi" w:cstheme="minorHAnsi"/>
                <w:sz w:val="22"/>
                <w:szCs w:val="22"/>
                <w:lang w:val="en-CA" w:eastAsia="en-US"/>
              </w:rPr>
              <w:t>, evidencing the study area’s susceptibility to mean sea</w:t>
            </w:r>
            <w:r w:rsidRPr="0025694D">
              <w:rPr>
                <w:rFonts w:asciiTheme="minorHAnsi" w:hAnsiTheme="minorHAnsi" w:cstheme="minorHAnsi"/>
                <w:sz w:val="22"/>
                <w:szCs w:val="22"/>
                <w:lang w:val="en-CA" w:eastAsia="en-US"/>
              </w:rPr>
              <w:noBreakHyphen/>
              <w:t>level rise and the need to incorporate climate change projections into territorial planning. The final report will be ready in the first months of the next period.</w:t>
            </w:r>
          </w:p>
          <w:p w:rsidR="0025694D" w:rsidP="0025694D" w:rsidRDefault="0025694D" w14:paraId="0757D5B1" w14:textId="77777777">
            <w:pPr>
              <w:jc w:val="both"/>
              <w:rPr>
                <w:rFonts w:asciiTheme="minorHAnsi" w:hAnsiTheme="minorHAnsi" w:cstheme="minorHAnsi"/>
                <w:b/>
                <w:bCs/>
                <w:sz w:val="22"/>
                <w:szCs w:val="22"/>
                <w:lang w:val="en-CA" w:eastAsia="en-US"/>
              </w:rPr>
            </w:pPr>
          </w:p>
          <w:p w:rsidRPr="0025694D" w:rsidR="0025694D" w:rsidP="0025694D" w:rsidRDefault="0025694D" w14:paraId="467F4A67" w14:textId="0459E2A0">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Cadastral update not completed.</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The service for the </w:t>
            </w:r>
            <w:r w:rsidRPr="0025694D">
              <w:rPr>
                <w:rFonts w:asciiTheme="minorHAnsi" w:hAnsiTheme="minorHAnsi" w:cstheme="minorHAnsi"/>
                <w:b/>
                <w:bCs/>
                <w:sz w:val="22"/>
                <w:szCs w:val="22"/>
                <w:lang w:val="en-CA" w:eastAsia="en-US"/>
              </w:rPr>
              <w:t>Update of the HCZ Cadastre</w:t>
            </w:r>
            <w:r w:rsidRPr="0025694D">
              <w:rPr>
                <w:rFonts w:asciiTheme="minorHAnsi" w:hAnsiTheme="minorHAnsi" w:cstheme="minorHAnsi"/>
                <w:sz w:val="22"/>
                <w:szCs w:val="22"/>
                <w:lang w:val="en-CA" w:eastAsia="en-US"/>
              </w:rPr>
              <w:t>, contracted to the Havana Urban Territorial Planning Delegation (DPOTU Havana), could not be carried out. The lack of available personnel for service activities in the coastal municipalities, combined with this entity’s energy</w:t>
            </w:r>
            <w:r w:rsidRPr="0025694D">
              <w:rPr>
                <w:rFonts w:asciiTheme="minorHAnsi" w:hAnsiTheme="minorHAnsi" w:cstheme="minorHAnsi"/>
                <w:sz w:val="22"/>
                <w:szCs w:val="22"/>
                <w:lang w:val="en-CA" w:eastAsia="en-US"/>
              </w:rPr>
              <w:noBreakHyphen/>
              <w:t>access constraints, led to contract cancellation. The project’s technical team identified alternative information sources to estimate vulnerabilities in infrastructure and housing and to advance the climate risk assessment.</w:t>
            </w:r>
          </w:p>
          <w:p w:rsidR="0025694D" w:rsidP="0025694D" w:rsidRDefault="0025694D" w14:paraId="51B8BA3B" w14:textId="77777777">
            <w:pPr>
              <w:jc w:val="both"/>
              <w:rPr>
                <w:rFonts w:asciiTheme="minorHAnsi" w:hAnsiTheme="minorHAnsi" w:cstheme="minorHAnsi"/>
                <w:b/>
                <w:bCs/>
                <w:sz w:val="22"/>
                <w:szCs w:val="22"/>
                <w:lang w:val="en-CA" w:eastAsia="en-US"/>
              </w:rPr>
            </w:pPr>
          </w:p>
          <w:p w:rsidRPr="0025694D" w:rsidR="0025694D" w:rsidP="0025694D" w:rsidRDefault="0025694D" w14:paraId="1C5637FF" w14:textId="4FAD984E">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Dissemination and methodological alignment.</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Partial results of the promoted studies were shared at the </w:t>
            </w:r>
            <w:r w:rsidRPr="0025694D">
              <w:rPr>
                <w:rFonts w:asciiTheme="minorHAnsi" w:hAnsiTheme="minorHAnsi" w:cstheme="minorHAnsi"/>
                <w:b/>
                <w:bCs/>
                <w:sz w:val="22"/>
                <w:szCs w:val="22"/>
                <w:lang w:val="en-CA" w:eastAsia="en-US"/>
              </w:rPr>
              <w:t>Meeting of the National Risk Assessment Group (PVR National Group)</w:t>
            </w:r>
            <w:r w:rsidRPr="0025694D">
              <w:rPr>
                <w:rFonts w:asciiTheme="minorHAnsi" w:hAnsiTheme="minorHAnsi" w:cstheme="minorHAnsi"/>
                <w:sz w:val="22"/>
                <w:szCs w:val="22"/>
                <w:lang w:val="en-CA" w:eastAsia="en-US"/>
              </w:rPr>
              <w:t xml:space="preserve"> held in April. The event brought together experts and representatives from various scientific institutions to discuss the current state of risk management in the Havana coastal zone and the methodologies used for its assessment. Emphasis was placed on the need to integrate risk (PVR) studies into </w:t>
            </w:r>
            <w:r w:rsidRPr="0025694D">
              <w:rPr>
                <w:rFonts w:asciiTheme="minorHAnsi" w:hAnsiTheme="minorHAnsi" w:cstheme="minorHAnsi"/>
                <w:b/>
                <w:bCs/>
                <w:sz w:val="22"/>
                <w:szCs w:val="22"/>
                <w:lang w:val="en-CA" w:eastAsia="en-US"/>
              </w:rPr>
              <w:t>territorial disaster risk reduction (DRR) plans</w:t>
            </w:r>
            <w:r w:rsidRPr="0025694D">
              <w:rPr>
                <w:rFonts w:asciiTheme="minorHAnsi" w:hAnsiTheme="minorHAnsi" w:cstheme="minorHAnsi"/>
                <w:sz w:val="22"/>
                <w:szCs w:val="22"/>
                <w:lang w:val="en-CA" w:eastAsia="en-US"/>
              </w:rPr>
              <w:t xml:space="preserve"> and </w:t>
            </w:r>
            <w:r w:rsidRPr="0025694D">
              <w:rPr>
                <w:rFonts w:asciiTheme="minorHAnsi" w:hAnsiTheme="minorHAnsi" w:cstheme="minorHAnsi"/>
                <w:sz w:val="22"/>
                <w:szCs w:val="22"/>
                <w:lang w:val="en-CA" w:eastAsia="en-US"/>
              </w:rPr>
              <w:t>climate change adaptation efforts, aiming to advance toward sustainable development that reflects the region’s specific characteristics.</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Additionally, </w:t>
            </w:r>
            <w:r w:rsidRPr="0025694D">
              <w:rPr>
                <w:rFonts w:asciiTheme="minorHAnsi" w:hAnsiTheme="minorHAnsi" w:cstheme="minorHAnsi"/>
                <w:b/>
                <w:bCs/>
                <w:sz w:val="22"/>
                <w:szCs w:val="22"/>
                <w:lang w:val="en-CA" w:eastAsia="en-US"/>
              </w:rPr>
              <w:t>three technical workshops</w:t>
            </w:r>
            <w:r w:rsidRPr="0025694D">
              <w:rPr>
                <w:rFonts w:asciiTheme="minorHAnsi" w:hAnsiTheme="minorHAnsi" w:cstheme="minorHAnsi"/>
                <w:sz w:val="22"/>
                <w:szCs w:val="22"/>
                <w:lang w:val="en-CA" w:eastAsia="en-US"/>
              </w:rPr>
              <w:t xml:space="preserve"> were held between February and July with key national experts in CCA/DRR to align approaches and concepts for defining the climate hazards deemed relevant for the HCZ risk assessment, as well as to monitor and reconcile partial results during the process.</w:t>
            </w:r>
          </w:p>
          <w:p w:rsidR="0025694D" w:rsidP="0025694D" w:rsidRDefault="0025694D" w14:paraId="7EAB62CB" w14:textId="77777777">
            <w:pPr>
              <w:jc w:val="both"/>
              <w:rPr>
                <w:rFonts w:asciiTheme="minorHAnsi" w:hAnsiTheme="minorHAnsi" w:cstheme="minorHAnsi"/>
                <w:b/>
                <w:bCs/>
                <w:sz w:val="22"/>
                <w:szCs w:val="22"/>
                <w:lang w:val="en-CA" w:eastAsia="en-US"/>
              </w:rPr>
            </w:pPr>
          </w:p>
          <w:p w:rsidRPr="0025694D" w:rsidR="0025694D" w:rsidP="0025694D" w:rsidRDefault="0025694D" w14:paraId="32AEFEAA" w14:textId="36CD57BB">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First version of the Climate Risk Assessment for the HCZ.</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A first version was produced integrating the conceptual and methodological aspects adopted for this study and summarizing the assessment results for the main climate hazards defined for the Havana coastal zone, including: </w:t>
            </w:r>
            <w:r w:rsidRPr="0025694D">
              <w:rPr>
                <w:rFonts w:asciiTheme="minorHAnsi" w:hAnsiTheme="minorHAnsi" w:cstheme="minorHAnsi"/>
                <w:b/>
                <w:bCs/>
                <w:sz w:val="22"/>
                <w:szCs w:val="22"/>
                <w:lang w:val="en-CA" w:eastAsia="en-US"/>
              </w:rPr>
              <w:t>sea</w:t>
            </w:r>
            <w:r w:rsidRPr="0025694D">
              <w:rPr>
                <w:rFonts w:asciiTheme="minorHAnsi" w:hAnsiTheme="minorHAnsi" w:cstheme="minorHAnsi"/>
                <w:b/>
                <w:bCs/>
                <w:sz w:val="22"/>
                <w:szCs w:val="22"/>
                <w:lang w:val="en-CA" w:eastAsia="en-US"/>
              </w:rPr>
              <w:noBreakHyphen/>
              <w:t>level rise, extreme heat periods, strong winds, flooding from intense rainfall, drought, and the acceleration of subsidence and karst</w:t>
            </w:r>
            <w:r w:rsidRPr="0025694D">
              <w:rPr>
                <w:rFonts w:asciiTheme="minorHAnsi" w:hAnsiTheme="minorHAnsi" w:cstheme="minorHAnsi"/>
                <w:b/>
                <w:bCs/>
                <w:sz w:val="22"/>
                <w:szCs w:val="22"/>
                <w:lang w:val="en-CA" w:eastAsia="en-US"/>
              </w:rPr>
              <w:noBreakHyphen/>
              <w:t>related collapses due to sea</w:t>
            </w:r>
            <w:r w:rsidRPr="0025694D">
              <w:rPr>
                <w:rFonts w:asciiTheme="minorHAnsi" w:hAnsiTheme="minorHAnsi" w:cstheme="minorHAnsi"/>
                <w:b/>
                <w:bCs/>
                <w:sz w:val="22"/>
                <w:szCs w:val="22"/>
                <w:lang w:val="en-CA" w:eastAsia="en-US"/>
              </w:rPr>
              <w:noBreakHyphen/>
              <w:t>level rise</w:t>
            </w:r>
            <w:r w:rsidRPr="0025694D">
              <w:rPr>
                <w:rFonts w:asciiTheme="minorHAnsi" w:hAnsiTheme="minorHAnsi" w:cstheme="minorHAnsi"/>
                <w:sz w:val="22"/>
                <w:szCs w:val="22"/>
                <w:lang w:val="en-CA" w:eastAsia="en-US"/>
              </w:rPr>
              <w:t>.</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This product is expected to be updated in the first months of </w:t>
            </w:r>
            <w:r w:rsidRPr="0025694D">
              <w:rPr>
                <w:rFonts w:asciiTheme="minorHAnsi" w:hAnsiTheme="minorHAnsi" w:cstheme="minorHAnsi"/>
                <w:b/>
                <w:bCs/>
                <w:sz w:val="22"/>
                <w:szCs w:val="22"/>
                <w:lang w:val="en-CA" w:eastAsia="en-US"/>
              </w:rPr>
              <w:t>2026</w:t>
            </w:r>
            <w:r w:rsidRPr="0025694D">
              <w:rPr>
                <w:rFonts w:asciiTheme="minorHAnsi" w:hAnsiTheme="minorHAnsi" w:cstheme="minorHAnsi"/>
                <w:sz w:val="22"/>
                <w:szCs w:val="22"/>
                <w:lang w:val="en-CA" w:eastAsia="en-US"/>
              </w:rPr>
              <w:t>, integrating the final results of the studies completed in this period.</w:t>
            </w:r>
          </w:p>
          <w:p w:rsidR="0025694D" w:rsidP="0025694D" w:rsidRDefault="0025694D" w14:paraId="03D1C37A" w14:textId="77777777">
            <w:pPr>
              <w:jc w:val="both"/>
              <w:rPr>
                <w:rFonts w:asciiTheme="minorHAnsi" w:hAnsiTheme="minorHAnsi" w:cstheme="minorHAnsi"/>
                <w:b/>
                <w:bCs/>
                <w:sz w:val="22"/>
                <w:szCs w:val="22"/>
                <w:lang w:val="en-CA" w:eastAsia="en-US"/>
              </w:rPr>
            </w:pPr>
          </w:p>
          <w:p w:rsidRPr="0025694D" w:rsidR="0025694D" w:rsidP="0025694D" w:rsidRDefault="0025694D" w14:paraId="7E6C8F1A" w14:textId="0FF9F8FD">
            <w:pPr>
              <w:jc w:val="both"/>
              <w:rPr>
                <w:rFonts w:asciiTheme="minorHAnsi" w:hAnsiTheme="minorHAnsi" w:cstheme="minorHAnsi"/>
                <w:sz w:val="22"/>
                <w:szCs w:val="22"/>
                <w:lang w:val="en-CA" w:eastAsia="en-US"/>
              </w:rPr>
            </w:pPr>
            <w:r w:rsidRPr="0025694D">
              <w:rPr>
                <w:rFonts w:asciiTheme="minorHAnsi" w:hAnsiTheme="minorHAnsi" w:cstheme="minorHAnsi"/>
                <w:b/>
                <w:bCs/>
                <w:sz w:val="22"/>
                <w:szCs w:val="22"/>
                <w:lang w:val="en-CA" w:eastAsia="en-US"/>
              </w:rPr>
              <w:t>Participatory systematization and adaptation matrices.</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In addition, information generated by the various studies was used in a participatory systematization process that produced </w:t>
            </w:r>
            <w:r w:rsidRPr="0025694D">
              <w:rPr>
                <w:rFonts w:asciiTheme="minorHAnsi" w:hAnsiTheme="minorHAnsi" w:cstheme="minorHAnsi"/>
                <w:b/>
                <w:bCs/>
                <w:sz w:val="22"/>
                <w:szCs w:val="22"/>
                <w:lang w:val="en-CA" w:eastAsia="en-US"/>
              </w:rPr>
              <w:t>36 adaptation matrices</w:t>
            </w:r>
            <w:r w:rsidRPr="0025694D">
              <w:rPr>
                <w:rFonts w:asciiTheme="minorHAnsi" w:hAnsiTheme="minorHAnsi" w:cstheme="minorHAnsi"/>
                <w:sz w:val="22"/>
                <w:szCs w:val="22"/>
                <w:lang w:val="en-CA" w:eastAsia="en-US"/>
              </w:rPr>
              <w:t>—one for each of the six municipalities, each containing one per sector (six sectors)—as previously described under Indicator 3.1.2.2.</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These matrices summarize all information generated on climate hazards, areas of highest exposure, vulnerabilities, pressures, observed and potential impacts, and a first approximation of possible adaptation measures, while making the ecosystem</w:t>
            </w:r>
            <w:r w:rsidRPr="0025694D">
              <w:rPr>
                <w:rFonts w:asciiTheme="minorHAnsi" w:hAnsiTheme="minorHAnsi" w:cstheme="minorHAnsi"/>
                <w:sz w:val="22"/>
                <w:szCs w:val="22"/>
                <w:lang w:val="en-CA" w:eastAsia="en-US"/>
              </w:rPr>
              <w:noBreakHyphen/>
              <w:t>based approach visible.</w:t>
            </w:r>
            <w:r w:rsidRPr="0025694D">
              <w:rPr>
                <w:rFonts w:asciiTheme="minorHAnsi" w:hAnsiTheme="minorHAnsi" w:cstheme="minorHAnsi"/>
                <w:sz w:val="22"/>
                <w:szCs w:val="22"/>
                <w:lang w:val="en-CA" w:eastAsia="en-US"/>
              </w:rPr>
              <w:br/>
            </w:r>
            <w:r w:rsidRPr="0025694D">
              <w:rPr>
                <w:rFonts w:asciiTheme="minorHAnsi" w:hAnsiTheme="minorHAnsi" w:cstheme="minorHAnsi"/>
                <w:b/>
                <w:bCs/>
                <w:sz w:val="22"/>
                <w:szCs w:val="22"/>
                <w:lang w:val="en-CA" w:eastAsia="en-US"/>
              </w:rPr>
              <w:t>More than 100 actors</w:t>
            </w:r>
            <w:r w:rsidRPr="0025694D">
              <w:rPr>
                <w:rFonts w:asciiTheme="minorHAnsi" w:hAnsiTheme="minorHAnsi" w:cstheme="minorHAnsi"/>
                <w:sz w:val="22"/>
                <w:szCs w:val="22"/>
                <w:lang w:val="en-CA" w:eastAsia="en-US"/>
              </w:rPr>
              <w:t xml:space="preserve"> from governments and key entities across the six municipalities, as well as community leaders, participated in validating these tools, which formed the basis for defining the final proposed adaptation measures generated during this period.</w:t>
            </w:r>
          </w:p>
          <w:p w:rsidR="0025694D" w:rsidP="0025694D" w:rsidRDefault="0025694D" w14:paraId="67F8D20C" w14:textId="77777777">
            <w:pPr>
              <w:jc w:val="both"/>
              <w:rPr>
                <w:rFonts w:asciiTheme="minorHAnsi" w:hAnsiTheme="minorHAnsi" w:cstheme="minorHAnsi"/>
                <w:b/>
                <w:bCs/>
                <w:sz w:val="22"/>
                <w:szCs w:val="22"/>
                <w:lang w:val="en-CA" w:eastAsia="en-US"/>
              </w:rPr>
            </w:pPr>
          </w:p>
          <w:p w:rsidRPr="0025694D" w:rsidR="0025694D" w:rsidP="002909C3" w:rsidRDefault="0025694D" w14:paraId="6C54D5B0" w14:textId="7F18B810">
            <w:pPr>
              <w:jc w:val="both"/>
              <w:rPr>
                <w:rFonts w:asciiTheme="minorHAnsi" w:hAnsiTheme="minorHAnsi" w:cstheme="minorHAnsi"/>
                <w:b/>
                <w:bCs/>
                <w:sz w:val="22"/>
                <w:szCs w:val="22"/>
                <w:lang w:val="en-CA" w:eastAsia="en-US"/>
              </w:rPr>
            </w:pPr>
            <w:r w:rsidRPr="0025694D">
              <w:rPr>
                <w:rFonts w:asciiTheme="minorHAnsi" w:hAnsiTheme="minorHAnsi" w:cstheme="minorHAnsi"/>
                <w:b/>
                <w:bCs/>
                <w:sz w:val="22"/>
                <w:szCs w:val="22"/>
                <w:lang w:val="en-CA" w:eastAsia="en-US"/>
              </w:rPr>
              <w:t>Methodology for dynamic simulation of compound flooding in urban coastal areas.</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The consultancy to develop this methodology—whose foundations were defined at the end of the previous period—was completed during this period. The methodology was developed by a national expert from the Hydraulic Research Center (CIH) at CUJAE, with support from the institution’s technical team. It was presented for validation and approval at a session of the </w:t>
            </w:r>
            <w:r w:rsidRPr="0025694D">
              <w:rPr>
                <w:rFonts w:asciiTheme="minorHAnsi" w:hAnsiTheme="minorHAnsi" w:cstheme="minorHAnsi"/>
                <w:b/>
                <w:bCs/>
                <w:sz w:val="22"/>
                <w:szCs w:val="22"/>
                <w:lang w:val="en-CA" w:eastAsia="en-US"/>
              </w:rPr>
              <w:t>Technical Advisory Committee of the National PVR Group</w:t>
            </w:r>
            <w:r w:rsidRPr="0025694D">
              <w:rPr>
                <w:rFonts w:asciiTheme="minorHAnsi" w:hAnsiTheme="minorHAnsi" w:cstheme="minorHAnsi"/>
                <w:sz w:val="22"/>
                <w:szCs w:val="22"/>
                <w:lang w:val="en-CA" w:eastAsia="en-US"/>
              </w:rPr>
              <w:t xml:space="preserve"> held in September. The methodology was well received for its innovative approach and its potential to integrate hydrological and hydraulic studies with climate change projections in urban planning. Its </w:t>
            </w:r>
            <w:r w:rsidRPr="0025694D">
              <w:rPr>
                <w:rFonts w:asciiTheme="minorHAnsi" w:hAnsiTheme="minorHAnsi" w:cstheme="minorHAnsi"/>
                <w:sz w:val="22"/>
                <w:szCs w:val="22"/>
                <w:lang w:val="en-CA" w:eastAsia="en-US"/>
              </w:rPr>
              <w:t>implementation was highlighted as important for future updates to risk assessment studies in Havana and nationwide, providing key inputs for more precise climate change adaptation planning integrated into territorial development.</w:t>
            </w:r>
            <w:r w:rsidRPr="0025694D">
              <w:rPr>
                <w:rFonts w:asciiTheme="minorHAnsi" w:hAnsiTheme="minorHAnsi" w:cstheme="minorHAnsi"/>
                <w:sz w:val="22"/>
                <w:szCs w:val="22"/>
                <w:lang w:val="en-CA" w:eastAsia="en-US"/>
              </w:rPr>
              <w:br/>
            </w:r>
            <w:r w:rsidRPr="0025694D">
              <w:rPr>
                <w:rFonts w:asciiTheme="minorHAnsi" w:hAnsiTheme="minorHAnsi" w:cstheme="minorHAnsi"/>
                <w:sz w:val="22"/>
                <w:szCs w:val="22"/>
                <w:lang w:val="en-CA" w:eastAsia="en-US"/>
              </w:rPr>
              <w:t xml:space="preserve">The </w:t>
            </w:r>
            <w:r w:rsidRPr="0025694D">
              <w:rPr>
                <w:rFonts w:asciiTheme="minorHAnsi" w:hAnsiTheme="minorHAnsi" w:cstheme="minorHAnsi"/>
                <w:b/>
                <w:bCs/>
                <w:sz w:val="22"/>
                <w:szCs w:val="22"/>
                <w:lang w:val="en-CA" w:eastAsia="en-US"/>
              </w:rPr>
              <w:t>case</w:t>
            </w:r>
            <w:r w:rsidRPr="0025694D">
              <w:rPr>
                <w:rFonts w:asciiTheme="minorHAnsi" w:hAnsiTheme="minorHAnsi" w:cstheme="minorHAnsi"/>
                <w:b/>
                <w:bCs/>
                <w:sz w:val="22"/>
                <w:szCs w:val="22"/>
                <w:lang w:val="en-CA" w:eastAsia="en-US"/>
              </w:rPr>
              <w:noBreakHyphen/>
              <w:t xml:space="preserve">study results focused on the traditional </w:t>
            </w:r>
            <w:proofErr w:type="spellStart"/>
            <w:r w:rsidRPr="0025694D">
              <w:rPr>
                <w:rFonts w:asciiTheme="minorHAnsi" w:hAnsiTheme="minorHAnsi" w:cstheme="minorHAnsi"/>
                <w:b/>
                <w:bCs/>
                <w:sz w:val="22"/>
                <w:szCs w:val="22"/>
                <w:lang w:val="en-CA" w:eastAsia="en-US"/>
              </w:rPr>
              <w:t>Malecón</w:t>
            </w:r>
            <w:proofErr w:type="spellEnd"/>
            <w:r w:rsidRPr="0025694D">
              <w:rPr>
                <w:rFonts w:asciiTheme="minorHAnsi" w:hAnsiTheme="minorHAnsi" w:cstheme="minorHAnsi"/>
                <w:b/>
                <w:bCs/>
                <w:sz w:val="22"/>
                <w:szCs w:val="22"/>
                <w:lang w:val="en-CA" w:eastAsia="en-US"/>
              </w:rPr>
              <w:t xml:space="preserve"> section of the Havana waterfront</w:t>
            </w:r>
            <w:r w:rsidRPr="0025694D">
              <w:rPr>
                <w:rFonts w:asciiTheme="minorHAnsi" w:hAnsiTheme="minorHAnsi" w:cstheme="minorHAnsi"/>
                <w:sz w:val="22"/>
                <w:szCs w:val="22"/>
                <w:lang w:val="en-CA" w:eastAsia="en-US"/>
              </w:rPr>
              <w:t xml:space="preserve"> are being integrated into the HCZ climate risk assessment analyses.</w:t>
            </w:r>
          </w:p>
          <w:p w:rsidRPr="009578F3" w:rsidR="007B709B" w:rsidP="00DE24C2" w:rsidRDefault="5E25B6B3" w14:paraId="48135C9F" w14:textId="4F9F04A7">
            <w:pPr>
              <w:pStyle w:val="ListParagraph"/>
              <w:tabs>
                <w:tab w:val="left" w:pos="305"/>
              </w:tabs>
              <w:spacing w:line="259" w:lineRule="auto"/>
              <w:ind w:left="35"/>
              <w:jc w:val="both"/>
              <w:rPr>
                <w:rFonts w:asciiTheme="minorHAnsi" w:hAnsiTheme="minorHAnsi" w:cstheme="minorHAnsi"/>
                <w:lang w:val="en-CA" w:eastAsia="en-US"/>
              </w:rPr>
            </w:pPr>
            <w:r w:rsidRPr="009578F3">
              <w:rPr>
                <w:rFonts w:asciiTheme="minorHAnsi" w:hAnsiTheme="minorHAnsi" w:cstheme="minorBidi"/>
                <w:sz w:val="22"/>
                <w:szCs w:val="22"/>
                <w:lang w:val="en-CA" w:eastAsia="en-US"/>
              </w:rPr>
              <w:t xml:space="preserve"> </w:t>
            </w:r>
          </w:p>
        </w:tc>
      </w:tr>
      <w:tr w:rsidRPr="0004773C" w:rsidR="007B709B" w:rsidTr="3A833028" w14:paraId="6E3A540E" w14:textId="77777777">
        <w:trPr>
          <w:trHeight w:val="2228"/>
          <w:jc w:val="center"/>
        </w:trPr>
        <w:tc>
          <w:tcPr>
            <w:tcW w:w="3294" w:type="dxa"/>
            <w:vMerge/>
          </w:tcPr>
          <w:p w:rsidRPr="009578F3" w:rsidR="007B709B" w:rsidP="007B709B" w:rsidRDefault="007B709B" w14:paraId="6F411ABE" w14:textId="77777777">
            <w:pPr>
              <w:rPr>
                <w:rFonts w:asciiTheme="minorHAnsi" w:hAnsiTheme="minorHAnsi" w:cstheme="minorHAnsi"/>
                <w:lang w:val="en-CA" w:eastAsia="en-US"/>
              </w:rPr>
            </w:pPr>
          </w:p>
        </w:tc>
        <w:tc>
          <w:tcPr>
            <w:tcW w:w="2591" w:type="dxa"/>
            <w:shd w:val="clear" w:color="auto" w:fill="auto"/>
          </w:tcPr>
          <w:p w:rsidRPr="00E97DB1" w:rsidR="007B709B" w:rsidP="007B709B" w:rsidRDefault="007B709B" w14:paraId="2FABEEE6"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245" w:type="dxa"/>
          </w:tcPr>
          <w:p w:rsidRPr="00072F8E" w:rsidR="001117D0" w:rsidP="001117D0" w:rsidRDefault="001117D0" w14:paraId="5CFB9291" w14:textId="77777777">
            <w:pPr>
              <w:jc w:val="both"/>
              <w:rPr>
                <w:rFonts w:ascii="Calibri" w:hAnsi="Calibri" w:eastAsia="Calibri" w:cs="Calibri"/>
                <w:b/>
                <w:bCs/>
                <w:color w:val="002060"/>
                <w:sz w:val="22"/>
                <w:szCs w:val="22"/>
                <w:lang w:val="en-CA"/>
              </w:rPr>
            </w:pPr>
            <w:r w:rsidRPr="00072F8E">
              <w:rPr>
                <w:rFonts w:ascii="Calibri" w:hAnsi="Calibri" w:eastAsia="Calibri" w:cs="Calibri"/>
                <w:b/>
                <w:bCs/>
                <w:color w:val="002060"/>
                <w:sz w:val="22"/>
                <w:szCs w:val="22"/>
                <w:lang w:val="en-CA"/>
              </w:rPr>
              <w:t xml:space="preserve">Deliverable 1.1.3. </w:t>
            </w:r>
            <w:r w:rsidRPr="00072F8E">
              <w:rPr>
                <w:rFonts w:ascii="Calibri" w:hAnsi="Calibri" w:eastAsia="Calibri" w:cs="Calibri"/>
                <w:i/>
                <w:iCs/>
                <w:color w:val="002060"/>
                <w:sz w:val="22"/>
                <w:szCs w:val="22"/>
                <w:lang w:val="en-CA"/>
              </w:rPr>
              <w:t>Updated HCZ multi-hazard risk assessment and its methodology for local governments and Risk Reduction Management Centers.</w:t>
            </w:r>
          </w:p>
          <w:p w:rsidRPr="00FC680D" w:rsidR="007B709B" w:rsidP="007B709B" w:rsidRDefault="007B709B" w14:paraId="47DE41DC" w14:textId="1E42162F">
            <w:pPr>
              <w:jc w:val="both"/>
              <w:rPr>
                <w:rFonts w:asciiTheme="minorHAnsi" w:hAnsiTheme="minorHAnsi" w:cstheme="minorBidi"/>
                <w:sz w:val="22"/>
                <w:szCs w:val="22"/>
                <w:u w:val="single"/>
                <w:lang w:val="en-CA" w:eastAsia="en-US"/>
              </w:rPr>
            </w:pPr>
            <w:r w:rsidRPr="00FC680D">
              <w:rPr>
                <w:rFonts w:asciiTheme="minorHAnsi" w:hAnsiTheme="minorHAnsi" w:cstheme="minorBidi"/>
                <w:sz w:val="22"/>
                <w:szCs w:val="22"/>
                <w:u w:val="single"/>
                <w:lang w:val="en-CA" w:eastAsia="en-US"/>
              </w:rPr>
              <w:t>Reports generated:</w:t>
            </w:r>
          </w:p>
          <w:p w:rsidRPr="00CA3A2F" w:rsidR="005B5223" w:rsidP="00DE24C2" w:rsidRDefault="005B5223" w14:paraId="1D1E410F" w14:textId="44081FDA">
            <w:pPr>
              <w:jc w:val="both"/>
              <w:rPr>
                <w:rFonts w:asciiTheme="minorHAnsi" w:hAnsiTheme="minorHAnsi" w:cstheme="minorBidi"/>
                <w:sz w:val="22"/>
                <w:szCs w:val="22"/>
                <w:lang w:val="en-CA" w:eastAsia="en-US"/>
              </w:rPr>
            </w:pPr>
            <w:r w:rsidRPr="00FC680D">
              <w:rPr>
                <w:rFonts w:asciiTheme="minorHAnsi" w:hAnsiTheme="minorHAnsi" w:cstheme="minorBidi"/>
                <w:sz w:val="22"/>
                <w:szCs w:val="22"/>
                <w:lang w:val="en-CA" w:eastAsia="en-US"/>
              </w:rPr>
              <w:t xml:space="preserve">3.2.2.1. </w:t>
            </w:r>
            <w:r w:rsidRPr="00CA3A2F" w:rsidR="00CA3A2F">
              <w:rPr>
                <w:rFonts w:asciiTheme="minorHAnsi" w:hAnsiTheme="minorHAnsi" w:cstheme="minorBidi"/>
                <w:sz w:val="22"/>
                <w:szCs w:val="22"/>
                <w:lang w:val="en-CA" w:eastAsia="en-US"/>
              </w:rPr>
              <w:t xml:space="preserve">Final </w:t>
            </w:r>
            <w:r w:rsidR="004745B2">
              <w:rPr>
                <w:rFonts w:asciiTheme="minorHAnsi" w:hAnsiTheme="minorHAnsi" w:cstheme="minorBidi"/>
                <w:sz w:val="22"/>
                <w:szCs w:val="22"/>
                <w:lang w:val="en-CA" w:eastAsia="en-US"/>
              </w:rPr>
              <w:t>R</w:t>
            </w:r>
            <w:r w:rsidRPr="00CA3A2F" w:rsidR="00CA3A2F">
              <w:rPr>
                <w:rFonts w:asciiTheme="minorHAnsi" w:hAnsiTheme="minorHAnsi" w:cstheme="minorBidi"/>
                <w:sz w:val="22"/>
                <w:szCs w:val="22"/>
                <w:lang w:val="en-CA" w:eastAsia="en-US"/>
              </w:rPr>
              <w:t xml:space="preserve">eport Climatic and bioclimatic characterization </w:t>
            </w:r>
            <w:r w:rsidR="00CA3A2F">
              <w:rPr>
                <w:rFonts w:asciiTheme="minorHAnsi" w:hAnsiTheme="minorHAnsi" w:cstheme="minorBidi"/>
                <w:sz w:val="22"/>
                <w:szCs w:val="22"/>
                <w:lang w:val="en-CA" w:eastAsia="en-US"/>
              </w:rPr>
              <w:t>HCZ</w:t>
            </w:r>
            <w:r w:rsidRPr="00CA3A2F">
              <w:rPr>
                <w:rFonts w:asciiTheme="minorHAnsi" w:hAnsiTheme="minorHAnsi" w:cstheme="minorBidi"/>
                <w:sz w:val="22"/>
                <w:szCs w:val="22"/>
                <w:lang w:val="en-CA" w:eastAsia="en-US"/>
              </w:rPr>
              <w:t>.</w:t>
            </w:r>
          </w:p>
          <w:p w:rsidRPr="00CA3A2F" w:rsidR="005B5223" w:rsidP="005B5223" w:rsidRDefault="005B5223" w14:paraId="2A072EDD" w14:textId="2992D89F">
            <w:pPr>
              <w:jc w:val="both"/>
              <w:rPr>
                <w:rFonts w:asciiTheme="minorHAnsi" w:hAnsiTheme="minorHAnsi" w:cstheme="minorBidi"/>
                <w:sz w:val="22"/>
                <w:szCs w:val="22"/>
                <w:lang w:val="en-CA" w:eastAsia="en-US"/>
              </w:rPr>
            </w:pPr>
            <w:r w:rsidRPr="00FC680D">
              <w:rPr>
                <w:rFonts w:asciiTheme="minorHAnsi" w:hAnsiTheme="minorHAnsi" w:cstheme="minorBidi"/>
                <w:sz w:val="22"/>
                <w:szCs w:val="22"/>
                <w:lang w:val="en-CA" w:eastAsia="en-US"/>
              </w:rPr>
              <w:t xml:space="preserve">3.2.2.1. </w:t>
            </w:r>
            <w:r w:rsidRPr="00CA3A2F" w:rsidR="00CA3A2F">
              <w:rPr>
                <w:rFonts w:asciiTheme="minorHAnsi" w:hAnsiTheme="minorHAnsi" w:cstheme="minorBidi"/>
                <w:sz w:val="22"/>
                <w:szCs w:val="22"/>
                <w:lang w:val="en-CA" w:eastAsia="en-US"/>
              </w:rPr>
              <w:t xml:space="preserve">Final Report Characterization of the Karst in the </w:t>
            </w:r>
            <w:r w:rsidR="000D089A">
              <w:rPr>
                <w:rFonts w:asciiTheme="minorHAnsi" w:hAnsiTheme="minorHAnsi" w:cstheme="minorBidi"/>
                <w:sz w:val="22"/>
                <w:szCs w:val="22"/>
                <w:lang w:val="en-CA" w:eastAsia="en-US"/>
              </w:rPr>
              <w:t>HCZ</w:t>
            </w:r>
            <w:r w:rsidRPr="00CA3A2F">
              <w:rPr>
                <w:rFonts w:asciiTheme="minorHAnsi" w:hAnsiTheme="minorHAnsi" w:cstheme="minorBidi"/>
                <w:sz w:val="22"/>
                <w:szCs w:val="22"/>
                <w:lang w:val="en-CA" w:eastAsia="en-US"/>
              </w:rPr>
              <w:t xml:space="preserve">. </w:t>
            </w:r>
          </w:p>
          <w:p w:rsidRPr="00CA3A2F" w:rsidR="005B5223" w:rsidP="005B5223" w:rsidRDefault="005B5223" w14:paraId="036E6649" w14:textId="1AF04F35">
            <w:pPr>
              <w:jc w:val="both"/>
              <w:rPr>
                <w:rFonts w:asciiTheme="minorHAnsi" w:hAnsiTheme="minorHAnsi" w:cstheme="minorBidi"/>
                <w:sz w:val="22"/>
                <w:szCs w:val="22"/>
                <w:lang w:val="en-CA" w:eastAsia="en-US"/>
              </w:rPr>
            </w:pPr>
            <w:r w:rsidRPr="00FC680D">
              <w:rPr>
                <w:rFonts w:asciiTheme="minorHAnsi" w:hAnsiTheme="minorHAnsi" w:cstheme="minorBidi"/>
                <w:sz w:val="22"/>
                <w:szCs w:val="22"/>
                <w:lang w:val="en-CA" w:eastAsia="en-US"/>
              </w:rPr>
              <w:t xml:space="preserve">3.2.2.1. </w:t>
            </w:r>
            <w:r w:rsidRPr="00CA3A2F" w:rsidR="00CA3A2F">
              <w:rPr>
                <w:rFonts w:asciiTheme="minorHAnsi" w:hAnsiTheme="minorHAnsi" w:cstheme="minorBidi"/>
                <w:sz w:val="22"/>
                <w:szCs w:val="22"/>
                <w:lang w:val="en-CA" w:eastAsia="en-US"/>
              </w:rPr>
              <w:t>Final Report Planning of Vento Basin Water Withdrawals Considering CC Scenarios</w:t>
            </w:r>
            <w:r w:rsidRPr="00CA3A2F">
              <w:rPr>
                <w:rFonts w:asciiTheme="minorHAnsi" w:hAnsiTheme="minorHAnsi" w:cstheme="minorBidi"/>
                <w:sz w:val="22"/>
                <w:szCs w:val="22"/>
                <w:lang w:val="en-CA" w:eastAsia="en-US"/>
              </w:rPr>
              <w:t>.</w:t>
            </w:r>
          </w:p>
          <w:p w:rsidRPr="00CA3A2F" w:rsidR="005B5223" w:rsidP="005B5223" w:rsidRDefault="005B5223" w14:paraId="14614687" w14:textId="66593F3A">
            <w:pPr>
              <w:jc w:val="both"/>
              <w:rPr>
                <w:rFonts w:asciiTheme="minorHAnsi" w:hAnsiTheme="minorHAnsi" w:cstheme="minorBidi"/>
                <w:sz w:val="22"/>
                <w:szCs w:val="22"/>
                <w:lang w:val="en-CA" w:eastAsia="en-US"/>
              </w:rPr>
            </w:pPr>
            <w:r w:rsidRPr="00FC680D">
              <w:rPr>
                <w:rFonts w:asciiTheme="minorHAnsi" w:hAnsiTheme="minorHAnsi" w:cstheme="minorBidi"/>
                <w:sz w:val="22"/>
                <w:szCs w:val="22"/>
                <w:lang w:val="en-CA" w:eastAsia="en-US"/>
              </w:rPr>
              <w:t xml:space="preserve">3.2.2.1. </w:t>
            </w:r>
            <w:r w:rsidRPr="00CA3A2F" w:rsidR="00CA3A2F">
              <w:rPr>
                <w:rFonts w:asciiTheme="minorHAnsi" w:hAnsiTheme="minorHAnsi" w:cstheme="minorBidi"/>
                <w:sz w:val="22"/>
                <w:szCs w:val="22"/>
                <w:lang w:val="en-CA" w:eastAsia="en-US"/>
              </w:rPr>
              <w:t xml:space="preserve">Draft Final Report Hazard Study and Exposure to Floods and Coastal Erosion </w:t>
            </w:r>
            <w:r w:rsidR="000D089A">
              <w:rPr>
                <w:rFonts w:asciiTheme="minorHAnsi" w:hAnsiTheme="minorHAnsi" w:cstheme="minorBidi"/>
                <w:sz w:val="22"/>
                <w:szCs w:val="22"/>
                <w:lang w:val="en-CA" w:eastAsia="en-US"/>
              </w:rPr>
              <w:t>H</w:t>
            </w:r>
            <w:r w:rsidRPr="00CA3A2F" w:rsidR="00CA3A2F">
              <w:rPr>
                <w:rFonts w:asciiTheme="minorHAnsi" w:hAnsiTheme="minorHAnsi" w:cstheme="minorBidi"/>
                <w:sz w:val="22"/>
                <w:szCs w:val="22"/>
                <w:lang w:val="en-CA" w:eastAsia="en-US"/>
              </w:rPr>
              <w:t>C</w:t>
            </w:r>
            <w:r w:rsidR="000D089A">
              <w:rPr>
                <w:rFonts w:asciiTheme="minorHAnsi" w:hAnsiTheme="minorHAnsi" w:cstheme="minorBidi"/>
                <w:sz w:val="22"/>
                <w:szCs w:val="22"/>
                <w:lang w:val="en-CA" w:eastAsia="en-US"/>
              </w:rPr>
              <w:t>Z</w:t>
            </w:r>
            <w:r w:rsidRPr="00CA3A2F">
              <w:rPr>
                <w:rFonts w:asciiTheme="minorHAnsi" w:hAnsiTheme="minorHAnsi" w:cstheme="minorBidi"/>
                <w:sz w:val="22"/>
                <w:szCs w:val="22"/>
                <w:lang w:val="en-CA" w:eastAsia="en-US"/>
              </w:rPr>
              <w:t>.</w:t>
            </w:r>
          </w:p>
          <w:p w:rsidRPr="000D089A" w:rsidR="007B709B" w:rsidP="00DE24C2" w:rsidRDefault="005B5223" w14:paraId="06061DBC" w14:textId="20F7CF31">
            <w:pPr>
              <w:jc w:val="both"/>
              <w:rPr>
                <w:rFonts w:asciiTheme="minorHAnsi" w:hAnsiTheme="minorHAnsi" w:cstheme="minorBidi"/>
                <w:sz w:val="22"/>
                <w:szCs w:val="22"/>
                <w:lang w:val="en-CA" w:eastAsia="en-US"/>
              </w:rPr>
            </w:pPr>
            <w:r w:rsidRPr="000D089A">
              <w:rPr>
                <w:rFonts w:asciiTheme="minorHAnsi" w:hAnsiTheme="minorHAnsi" w:cstheme="minorBidi"/>
                <w:sz w:val="22"/>
                <w:szCs w:val="22"/>
                <w:lang w:val="en-CA" w:eastAsia="en-US"/>
              </w:rPr>
              <w:t xml:space="preserve">3.2.2.1. </w:t>
            </w:r>
            <w:r w:rsidR="00F6028E">
              <w:rPr>
                <w:rFonts w:asciiTheme="minorHAnsi" w:hAnsiTheme="minorHAnsi" w:cstheme="minorBidi"/>
                <w:sz w:val="22"/>
                <w:szCs w:val="22"/>
                <w:lang w:val="en-CA" w:eastAsia="en-US"/>
              </w:rPr>
              <w:t>D</w:t>
            </w:r>
            <w:r w:rsidR="00F6028E">
              <w:rPr>
                <w:rFonts w:cstheme="minorBidi"/>
                <w:lang w:eastAsia="en-US"/>
              </w:rPr>
              <w:t xml:space="preserve">raft </w:t>
            </w:r>
            <w:r w:rsidRPr="000D089A" w:rsidR="00CA3A2F">
              <w:rPr>
                <w:rFonts w:asciiTheme="minorHAnsi" w:hAnsiTheme="minorHAnsi" w:cstheme="minorBidi"/>
                <w:sz w:val="22"/>
                <w:szCs w:val="22"/>
                <w:lang w:val="en-CA" w:eastAsia="en-US"/>
              </w:rPr>
              <w:t>Version H</w:t>
            </w:r>
            <w:r w:rsidRPr="000D089A" w:rsidR="000D089A">
              <w:rPr>
                <w:rFonts w:asciiTheme="minorHAnsi" w:hAnsiTheme="minorHAnsi" w:cstheme="minorBidi"/>
                <w:sz w:val="22"/>
                <w:szCs w:val="22"/>
                <w:lang w:val="en-CA" w:eastAsia="en-US"/>
              </w:rPr>
              <w:t>CZ</w:t>
            </w:r>
            <w:r w:rsidRPr="000D089A" w:rsidR="00CA3A2F">
              <w:rPr>
                <w:rFonts w:asciiTheme="minorHAnsi" w:hAnsiTheme="minorHAnsi" w:cstheme="minorBidi"/>
                <w:sz w:val="22"/>
                <w:szCs w:val="22"/>
                <w:lang w:val="en-CA" w:eastAsia="en-US"/>
              </w:rPr>
              <w:t xml:space="preserve"> Climate Risk Assessment</w:t>
            </w:r>
          </w:p>
          <w:p w:rsidRPr="00A4349D" w:rsidR="00CA3A2F" w:rsidP="00CA3A2F" w:rsidRDefault="00CA3A2F" w14:paraId="490A087B" w14:textId="77777777">
            <w:pPr>
              <w:rPr>
                <w:rFonts w:ascii="Calibri" w:hAnsi="Calibri" w:eastAsia="Calibri" w:cs="Calibri"/>
                <w:sz w:val="22"/>
                <w:szCs w:val="22"/>
                <w:lang w:val="en-CA"/>
              </w:rPr>
            </w:pPr>
            <w:r w:rsidRPr="00A4349D">
              <w:rPr>
                <w:rFonts w:ascii="Calibri" w:hAnsi="Calibri" w:eastAsia="Calibri" w:cs="Calibri"/>
                <w:sz w:val="22"/>
                <w:szCs w:val="22"/>
                <w:lang w:val="en-CA"/>
              </w:rPr>
              <w:t>3.1.2.2</w:t>
            </w:r>
            <w:r>
              <w:rPr>
                <w:rFonts w:ascii="Calibri" w:hAnsi="Calibri" w:eastAsia="Calibri" w:cs="Calibri"/>
                <w:sz w:val="22"/>
                <w:szCs w:val="22"/>
                <w:lang w:val="en-CA"/>
              </w:rPr>
              <w:t>-3.2.2.1</w:t>
            </w:r>
            <w:r w:rsidRPr="00A4349D">
              <w:rPr>
                <w:rFonts w:ascii="Calibri" w:hAnsi="Calibri" w:eastAsia="Calibri" w:cs="Calibri"/>
                <w:sz w:val="22"/>
                <w:szCs w:val="22"/>
                <w:lang w:val="en-CA"/>
              </w:rPr>
              <w:t xml:space="preserve">. FOLDER- Systematized adaptation matrices by territories and sectors. </w:t>
            </w:r>
          </w:p>
          <w:p w:rsidRPr="000E2945" w:rsidR="008D08BC" w:rsidP="00DE24C2" w:rsidRDefault="009C035D" w14:paraId="6E66BC7A" w14:textId="5831ABA0">
            <w:pPr>
              <w:jc w:val="both"/>
              <w:rPr>
                <w:rFonts w:asciiTheme="minorHAnsi" w:hAnsiTheme="minorHAnsi" w:cstheme="minorBidi"/>
                <w:sz w:val="22"/>
                <w:szCs w:val="22"/>
                <w:lang w:val="en-CA" w:eastAsia="en-US"/>
              </w:rPr>
            </w:pPr>
            <w:r w:rsidRPr="000E2945">
              <w:rPr>
                <w:rFonts w:asciiTheme="minorHAnsi" w:hAnsiTheme="minorHAnsi" w:cstheme="minorBidi"/>
                <w:sz w:val="22"/>
                <w:szCs w:val="22"/>
                <w:lang w:val="en-CA" w:eastAsia="en-US"/>
              </w:rPr>
              <w:t>3.</w:t>
            </w:r>
            <w:r w:rsidR="00F6028E">
              <w:rPr>
                <w:rFonts w:asciiTheme="minorHAnsi" w:hAnsiTheme="minorHAnsi" w:cstheme="minorBidi"/>
                <w:sz w:val="22"/>
                <w:szCs w:val="22"/>
                <w:lang w:val="en-CA" w:eastAsia="en-US"/>
              </w:rPr>
              <w:t>2</w:t>
            </w:r>
            <w:r w:rsidRPr="000E2945">
              <w:rPr>
                <w:rFonts w:asciiTheme="minorHAnsi" w:hAnsiTheme="minorHAnsi" w:cstheme="minorBidi"/>
                <w:sz w:val="22"/>
                <w:szCs w:val="22"/>
                <w:lang w:val="en-CA" w:eastAsia="en-US"/>
              </w:rPr>
              <w:t>.2.</w:t>
            </w:r>
            <w:r w:rsidR="00F6028E">
              <w:rPr>
                <w:rFonts w:asciiTheme="minorHAnsi" w:hAnsiTheme="minorHAnsi" w:cstheme="minorBidi"/>
                <w:sz w:val="22"/>
                <w:szCs w:val="22"/>
                <w:lang w:val="en-CA" w:eastAsia="en-US"/>
              </w:rPr>
              <w:t>1</w:t>
            </w:r>
            <w:r w:rsidRPr="000E2945">
              <w:rPr>
                <w:rFonts w:asciiTheme="minorHAnsi" w:hAnsiTheme="minorHAnsi" w:cstheme="minorBidi"/>
                <w:sz w:val="22"/>
                <w:szCs w:val="22"/>
                <w:lang w:val="en-CA" w:eastAsia="en-US"/>
              </w:rPr>
              <w:t>.</w:t>
            </w:r>
            <w:r w:rsidRPr="000E2945" w:rsidR="00E34E2E">
              <w:rPr>
                <w:rFonts w:asciiTheme="minorHAnsi" w:hAnsiTheme="minorHAnsi" w:cstheme="minorBidi"/>
                <w:sz w:val="22"/>
                <w:szCs w:val="22"/>
                <w:lang w:val="en-CA" w:eastAsia="en-US"/>
              </w:rPr>
              <w:t xml:space="preserve"> 2025. METHODOLOGY COMPOUND FLOODS.</w:t>
            </w:r>
          </w:p>
          <w:p w:rsidR="00E34E2E" w:rsidP="00DE24C2" w:rsidRDefault="00E34E2E" w14:paraId="11BCCC49" w14:textId="228E9F0E">
            <w:pPr>
              <w:jc w:val="both"/>
              <w:rPr>
                <w:rFonts w:asciiTheme="minorHAnsi" w:hAnsiTheme="minorHAnsi" w:cstheme="minorBidi"/>
                <w:sz w:val="22"/>
                <w:szCs w:val="22"/>
                <w:lang w:val="en-CA" w:eastAsia="en-US"/>
              </w:rPr>
            </w:pPr>
            <w:r w:rsidRPr="000E2945">
              <w:rPr>
                <w:rFonts w:asciiTheme="minorHAnsi" w:hAnsiTheme="minorHAnsi" w:cstheme="minorBidi"/>
                <w:sz w:val="22"/>
                <w:szCs w:val="22"/>
                <w:lang w:val="en-CA" w:eastAsia="en-US"/>
              </w:rPr>
              <w:t>3.</w:t>
            </w:r>
            <w:r w:rsidR="00F6028E">
              <w:rPr>
                <w:rFonts w:asciiTheme="minorHAnsi" w:hAnsiTheme="minorHAnsi" w:cstheme="minorBidi"/>
                <w:sz w:val="22"/>
                <w:szCs w:val="22"/>
                <w:lang w:val="en-CA" w:eastAsia="en-US"/>
              </w:rPr>
              <w:t>2</w:t>
            </w:r>
            <w:r w:rsidRPr="000E2945">
              <w:rPr>
                <w:rFonts w:asciiTheme="minorHAnsi" w:hAnsiTheme="minorHAnsi" w:cstheme="minorBidi"/>
                <w:sz w:val="22"/>
                <w:szCs w:val="22"/>
                <w:lang w:val="en-CA" w:eastAsia="en-US"/>
              </w:rPr>
              <w:t>.2.</w:t>
            </w:r>
            <w:r w:rsidR="00F6028E">
              <w:rPr>
                <w:rFonts w:asciiTheme="minorHAnsi" w:hAnsiTheme="minorHAnsi" w:cstheme="minorBidi"/>
                <w:sz w:val="22"/>
                <w:szCs w:val="22"/>
                <w:lang w:val="en-CA" w:eastAsia="en-US"/>
              </w:rPr>
              <w:t>1</w:t>
            </w:r>
            <w:r w:rsidRPr="000E2945">
              <w:rPr>
                <w:rFonts w:asciiTheme="minorHAnsi" w:hAnsiTheme="minorHAnsi" w:cstheme="minorBidi"/>
                <w:sz w:val="22"/>
                <w:szCs w:val="22"/>
                <w:lang w:val="en-CA" w:eastAsia="en-US"/>
              </w:rPr>
              <w:t xml:space="preserve">. 2025.09.19. </w:t>
            </w:r>
            <w:r w:rsidRPr="00E34E2E">
              <w:rPr>
                <w:rFonts w:asciiTheme="minorHAnsi" w:hAnsiTheme="minorHAnsi" w:cstheme="minorBidi"/>
                <w:sz w:val="22"/>
                <w:szCs w:val="22"/>
                <w:lang w:val="en-CA" w:eastAsia="en-US"/>
              </w:rPr>
              <w:t xml:space="preserve">Report </w:t>
            </w:r>
            <w:r>
              <w:rPr>
                <w:rFonts w:asciiTheme="minorHAnsi" w:hAnsiTheme="minorHAnsi" w:cstheme="minorBidi"/>
                <w:sz w:val="22"/>
                <w:szCs w:val="22"/>
                <w:lang w:val="en-CA" w:eastAsia="en-US"/>
              </w:rPr>
              <w:t xml:space="preserve">&amp; </w:t>
            </w:r>
            <w:r w:rsidRPr="00E34E2E">
              <w:rPr>
                <w:rFonts w:asciiTheme="minorHAnsi" w:hAnsiTheme="minorHAnsi" w:cstheme="minorBidi"/>
                <w:sz w:val="22"/>
                <w:szCs w:val="22"/>
                <w:lang w:val="en-CA" w:eastAsia="en-US"/>
              </w:rPr>
              <w:t xml:space="preserve">LP </w:t>
            </w:r>
            <w:r>
              <w:rPr>
                <w:rFonts w:asciiTheme="minorHAnsi" w:hAnsiTheme="minorHAnsi" w:cstheme="minorBidi"/>
                <w:sz w:val="22"/>
                <w:szCs w:val="22"/>
                <w:lang w:val="en-CA" w:eastAsia="en-US"/>
              </w:rPr>
              <w:t xml:space="preserve">approval </w:t>
            </w:r>
            <w:r w:rsidRPr="00E34E2E">
              <w:rPr>
                <w:rFonts w:asciiTheme="minorHAnsi" w:hAnsiTheme="minorHAnsi" w:cstheme="minorBidi"/>
                <w:sz w:val="22"/>
                <w:szCs w:val="22"/>
                <w:lang w:val="en-CA" w:eastAsia="en-US"/>
              </w:rPr>
              <w:t>CTA Methodology Compo</w:t>
            </w:r>
            <w:r>
              <w:rPr>
                <w:rFonts w:asciiTheme="minorHAnsi" w:hAnsiTheme="minorHAnsi" w:cstheme="minorBidi"/>
                <w:sz w:val="22"/>
                <w:szCs w:val="22"/>
                <w:lang w:val="en-CA" w:eastAsia="en-US"/>
              </w:rPr>
              <w:t>und F</w:t>
            </w:r>
            <w:r w:rsidRPr="00E34E2E">
              <w:rPr>
                <w:rFonts w:asciiTheme="minorHAnsi" w:hAnsiTheme="minorHAnsi" w:cstheme="minorBidi"/>
                <w:sz w:val="22"/>
                <w:szCs w:val="22"/>
                <w:lang w:val="en-CA" w:eastAsia="en-US"/>
              </w:rPr>
              <w:t>loods</w:t>
            </w:r>
            <w:r>
              <w:rPr>
                <w:rFonts w:asciiTheme="minorHAnsi" w:hAnsiTheme="minorHAnsi" w:cstheme="minorBidi"/>
                <w:sz w:val="22"/>
                <w:szCs w:val="22"/>
                <w:lang w:val="en-CA" w:eastAsia="en-US"/>
              </w:rPr>
              <w:t>.</w:t>
            </w:r>
          </w:p>
          <w:p w:rsidR="00E34E2E" w:rsidP="00DE24C2" w:rsidRDefault="00E34E2E" w14:paraId="1D225317" w14:textId="77777777">
            <w:pPr>
              <w:jc w:val="both"/>
              <w:rPr>
                <w:rFonts w:asciiTheme="minorHAnsi" w:hAnsiTheme="minorHAnsi" w:cstheme="minorBidi"/>
                <w:sz w:val="22"/>
                <w:szCs w:val="22"/>
                <w:lang w:val="en-CA" w:eastAsia="en-US"/>
              </w:rPr>
            </w:pPr>
          </w:p>
          <w:p w:rsidRPr="00E34E2E" w:rsidR="00E34E2E" w:rsidP="00DE24C2" w:rsidRDefault="00E34E2E" w14:paraId="0D4A494B" w14:textId="63F6C3F7">
            <w:pPr>
              <w:jc w:val="both"/>
              <w:rPr>
                <w:rFonts w:asciiTheme="minorHAnsi" w:hAnsiTheme="minorHAnsi" w:cstheme="minorBidi"/>
                <w:sz w:val="22"/>
                <w:szCs w:val="22"/>
                <w:u w:val="single"/>
                <w:lang w:val="es-ES" w:eastAsia="en-US"/>
              </w:rPr>
            </w:pPr>
            <w:proofErr w:type="spellStart"/>
            <w:r w:rsidRPr="00E34E2E">
              <w:rPr>
                <w:rFonts w:asciiTheme="minorHAnsi" w:hAnsiTheme="minorHAnsi" w:cstheme="minorBidi"/>
                <w:sz w:val="22"/>
                <w:szCs w:val="22"/>
                <w:u w:val="single"/>
                <w:lang w:val="es-ES" w:eastAsia="en-US"/>
              </w:rPr>
              <w:t>Other</w:t>
            </w:r>
            <w:proofErr w:type="spellEnd"/>
            <w:r w:rsidRPr="00E34E2E">
              <w:rPr>
                <w:rFonts w:asciiTheme="minorHAnsi" w:hAnsiTheme="minorHAnsi" w:cstheme="minorBidi"/>
                <w:sz w:val="22"/>
                <w:szCs w:val="22"/>
                <w:u w:val="single"/>
                <w:lang w:val="es-ES" w:eastAsia="en-US"/>
              </w:rPr>
              <w:t xml:space="preserve"> </w:t>
            </w:r>
            <w:proofErr w:type="spellStart"/>
            <w:r w:rsidR="007D4F06">
              <w:rPr>
                <w:rFonts w:asciiTheme="minorHAnsi" w:hAnsiTheme="minorHAnsi" w:cstheme="minorBidi"/>
                <w:sz w:val="22"/>
                <w:szCs w:val="22"/>
                <w:u w:val="single"/>
                <w:lang w:val="es-ES" w:eastAsia="en-US"/>
              </w:rPr>
              <w:t>Reports</w:t>
            </w:r>
            <w:proofErr w:type="spellEnd"/>
            <w:r w:rsidR="007D4F06">
              <w:rPr>
                <w:rFonts w:asciiTheme="minorHAnsi" w:hAnsiTheme="minorHAnsi" w:cstheme="minorBidi"/>
                <w:sz w:val="22"/>
                <w:szCs w:val="22"/>
                <w:u w:val="single"/>
                <w:lang w:val="es-ES" w:eastAsia="en-US"/>
              </w:rPr>
              <w:t xml:space="preserve"> </w:t>
            </w:r>
            <w:proofErr w:type="spellStart"/>
            <w:r w:rsidR="007D4F06">
              <w:rPr>
                <w:rFonts w:asciiTheme="minorHAnsi" w:hAnsiTheme="minorHAnsi" w:cstheme="minorBidi"/>
                <w:sz w:val="22"/>
                <w:szCs w:val="22"/>
                <w:u w:val="single"/>
                <w:lang w:val="es-ES" w:eastAsia="en-US"/>
              </w:rPr>
              <w:t>generated</w:t>
            </w:r>
            <w:proofErr w:type="spellEnd"/>
            <w:r w:rsidRPr="00E34E2E">
              <w:rPr>
                <w:rFonts w:asciiTheme="minorHAnsi" w:hAnsiTheme="minorHAnsi" w:cstheme="minorBidi"/>
                <w:sz w:val="22"/>
                <w:szCs w:val="22"/>
                <w:u w:val="single"/>
                <w:lang w:val="es-ES" w:eastAsia="en-US"/>
              </w:rPr>
              <w:t>:</w:t>
            </w:r>
          </w:p>
          <w:p w:rsidR="00932385" w:rsidP="00DE24C2" w:rsidRDefault="00EA747D" w14:paraId="2076456B" w14:textId="3D8FC215">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 xml:space="preserve">3.2.2.1. </w:t>
            </w:r>
            <w:r w:rsidRPr="00F6028E" w:rsidR="00932385">
              <w:rPr>
                <w:rFonts w:asciiTheme="minorHAnsi" w:hAnsiTheme="minorHAnsi" w:cstheme="minorBidi"/>
                <w:sz w:val="22"/>
                <w:szCs w:val="22"/>
                <w:lang w:val="en-CA" w:eastAsia="en-US"/>
              </w:rPr>
              <w:t>2025</w:t>
            </w:r>
            <w:r w:rsidRPr="00F6028E" w:rsidR="00F6028E">
              <w:rPr>
                <w:rFonts w:asciiTheme="minorHAnsi" w:hAnsiTheme="minorHAnsi" w:cstheme="minorBidi"/>
                <w:sz w:val="22"/>
                <w:szCs w:val="22"/>
                <w:lang w:val="en-CA" w:eastAsia="en-US"/>
              </w:rPr>
              <w:t>.</w:t>
            </w:r>
            <w:r w:rsidRPr="00F6028E" w:rsidR="00932385">
              <w:rPr>
                <w:rFonts w:asciiTheme="minorHAnsi" w:hAnsiTheme="minorHAnsi" w:cstheme="minorBidi"/>
                <w:sz w:val="22"/>
                <w:szCs w:val="22"/>
                <w:lang w:val="en-CA" w:eastAsia="en-US"/>
              </w:rPr>
              <w:t>.02.12 Report</w:t>
            </w:r>
            <w:r w:rsidRPr="00F6028E" w:rsidR="00F6028E">
              <w:rPr>
                <w:rFonts w:asciiTheme="minorHAnsi" w:hAnsiTheme="minorHAnsi" w:cstheme="minorBidi"/>
                <w:sz w:val="22"/>
                <w:szCs w:val="22"/>
                <w:lang w:val="en-CA" w:eastAsia="en-US"/>
              </w:rPr>
              <w:t xml:space="preserve"> &amp;</w:t>
            </w:r>
            <w:r w:rsidRPr="00F6028E" w:rsidR="00932385">
              <w:rPr>
                <w:rFonts w:asciiTheme="minorHAnsi" w:hAnsiTheme="minorHAnsi" w:cstheme="minorBidi"/>
                <w:sz w:val="22"/>
                <w:szCs w:val="22"/>
                <w:lang w:val="en-CA" w:eastAsia="en-US"/>
              </w:rPr>
              <w:t xml:space="preserve"> LP </w:t>
            </w:r>
            <w:r w:rsidRPr="00F6028E" w:rsidR="00F6028E">
              <w:rPr>
                <w:rFonts w:asciiTheme="minorHAnsi" w:hAnsiTheme="minorHAnsi" w:cstheme="minorBidi"/>
                <w:sz w:val="22"/>
                <w:szCs w:val="22"/>
                <w:lang w:val="en-CA" w:eastAsia="en-US"/>
              </w:rPr>
              <w:t>CONCEPTUALIZATION climate hazards</w:t>
            </w:r>
          </w:p>
          <w:p w:rsidRPr="00D060A8" w:rsidR="00D060A8" w:rsidP="00DE24C2" w:rsidRDefault="00D060A8" w14:paraId="0EE34E2F" w14:textId="790ACE7A">
            <w:pPr>
              <w:jc w:val="both"/>
              <w:rPr>
                <w:rFonts w:asciiTheme="minorHAnsi" w:hAnsiTheme="minorHAnsi" w:cstheme="minorBidi"/>
                <w:sz w:val="22"/>
                <w:szCs w:val="22"/>
                <w:lang w:val="en-CA" w:eastAsia="en-US"/>
              </w:rPr>
            </w:pPr>
            <w:r>
              <w:rPr>
                <w:rFonts w:asciiTheme="minorHAnsi" w:hAnsiTheme="minorHAnsi" w:cstheme="minorBidi"/>
                <w:sz w:val="22"/>
                <w:szCs w:val="22"/>
                <w:lang w:val="es-ES" w:eastAsia="en-US"/>
              </w:rPr>
              <w:t xml:space="preserve">3.2.2.2. </w:t>
            </w:r>
            <w:r w:rsidRPr="00D060A8">
              <w:rPr>
                <w:rFonts w:asciiTheme="minorHAnsi" w:hAnsiTheme="minorHAnsi" w:cstheme="minorBidi"/>
                <w:sz w:val="22"/>
                <w:szCs w:val="22"/>
                <w:lang w:val="en-CA" w:eastAsia="en-US"/>
              </w:rPr>
              <w:t>2025.04.17 y 18 Report</w:t>
            </w:r>
            <w:r w:rsidRPr="00D060A8">
              <w:rPr>
                <w:rFonts w:asciiTheme="minorHAnsi" w:hAnsiTheme="minorHAnsi" w:cstheme="minorBidi"/>
                <w:sz w:val="22"/>
                <w:szCs w:val="22"/>
                <w:lang w:val="en-CA" w:eastAsia="en-US"/>
              </w:rPr>
              <w:t xml:space="preserve"> &amp;</w:t>
            </w:r>
            <w:r w:rsidRPr="00D060A8">
              <w:rPr>
                <w:rFonts w:asciiTheme="minorHAnsi" w:hAnsiTheme="minorHAnsi" w:cstheme="minorBidi"/>
                <w:sz w:val="22"/>
                <w:szCs w:val="22"/>
                <w:lang w:val="en-CA" w:eastAsia="en-US"/>
              </w:rPr>
              <w:t xml:space="preserve"> LP </w:t>
            </w:r>
            <w:r w:rsidRPr="00D060A8">
              <w:rPr>
                <w:rFonts w:asciiTheme="minorHAnsi" w:hAnsiTheme="minorHAnsi" w:cstheme="minorBidi"/>
                <w:sz w:val="22"/>
                <w:szCs w:val="22"/>
                <w:lang w:val="en-CA" w:eastAsia="en-US"/>
              </w:rPr>
              <w:t>Meeting National Group Risk Assessment</w:t>
            </w:r>
            <w:r w:rsidRPr="00D060A8">
              <w:rPr>
                <w:rFonts w:asciiTheme="minorHAnsi" w:hAnsiTheme="minorHAnsi" w:cstheme="minorBidi"/>
                <w:sz w:val="22"/>
                <w:szCs w:val="22"/>
                <w:lang w:val="en-CA" w:eastAsia="en-US"/>
              </w:rPr>
              <w:t xml:space="preserve">- </w:t>
            </w:r>
            <w:r>
              <w:rPr>
                <w:rFonts w:asciiTheme="minorHAnsi" w:hAnsiTheme="minorHAnsi" w:cstheme="minorBidi"/>
                <w:sz w:val="22"/>
                <w:szCs w:val="22"/>
                <w:lang w:val="en-CA" w:eastAsia="en-US"/>
              </w:rPr>
              <w:t xml:space="preserve">results </w:t>
            </w:r>
            <w:r w:rsidRPr="00D060A8">
              <w:rPr>
                <w:rFonts w:asciiTheme="minorHAnsi" w:hAnsiTheme="minorHAnsi" w:cstheme="minorBidi"/>
                <w:sz w:val="22"/>
                <w:szCs w:val="22"/>
                <w:lang w:val="en-CA" w:eastAsia="en-US"/>
              </w:rPr>
              <w:t>socializa</w:t>
            </w:r>
            <w:r>
              <w:rPr>
                <w:rFonts w:asciiTheme="minorHAnsi" w:hAnsiTheme="minorHAnsi" w:cstheme="minorBidi"/>
                <w:sz w:val="22"/>
                <w:szCs w:val="22"/>
                <w:lang w:val="en-CA" w:eastAsia="en-US"/>
              </w:rPr>
              <w:t>tion.</w:t>
            </w:r>
          </w:p>
          <w:p w:rsidRPr="00F6028E" w:rsidR="0004773C" w:rsidP="0004773C" w:rsidRDefault="0004773C" w14:paraId="1121BB9A" w14:textId="77777777">
            <w:pPr>
              <w:jc w:val="both"/>
              <w:rPr>
                <w:rFonts w:asciiTheme="minorHAnsi" w:hAnsiTheme="minorHAnsi" w:cstheme="minorBidi"/>
                <w:sz w:val="22"/>
                <w:szCs w:val="22"/>
                <w:lang w:val="en-CA" w:eastAsia="en-US"/>
              </w:rPr>
            </w:pPr>
            <w:r>
              <w:rPr>
                <w:rFonts w:asciiTheme="minorHAnsi" w:hAnsiTheme="minorHAnsi" w:cstheme="minorBidi"/>
                <w:sz w:val="22"/>
                <w:szCs w:val="22"/>
                <w:lang w:val="es-ES" w:eastAsia="en-US"/>
              </w:rPr>
              <w:t xml:space="preserve">3.2.2.1. </w:t>
            </w:r>
            <w:r w:rsidRPr="0004773C">
              <w:rPr>
                <w:rFonts w:asciiTheme="minorHAnsi" w:hAnsiTheme="minorHAnsi" w:cstheme="minorBidi"/>
                <w:sz w:val="22"/>
                <w:szCs w:val="22"/>
                <w:lang w:val="en-CA" w:eastAsia="en-US"/>
              </w:rPr>
              <w:t xml:space="preserve">2025.05.28-30 </w:t>
            </w:r>
            <w:r w:rsidRPr="00F6028E">
              <w:rPr>
                <w:rFonts w:asciiTheme="minorHAnsi" w:hAnsiTheme="minorHAnsi" w:cstheme="minorBidi"/>
                <w:sz w:val="22"/>
                <w:szCs w:val="22"/>
                <w:lang w:val="en-CA" w:eastAsia="en-US"/>
              </w:rPr>
              <w:t xml:space="preserve">Report &amp; LP Technical Workshop Risk </w:t>
            </w:r>
            <w:r>
              <w:rPr>
                <w:rFonts w:asciiTheme="minorHAnsi" w:hAnsiTheme="minorHAnsi" w:cstheme="minorBidi"/>
                <w:sz w:val="22"/>
                <w:szCs w:val="22"/>
                <w:lang w:val="en-CA" w:eastAsia="en-US"/>
              </w:rPr>
              <w:t>Assessment.</w:t>
            </w:r>
          </w:p>
          <w:p w:rsidR="008D08BC" w:rsidP="00DE24C2" w:rsidRDefault="00EA747D" w14:paraId="1E75EDB5" w14:textId="5DBD4FA3">
            <w:pPr>
              <w:jc w:val="both"/>
              <w:rPr>
                <w:rFonts w:asciiTheme="minorHAnsi" w:hAnsiTheme="minorHAnsi" w:cstheme="minorBidi"/>
                <w:sz w:val="22"/>
                <w:szCs w:val="22"/>
                <w:lang w:val="en-CA" w:eastAsia="en-US"/>
              </w:rPr>
            </w:pPr>
            <w:r w:rsidRPr="0004773C">
              <w:rPr>
                <w:rFonts w:asciiTheme="minorHAnsi" w:hAnsiTheme="minorHAnsi" w:cstheme="minorBidi"/>
                <w:sz w:val="22"/>
                <w:szCs w:val="22"/>
                <w:lang w:val="en-CA" w:eastAsia="en-US"/>
              </w:rPr>
              <w:t xml:space="preserve">3.2.2.1. </w:t>
            </w:r>
            <w:r w:rsidRPr="00F6028E" w:rsidR="008D08BC">
              <w:rPr>
                <w:rFonts w:asciiTheme="minorHAnsi" w:hAnsiTheme="minorHAnsi" w:cstheme="minorBidi"/>
                <w:sz w:val="22"/>
                <w:szCs w:val="22"/>
                <w:lang w:val="en-CA" w:eastAsia="en-US"/>
              </w:rPr>
              <w:t>2025.06.12-13 Report</w:t>
            </w:r>
            <w:r w:rsidRPr="00F6028E" w:rsidR="00F6028E">
              <w:rPr>
                <w:rFonts w:asciiTheme="minorHAnsi" w:hAnsiTheme="minorHAnsi" w:cstheme="minorBidi"/>
                <w:sz w:val="22"/>
                <w:szCs w:val="22"/>
                <w:lang w:val="en-CA" w:eastAsia="en-US"/>
              </w:rPr>
              <w:t xml:space="preserve"> &amp;</w:t>
            </w:r>
            <w:r w:rsidRPr="00F6028E" w:rsidR="008D08BC">
              <w:rPr>
                <w:rFonts w:asciiTheme="minorHAnsi" w:hAnsiTheme="minorHAnsi" w:cstheme="minorBidi"/>
                <w:sz w:val="22"/>
                <w:szCs w:val="22"/>
                <w:lang w:val="en-CA" w:eastAsia="en-US"/>
              </w:rPr>
              <w:t xml:space="preserve"> LP </w:t>
            </w:r>
            <w:r w:rsidRPr="00F6028E" w:rsidR="00F6028E">
              <w:rPr>
                <w:rFonts w:asciiTheme="minorHAnsi" w:hAnsiTheme="minorHAnsi" w:cstheme="minorBidi"/>
                <w:sz w:val="22"/>
                <w:szCs w:val="22"/>
                <w:lang w:val="en-CA" w:eastAsia="en-US"/>
              </w:rPr>
              <w:t xml:space="preserve">Technical Workshop Risk </w:t>
            </w:r>
            <w:r w:rsidR="00F6028E">
              <w:rPr>
                <w:rFonts w:asciiTheme="minorHAnsi" w:hAnsiTheme="minorHAnsi" w:cstheme="minorBidi"/>
                <w:sz w:val="22"/>
                <w:szCs w:val="22"/>
                <w:lang w:val="en-CA" w:eastAsia="en-US"/>
              </w:rPr>
              <w:t>Assessment</w:t>
            </w:r>
            <w:r w:rsidR="0004773C">
              <w:rPr>
                <w:rFonts w:asciiTheme="minorHAnsi" w:hAnsiTheme="minorHAnsi" w:cstheme="minorBidi"/>
                <w:sz w:val="22"/>
                <w:szCs w:val="22"/>
                <w:lang w:val="en-CA" w:eastAsia="en-US"/>
              </w:rPr>
              <w:t>- 2.</w:t>
            </w:r>
          </w:p>
          <w:p w:rsidR="0004773C" w:rsidP="00DE24C2" w:rsidRDefault="0004773C" w14:paraId="4B962184" w14:textId="484C80CF">
            <w:pPr>
              <w:jc w:val="both"/>
              <w:rPr>
                <w:rFonts w:asciiTheme="minorHAnsi" w:hAnsiTheme="minorHAnsi" w:cstheme="minorBidi"/>
                <w:sz w:val="22"/>
                <w:szCs w:val="22"/>
                <w:lang w:val="en-CA" w:eastAsia="en-US"/>
              </w:rPr>
            </w:pPr>
            <w:r w:rsidRPr="0004773C">
              <w:rPr>
                <w:rFonts w:asciiTheme="minorHAnsi" w:hAnsiTheme="minorHAnsi" w:cstheme="minorBidi"/>
                <w:sz w:val="22"/>
                <w:szCs w:val="22"/>
                <w:lang w:val="en-CA" w:eastAsia="en-US"/>
              </w:rPr>
              <w:t>3.2.2.1. 2025.07.10-11 Report &amp; LP Technical Workshop Risk Assessment-3</w:t>
            </w:r>
            <w:r>
              <w:rPr>
                <w:rFonts w:asciiTheme="minorHAnsi" w:hAnsiTheme="minorHAnsi" w:cstheme="minorBidi"/>
                <w:sz w:val="22"/>
                <w:szCs w:val="22"/>
                <w:lang w:val="en-CA" w:eastAsia="en-US"/>
              </w:rPr>
              <w:t>.</w:t>
            </w:r>
          </w:p>
          <w:p w:rsidR="008D08BC" w:rsidP="00DE24C2" w:rsidRDefault="00EA747D" w14:paraId="17B8D6CD" w14:textId="77777777">
            <w:pPr>
              <w:jc w:val="both"/>
              <w:rPr>
                <w:rFonts w:asciiTheme="minorHAnsi" w:hAnsiTheme="minorHAnsi" w:cstheme="minorBidi"/>
                <w:sz w:val="22"/>
                <w:szCs w:val="22"/>
                <w:lang w:val="en-CA" w:eastAsia="en-US"/>
              </w:rPr>
            </w:pPr>
            <w:r>
              <w:rPr>
                <w:rFonts w:asciiTheme="minorHAnsi" w:hAnsiTheme="minorHAnsi" w:cstheme="minorBidi"/>
                <w:sz w:val="22"/>
                <w:szCs w:val="22"/>
                <w:lang w:val="en-CA" w:eastAsia="en-US"/>
              </w:rPr>
              <w:t xml:space="preserve">3.2.2.1. </w:t>
            </w:r>
            <w:r w:rsidRPr="00F6028E" w:rsidR="008D08BC">
              <w:rPr>
                <w:rFonts w:asciiTheme="minorHAnsi" w:hAnsiTheme="minorHAnsi" w:cstheme="minorBidi"/>
                <w:sz w:val="22"/>
                <w:szCs w:val="22"/>
                <w:lang w:val="en-CA" w:eastAsia="en-US"/>
              </w:rPr>
              <w:t>2025.07.29-31 Re</w:t>
            </w:r>
            <w:r w:rsidRPr="00F6028E" w:rsidR="00F6028E">
              <w:rPr>
                <w:rFonts w:asciiTheme="minorHAnsi" w:hAnsiTheme="minorHAnsi" w:cstheme="minorBidi"/>
                <w:sz w:val="22"/>
                <w:szCs w:val="22"/>
                <w:lang w:val="en-CA" w:eastAsia="en-US"/>
              </w:rPr>
              <w:t>port &amp;</w:t>
            </w:r>
            <w:r w:rsidRPr="00F6028E" w:rsidR="008D08BC">
              <w:rPr>
                <w:rFonts w:asciiTheme="minorHAnsi" w:hAnsiTheme="minorHAnsi" w:cstheme="minorBidi"/>
                <w:sz w:val="22"/>
                <w:szCs w:val="22"/>
                <w:lang w:val="en-CA" w:eastAsia="en-US"/>
              </w:rPr>
              <w:t xml:space="preserve"> LP </w:t>
            </w:r>
            <w:r w:rsidRPr="00F6028E" w:rsidR="00F6028E">
              <w:rPr>
                <w:rFonts w:asciiTheme="minorHAnsi" w:hAnsiTheme="minorHAnsi" w:cstheme="minorBidi"/>
                <w:sz w:val="22"/>
                <w:szCs w:val="22"/>
                <w:lang w:val="en-CA" w:eastAsia="en-US"/>
              </w:rPr>
              <w:t xml:space="preserve">Workshop </w:t>
            </w:r>
            <w:r w:rsidRPr="00F6028E" w:rsidR="00F6028E">
              <w:rPr>
                <w:rFonts w:asciiTheme="minorHAnsi" w:hAnsiTheme="minorHAnsi" w:cstheme="minorBidi"/>
                <w:sz w:val="22"/>
                <w:szCs w:val="22"/>
                <w:lang w:val="en-CA" w:eastAsia="en-US"/>
              </w:rPr>
              <w:t>Risk assessment reconciliation</w:t>
            </w:r>
            <w:r w:rsidR="00F6028E">
              <w:rPr>
                <w:rFonts w:asciiTheme="minorHAnsi" w:hAnsiTheme="minorHAnsi" w:cstheme="minorBidi"/>
                <w:sz w:val="22"/>
                <w:szCs w:val="22"/>
                <w:lang w:val="en-CA" w:eastAsia="en-US"/>
              </w:rPr>
              <w:t>.</w:t>
            </w:r>
          </w:p>
          <w:p w:rsidRPr="0004773C" w:rsidR="0004773C" w:rsidP="00DE24C2" w:rsidRDefault="0004773C" w14:paraId="71F8BB67" w14:textId="22C121EB">
            <w:pPr>
              <w:jc w:val="both"/>
              <w:rPr>
                <w:rFonts w:asciiTheme="minorHAnsi" w:hAnsiTheme="minorHAnsi" w:cstheme="minorBidi"/>
                <w:sz w:val="22"/>
                <w:szCs w:val="22"/>
                <w:lang w:val="es-ES" w:eastAsia="en-US"/>
              </w:rPr>
            </w:pPr>
          </w:p>
        </w:tc>
      </w:tr>
      <w:tr w:rsidRPr="006E680B" w:rsidR="007B709B" w:rsidTr="3A833028" w14:paraId="13D1D3C5" w14:textId="77777777">
        <w:trPr>
          <w:trHeight w:val="430"/>
          <w:jc w:val="center"/>
        </w:trPr>
        <w:tc>
          <w:tcPr>
            <w:tcW w:w="5885" w:type="dxa"/>
            <w:gridSpan w:val="2"/>
            <w:shd w:val="clear" w:color="auto" w:fill="auto"/>
          </w:tcPr>
          <w:p w:rsidRPr="00E97DB1" w:rsidR="007B709B" w:rsidP="007B709B" w:rsidRDefault="007B709B" w14:paraId="4EB77DD1" w14:textId="77777777">
            <w:pPr>
              <w:rPr>
                <w:rFonts w:asciiTheme="minorHAnsi" w:hAnsiTheme="minorHAnsi" w:cstheme="minorHAnsi"/>
                <w:b/>
                <w:bCs/>
                <w:lang w:eastAsia="en-US"/>
              </w:rPr>
            </w:pPr>
            <w:r w:rsidRPr="00E97DB1">
              <w:rPr>
                <w:rFonts w:asciiTheme="minorHAnsi" w:hAnsiTheme="minorHAnsi" w:cstheme="minorHAnsi"/>
              </w:rPr>
              <w:t>Attachment of the climate vulnerability study reports</w:t>
            </w:r>
          </w:p>
        </w:tc>
        <w:tc>
          <w:tcPr>
            <w:tcW w:w="5245" w:type="dxa"/>
          </w:tcPr>
          <w:p w:rsidRPr="006E680B" w:rsidR="007B709B" w:rsidP="007B709B" w:rsidRDefault="007B709B" w14:paraId="7062A7F2" w14:textId="726292A1">
            <w:pPr>
              <w:jc w:val="both"/>
              <w:rPr>
                <w:rFonts w:asciiTheme="minorHAnsi" w:hAnsiTheme="minorHAnsi" w:cstheme="minorBidi"/>
                <w:lang w:val="en-CA" w:eastAsia="en-US"/>
              </w:rPr>
            </w:pPr>
          </w:p>
        </w:tc>
      </w:tr>
    </w:tbl>
    <w:p w:rsidRPr="006E680B" w:rsidR="00E650D8" w:rsidRDefault="00E650D8" w14:paraId="73B5F2EC" w14:textId="77777777">
      <w:pPr>
        <w:pStyle w:val="BodyText"/>
        <w:kinsoku w:val="0"/>
        <w:overflowPunct w:val="0"/>
        <w:spacing w:before="6"/>
        <w:rPr>
          <w:rFonts w:asciiTheme="minorHAnsi" w:hAnsiTheme="minorHAnsi" w:cstheme="minorHAnsi"/>
          <w:sz w:val="24"/>
          <w:szCs w:val="24"/>
          <w:lang w:val="en-CA"/>
        </w:rPr>
        <w:sectPr w:rsidRPr="006E680B" w:rsidR="00E650D8" w:rsidSect="00E16D15">
          <w:pgSz w:w="11900" w:h="16840" w:orient="portrait"/>
          <w:pgMar w:top="920" w:right="380" w:bottom="280" w:left="380" w:header="144" w:footer="0" w:gutter="0"/>
          <w:cols w:space="720"/>
          <w:noEndnote/>
        </w:sectPr>
      </w:pPr>
    </w:p>
    <w:p w:rsidRPr="006E680B" w:rsidR="00E650D8" w:rsidRDefault="00E650D8" w14:paraId="26353714" w14:textId="4434A114">
      <w:pPr>
        <w:pStyle w:val="BodyText"/>
        <w:kinsoku w:val="0"/>
        <w:overflowPunct w:val="0"/>
        <w:rPr>
          <w:rFonts w:asciiTheme="minorHAnsi" w:hAnsiTheme="minorHAnsi" w:cstheme="minorHAnsi"/>
          <w:b/>
          <w:bCs/>
          <w:sz w:val="24"/>
          <w:szCs w:val="24"/>
          <w:lang w:val="en-CA"/>
        </w:rPr>
      </w:pPr>
    </w:p>
    <w:p w:rsidRPr="006E680B" w:rsidR="00075B5D" w:rsidP="00075B5D" w:rsidRDefault="00075B5D" w14:paraId="6C2C7A04" w14:textId="77777777">
      <w:pPr>
        <w:pStyle w:val="BodyText"/>
        <w:kinsoku w:val="0"/>
        <w:overflowPunct w:val="0"/>
        <w:rPr>
          <w:rFonts w:asciiTheme="minorHAnsi" w:hAnsiTheme="minorHAnsi" w:cstheme="minorHAnsi"/>
          <w:b/>
          <w:bCs/>
          <w:sz w:val="24"/>
          <w:szCs w:val="24"/>
          <w:lang w:val="en-CA"/>
        </w:r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2"/>
        <w:gridCol w:w="2782"/>
        <w:gridCol w:w="2782"/>
        <w:gridCol w:w="2784"/>
      </w:tblGrid>
      <w:tr w:rsidRPr="00E97DB1" w:rsidR="00075B5D" w14:paraId="57F3B9D5" w14:textId="77777777">
        <w:trPr>
          <w:trHeight w:val="747"/>
          <w:jc w:val="center"/>
        </w:trPr>
        <w:tc>
          <w:tcPr>
            <w:tcW w:w="2338" w:type="dxa"/>
            <w:shd w:val="clear" w:color="auto" w:fill="auto"/>
          </w:tcPr>
          <w:p w:rsidRPr="00E97DB1" w:rsidR="00075B5D" w:rsidRDefault="00075B5D" w14:paraId="0151D0FC"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075B5D" w:rsidRDefault="00075B5D" w14:paraId="3ACB0BD2"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rsidRPr="00E97DB1" w:rsidR="00075B5D" w:rsidRDefault="00075B5D" w14:paraId="1A913A94"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075B5D" w:rsidRDefault="00075B5D" w14:paraId="5081030D"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rsidRPr="00E97DB1" w:rsidR="00075B5D" w:rsidRDefault="00075B5D" w14:paraId="005EE7E9"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075B5D" w:rsidRDefault="00075B5D" w14:paraId="53F3957C"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rsidRPr="00E97DB1" w:rsidR="00075B5D" w:rsidRDefault="00075B5D" w14:paraId="42BA8699"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075B5D" w:rsidRDefault="00075B5D" w14:paraId="08CA6790" w14:textId="77777777">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Pr="00E97DB1" w:rsidR="00075B5D" w14:paraId="4BE7016D" w14:textId="77777777">
        <w:trPr>
          <w:trHeight w:val="384"/>
          <w:jc w:val="center"/>
        </w:trPr>
        <w:tc>
          <w:tcPr>
            <w:tcW w:w="2338" w:type="dxa"/>
            <w:shd w:val="clear" w:color="auto" w:fill="auto"/>
          </w:tcPr>
          <w:p w:rsidRPr="00075B5D" w:rsidR="00075B5D" w:rsidRDefault="00075B5D" w14:paraId="3C2CF4E6" w14:textId="77777777">
            <w:pPr>
              <w:rPr>
                <w:rFonts w:asciiTheme="minorHAnsi" w:hAnsiTheme="minorHAnsi" w:cstheme="minorHAnsi"/>
                <w:i/>
                <w:iCs/>
                <w:color w:val="002060"/>
                <w:lang w:eastAsia="en-US"/>
              </w:rPr>
            </w:pPr>
          </w:p>
          <w:p w:rsidRPr="00075B5D" w:rsidR="00075B5D" w:rsidRDefault="00075B5D" w14:paraId="23BBF133" w14:textId="31FAA6A4">
            <w:pPr>
              <w:rPr>
                <w:rFonts w:asciiTheme="minorHAnsi" w:hAnsiTheme="minorHAnsi" w:cstheme="minorHAnsi"/>
                <w:i/>
                <w:iCs/>
                <w:color w:val="002060"/>
                <w:lang w:eastAsia="en-US"/>
              </w:rPr>
            </w:pPr>
            <w:r w:rsidRPr="00075B5D">
              <w:rPr>
                <w:rFonts w:asciiTheme="minorHAnsi" w:hAnsiTheme="minorHAnsi" w:cstheme="minorHAnsi"/>
                <w:i/>
                <w:iCs/>
                <w:color w:val="002060"/>
                <w:lang w:eastAsia="en-US"/>
              </w:rPr>
              <w:t>202</w:t>
            </w:r>
            <w:r w:rsidR="00176ED9">
              <w:rPr>
                <w:rFonts w:asciiTheme="minorHAnsi" w:hAnsiTheme="minorHAnsi" w:cstheme="minorHAnsi"/>
                <w:i/>
                <w:iCs/>
                <w:color w:val="002060"/>
                <w:lang w:eastAsia="en-US"/>
              </w:rPr>
              <w:t>2</w:t>
            </w:r>
            <w:r w:rsidRPr="00075B5D">
              <w:rPr>
                <w:rFonts w:asciiTheme="minorHAnsi" w:hAnsiTheme="minorHAnsi" w:cstheme="minorHAnsi"/>
                <w:i/>
                <w:iCs/>
                <w:color w:val="002060"/>
                <w:lang w:eastAsia="en-US"/>
              </w:rPr>
              <w:t>/01/01</w:t>
            </w:r>
          </w:p>
          <w:p w:rsidRPr="00075B5D" w:rsidR="00075B5D" w:rsidRDefault="00075B5D" w14:paraId="7C20FC9A" w14:textId="77777777">
            <w:pPr>
              <w:rPr>
                <w:rFonts w:asciiTheme="minorHAnsi" w:hAnsiTheme="minorHAnsi" w:cstheme="minorHAnsi"/>
                <w:i/>
                <w:iCs/>
                <w:color w:val="002060"/>
                <w:lang w:eastAsia="en-US"/>
              </w:rPr>
            </w:pPr>
          </w:p>
        </w:tc>
        <w:tc>
          <w:tcPr>
            <w:tcW w:w="2338" w:type="dxa"/>
            <w:shd w:val="clear" w:color="auto" w:fill="auto"/>
          </w:tcPr>
          <w:p w:rsidRPr="00075B5D" w:rsidR="00075B5D" w:rsidRDefault="00075B5D" w14:paraId="1887A04D" w14:textId="77777777">
            <w:pPr>
              <w:rPr>
                <w:rFonts w:asciiTheme="minorHAnsi" w:hAnsiTheme="minorHAnsi" w:cstheme="minorHAnsi"/>
                <w:i/>
                <w:iCs/>
                <w:color w:val="002060"/>
                <w:lang w:eastAsia="en-US"/>
              </w:rPr>
            </w:pPr>
          </w:p>
          <w:p w:rsidRPr="00176ED9" w:rsidR="00176ED9" w:rsidP="00176ED9" w:rsidRDefault="00176ED9" w14:paraId="0E724AB0" w14:textId="77777777">
            <w:pPr>
              <w:rPr>
                <w:rFonts w:asciiTheme="minorHAnsi" w:hAnsiTheme="minorHAnsi" w:cstheme="minorHAnsi"/>
                <w:i/>
                <w:iCs/>
                <w:color w:val="FF0000"/>
                <w:lang w:eastAsia="en-US"/>
              </w:rPr>
            </w:pPr>
            <w:r w:rsidRPr="00176ED9">
              <w:rPr>
                <w:rFonts w:asciiTheme="minorHAnsi" w:hAnsiTheme="minorHAnsi" w:cstheme="minorHAnsi"/>
                <w:i/>
                <w:iCs/>
                <w:color w:val="FF0000"/>
                <w:lang w:eastAsia="en-US"/>
              </w:rPr>
              <w:t>2023/01/01</w:t>
            </w:r>
          </w:p>
          <w:p w:rsidRPr="00075B5D" w:rsidR="00075B5D" w:rsidRDefault="00075B5D" w14:paraId="50770C5C" w14:textId="77777777">
            <w:pPr>
              <w:rPr>
                <w:rFonts w:asciiTheme="minorHAnsi" w:hAnsiTheme="minorHAnsi" w:cstheme="minorHAnsi"/>
                <w:i/>
                <w:iCs/>
                <w:color w:val="002060"/>
                <w:lang w:eastAsia="en-US"/>
              </w:rPr>
            </w:pPr>
          </w:p>
        </w:tc>
        <w:tc>
          <w:tcPr>
            <w:tcW w:w="2338" w:type="dxa"/>
            <w:shd w:val="clear" w:color="auto" w:fill="auto"/>
          </w:tcPr>
          <w:p w:rsidRPr="00075B5D" w:rsidR="00075B5D" w:rsidRDefault="00075B5D" w14:paraId="022216A5" w14:textId="77777777">
            <w:pPr>
              <w:rPr>
                <w:rFonts w:asciiTheme="minorHAnsi" w:hAnsiTheme="minorHAnsi" w:cstheme="minorHAnsi"/>
                <w:i/>
                <w:iCs/>
                <w:color w:val="002060"/>
                <w:lang w:eastAsia="en-US"/>
              </w:rPr>
            </w:pPr>
          </w:p>
          <w:p w:rsidRPr="00075B5D" w:rsidR="00075B5D" w:rsidRDefault="00075B5D" w14:paraId="70CB56A9" w14:textId="0DAD80BE">
            <w:pPr>
              <w:rPr>
                <w:rFonts w:asciiTheme="minorHAnsi" w:hAnsiTheme="minorHAnsi" w:cstheme="minorHAnsi"/>
                <w:i/>
                <w:iCs/>
                <w:color w:val="002060"/>
                <w:lang w:eastAsia="en-US"/>
              </w:rPr>
            </w:pPr>
            <w:r w:rsidRPr="00075B5D">
              <w:rPr>
                <w:rFonts w:asciiTheme="minorHAnsi" w:hAnsiTheme="minorHAnsi" w:cstheme="minorHAnsi"/>
                <w:i/>
                <w:iCs/>
                <w:color w:val="002060"/>
                <w:lang w:eastAsia="en-US"/>
              </w:rPr>
              <w:t>202</w:t>
            </w:r>
            <w:r w:rsidR="00B1761E">
              <w:rPr>
                <w:rFonts w:asciiTheme="minorHAnsi" w:hAnsiTheme="minorHAnsi" w:cstheme="minorHAnsi"/>
                <w:i/>
                <w:iCs/>
                <w:color w:val="002060"/>
                <w:lang w:eastAsia="en-US"/>
              </w:rPr>
              <w:t>5</w:t>
            </w:r>
            <w:r w:rsidRPr="00075B5D">
              <w:rPr>
                <w:rFonts w:asciiTheme="minorHAnsi" w:hAnsiTheme="minorHAnsi" w:cstheme="minorHAnsi"/>
                <w:i/>
                <w:iCs/>
                <w:color w:val="002060"/>
                <w:lang w:eastAsia="en-US"/>
              </w:rPr>
              <w:t>/</w:t>
            </w:r>
            <w:r w:rsidR="00B1761E">
              <w:rPr>
                <w:rFonts w:asciiTheme="minorHAnsi" w:hAnsiTheme="minorHAnsi" w:cstheme="minorHAnsi"/>
                <w:i/>
                <w:iCs/>
                <w:color w:val="002060"/>
                <w:lang w:eastAsia="en-US"/>
              </w:rPr>
              <w:t>03</w:t>
            </w:r>
            <w:r w:rsidRPr="00075B5D">
              <w:rPr>
                <w:rFonts w:asciiTheme="minorHAnsi" w:hAnsiTheme="minorHAnsi" w:cstheme="minorHAnsi"/>
                <w:i/>
                <w:iCs/>
                <w:color w:val="002060"/>
                <w:lang w:eastAsia="en-US"/>
              </w:rPr>
              <w:t>/30</w:t>
            </w:r>
          </w:p>
        </w:tc>
        <w:tc>
          <w:tcPr>
            <w:tcW w:w="2340" w:type="dxa"/>
            <w:shd w:val="clear" w:color="auto" w:fill="auto"/>
          </w:tcPr>
          <w:p w:rsidRPr="00075B5D" w:rsidR="00075B5D" w:rsidRDefault="00075B5D" w14:paraId="43C87D5E" w14:textId="77777777">
            <w:pPr>
              <w:ind w:right="-78"/>
              <w:rPr>
                <w:rFonts w:asciiTheme="minorHAnsi" w:hAnsiTheme="minorHAnsi" w:cstheme="minorHAnsi"/>
                <w:i/>
                <w:iCs/>
                <w:color w:val="002060"/>
                <w:lang w:eastAsia="en-US"/>
              </w:rPr>
            </w:pPr>
          </w:p>
          <w:p w:rsidR="00E36585" w:rsidP="00E36585" w:rsidRDefault="00E36585" w14:paraId="441BBB0B" w14:textId="6B7FDFF4">
            <w:pPr>
              <w:ind w:right="-78"/>
              <w:rPr>
                <w:rFonts w:asciiTheme="minorHAnsi" w:hAnsiTheme="minorHAnsi" w:cstheme="minorHAnsi"/>
                <w:i/>
                <w:iCs/>
                <w:color w:val="FF0000"/>
                <w:lang w:eastAsia="en-US"/>
              </w:rPr>
            </w:pPr>
            <w:r w:rsidRPr="003C15D8">
              <w:rPr>
                <w:rFonts w:asciiTheme="minorHAnsi" w:hAnsiTheme="minorHAnsi" w:cstheme="minorHAnsi"/>
                <w:i/>
                <w:iCs/>
                <w:color w:val="FF0000"/>
                <w:lang w:eastAsia="en-US"/>
              </w:rPr>
              <w:t>2026/0</w:t>
            </w:r>
            <w:r w:rsidR="000D3D44">
              <w:rPr>
                <w:rFonts w:asciiTheme="minorHAnsi" w:hAnsiTheme="minorHAnsi" w:cstheme="minorHAnsi"/>
                <w:i/>
                <w:iCs/>
                <w:color w:val="FF0000"/>
                <w:lang w:eastAsia="en-US"/>
              </w:rPr>
              <w:t>3</w:t>
            </w:r>
            <w:r w:rsidRPr="003C15D8">
              <w:rPr>
                <w:rFonts w:asciiTheme="minorHAnsi" w:hAnsiTheme="minorHAnsi" w:cstheme="minorHAnsi"/>
                <w:i/>
                <w:iCs/>
                <w:color w:val="FF0000"/>
                <w:lang w:eastAsia="en-US"/>
              </w:rPr>
              <w:t>/</w:t>
            </w:r>
            <w:r w:rsidR="000D3D44">
              <w:rPr>
                <w:rFonts w:asciiTheme="minorHAnsi" w:hAnsiTheme="minorHAnsi" w:cstheme="minorHAnsi"/>
                <w:i/>
                <w:iCs/>
                <w:color w:val="FF0000"/>
                <w:lang w:eastAsia="en-US"/>
              </w:rPr>
              <w:t>30</w:t>
            </w:r>
          </w:p>
          <w:p w:rsidRPr="00075B5D" w:rsidR="00075B5D" w:rsidP="000D3D44" w:rsidRDefault="00075B5D" w14:paraId="75229CD1" w14:textId="77777777">
            <w:pPr>
              <w:ind w:right="-78"/>
              <w:rPr>
                <w:rFonts w:asciiTheme="minorHAnsi" w:hAnsiTheme="minorHAnsi" w:cstheme="minorHAnsi"/>
                <w:i/>
                <w:iCs/>
                <w:color w:val="002060"/>
                <w:lang w:eastAsia="en-US"/>
              </w:rPr>
            </w:pPr>
          </w:p>
        </w:tc>
      </w:tr>
      <w:tr w:rsidRPr="0025694D" w:rsidR="00075B5D" w14:paraId="3504A097" w14:textId="77777777">
        <w:trPr>
          <w:trHeight w:val="363"/>
          <w:jc w:val="center"/>
        </w:trPr>
        <w:tc>
          <w:tcPr>
            <w:tcW w:w="9354" w:type="dxa"/>
            <w:gridSpan w:val="4"/>
            <w:shd w:val="clear" w:color="auto" w:fill="auto"/>
          </w:tcPr>
          <w:p w:rsidRPr="009578F3" w:rsidR="00075B5D" w:rsidRDefault="00075B5D" w14:paraId="782E840B" w14:textId="77777777">
            <w:pPr>
              <w:rPr>
                <w:rFonts w:asciiTheme="minorHAnsi" w:hAnsiTheme="minorHAnsi" w:cstheme="minorHAnsi"/>
                <w:b/>
                <w:bCs/>
                <w:lang w:val="en-CA" w:eastAsia="en-US"/>
              </w:rPr>
            </w:pPr>
            <w:r w:rsidRPr="009578F3">
              <w:rPr>
                <w:rFonts w:asciiTheme="minorHAnsi" w:hAnsiTheme="minorHAnsi" w:cstheme="minorHAnsi"/>
                <w:b/>
                <w:bCs/>
                <w:lang w:val="en-CA" w:eastAsia="en-US"/>
              </w:rPr>
              <w:t>Variance/delay explanation</w:t>
            </w:r>
          </w:p>
          <w:p w:rsidRPr="0025694D" w:rsidR="002003EA" w:rsidP="00E36585" w:rsidRDefault="0025694D" w14:paraId="352664AA" w14:textId="521B5130">
            <w:pPr>
              <w:shd w:val="clear" w:color="auto" w:fill="FDFDFD"/>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The variation responds to what has already been explained about the critical situation of the country economically together with the novelty and technical complexity of the studies promoted, which impacted on the delay in the time to conclude the climate risk assessment of the </w:t>
            </w:r>
            <w:r w:rsidR="00371D85">
              <w:rPr>
                <w:rFonts w:asciiTheme="minorHAnsi" w:hAnsiTheme="minorHAnsi" w:cstheme="minorHAnsi"/>
                <w:sz w:val="22"/>
                <w:szCs w:val="22"/>
                <w:lang w:val="en-CA" w:eastAsia="en-US"/>
              </w:rPr>
              <w:t>HCZ</w:t>
            </w:r>
            <w:r w:rsidRPr="0025694D">
              <w:rPr>
                <w:rFonts w:asciiTheme="minorHAnsi" w:hAnsiTheme="minorHAnsi" w:cstheme="minorHAnsi"/>
                <w:sz w:val="22"/>
                <w:szCs w:val="22"/>
                <w:lang w:val="en-CA" w:eastAsia="en-US"/>
              </w:rPr>
              <w:t xml:space="preserve">. It is still necessary to consolidate the process of integrating all the results for the final version of the Climate Risk Assessment of the </w:t>
            </w:r>
            <w:r w:rsidR="00371D85">
              <w:rPr>
                <w:rFonts w:asciiTheme="minorHAnsi" w:hAnsiTheme="minorHAnsi" w:cstheme="minorHAnsi"/>
                <w:sz w:val="22"/>
                <w:szCs w:val="22"/>
                <w:lang w:val="en-CA" w:eastAsia="en-US"/>
              </w:rPr>
              <w:t>HCZ</w:t>
            </w:r>
            <w:r w:rsidRPr="0025694D">
              <w:rPr>
                <w:rFonts w:asciiTheme="minorHAnsi" w:hAnsiTheme="minorHAnsi" w:cstheme="minorHAnsi"/>
                <w:sz w:val="22"/>
                <w:szCs w:val="22"/>
                <w:lang w:val="en-CA" w:eastAsia="en-US"/>
              </w:rPr>
              <w:t>, which should conclude in the first quarter of 2026.</w:t>
            </w:r>
          </w:p>
          <w:p w:rsidRPr="0025694D" w:rsidR="00FD4C57" w:rsidP="00E36585" w:rsidRDefault="00FD4C57" w14:paraId="1BC022D2" w14:textId="2B7ACA78">
            <w:pPr>
              <w:shd w:val="clear" w:color="auto" w:fill="FDFDFD"/>
              <w:jc w:val="both"/>
              <w:rPr>
                <w:rFonts w:asciiTheme="minorHAnsi" w:hAnsiTheme="minorHAnsi" w:cstheme="minorHAnsi"/>
                <w:lang w:val="en-CA" w:eastAsia="en-US"/>
              </w:rPr>
            </w:pPr>
          </w:p>
        </w:tc>
      </w:tr>
    </w:tbl>
    <w:p w:rsidRPr="0025694D" w:rsidR="00075B5D" w:rsidP="00075B5D" w:rsidRDefault="00075B5D" w14:paraId="0D919394" w14:textId="77777777">
      <w:pPr>
        <w:pStyle w:val="BodyText"/>
        <w:kinsoku w:val="0"/>
        <w:overflowPunct w:val="0"/>
        <w:spacing w:before="6"/>
        <w:rPr>
          <w:rFonts w:asciiTheme="minorHAnsi" w:hAnsiTheme="minorHAnsi" w:cstheme="minorHAnsi"/>
          <w:sz w:val="24"/>
          <w:szCs w:val="24"/>
          <w:lang w:val="en-CA"/>
        </w:rPr>
      </w:pPr>
    </w:p>
    <w:p w:rsidRPr="0025694D" w:rsidR="00075B5D" w:rsidP="00075B5D" w:rsidRDefault="00075B5D" w14:paraId="24D75CA0" w14:textId="77777777">
      <w:pPr>
        <w:pStyle w:val="BodyText"/>
        <w:kinsoku w:val="0"/>
        <w:overflowPunct w:val="0"/>
        <w:spacing w:before="6"/>
        <w:rPr>
          <w:rFonts w:asciiTheme="minorHAnsi" w:hAnsiTheme="minorHAnsi" w:cstheme="minorHAnsi"/>
          <w:sz w:val="24"/>
          <w:szCs w:val="24"/>
          <w:lang w:val="en-CA"/>
        </w:rPr>
        <w:sectPr w:rsidRPr="0025694D" w:rsidR="00075B5D" w:rsidSect="00E16D15">
          <w:type w:val="continuous"/>
          <w:pgSz w:w="11900" w:h="16840" w:orient="portrait"/>
          <w:pgMar w:top="920" w:right="380" w:bottom="280" w:left="380" w:header="144" w:footer="0" w:gutter="0"/>
          <w:cols w:space="720"/>
          <w:noEndnote/>
        </w:sectPr>
      </w:pPr>
    </w:p>
    <w:p w:rsidRPr="0025694D" w:rsidR="00075B5D" w:rsidP="00075B5D" w:rsidRDefault="00075B5D" w14:paraId="75092104"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075B5D" w:rsidTr="05E05813" w14:paraId="33014C0A" w14:textId="77777777">
        <w:trPr>
          <w:jc w:val="center"/>
        </w:trPr>
        <w:tc>
          <w:tcPr>
            <w:tcW w:w="9242" w:type="dxa"/>
            <w:gridSpan w:val="2"/>
            <w:shd w:val="clear" w:color="auto" w:fill="auto"/>
            <w:tcMar/>
          </w:tcPr>
          <w:p w:rsidRPr="00E97DB1" w:rsidR="00075B5D" w:rsidRDefault="00075B5D" w14:paraId="7A448DD0" w14:textId="41D9B84C">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Pr="00CA6EAF" w:rsidR="008B682A">
              <w:rPr>
                <w:rFonts w:asciiTheme="minorHAnsi" w:hAnsiTheme="minorHAnsi" w:cstheme="minorHAnsi"/>
                <w:b/>
                <w:bCs/>
                <w:highlight w:val="yellow"/>
                <w:lang w:eastAsia="en-US"/>
              </w:rPr>
              <w:t>Yes,</w:t>
            </w:r>
            <w:r>
              <w:rPr>
                <w:rFonts w:asciiTheme="minorHAnsi" w:hAnsiTheme="minorHAnsi" w:cstheme="minorHAnsi"/>
                <w:b/>
                <w:bCs/>
                <w:lang w:eastAsia="en-US"/>
              </w:rPr>
              <w:t xml:space="preserve"> or </w:t>
            </w:r>
            <w:r w:rsidR="004C2CDA">
              <w:rPr>
                <w:rFonts w:asciiTheme="minorHAnsi" w:hAnsiTheme="minorHAnsi" w:cstheme="minorHAnsi"/>
                <w:b/>
                <w:bCs/>
                <w:lang w:eastAsia="en-US"/>
              </w:rPr>
              <w:t>not</w:t>
            </w:r>
          </w:p>
        </w:tc>
      </w:tr>
      <w:tr w:rsidRPr="0025694D" w:rsidR="00075B5D" w:rsidTr="05E05813" w14:paraId="26791F26" w14:textId="77777777">
        <w:trPr>
          <w:jc w:val="center"/>
        </w:trPr>
        <w:tc>
          <w:tcPr>
            <w:tcW w:w="9242" w:type="dxa"/>
            <w:gridSpan w:val="2"/>
            <w:shd w:val="clear" w:color="auto" w:fill="auto"/>
            <w:tcMar/>
          </w:tcPr>
          <w:p w:rsidR="003567CA" w:rsidRDefault="00075B5D" w14:paraId="1A7F0129" w14:textId="77777777">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r w:rsidR="008B682A">
              <w:rPr>
                <w:rFonts w:ascii="Segoe UI" w:hAnsi="Segoe UI" w:cs="Segoe UI"/>
                <w:b/>
                <w:bCs/>
                <w:color w:val="2D2D31"/>
                <w:sz w:val="21"/>
                <w:szCs w:val="21"/>
                <w:shd w:val="clear" w:color="auto" w:fill="FDFDFD"/>
              </w:rPr>
              <w:t>yes</w:t>
            </w:r>
            <w:r>
              <w:rPr>
                <w:rFonts w:ascii="Segoe UI" w:hAnsi="Segoe UI" w:cs="Segoe UI"/>
                <w:b/>
                <w:bCs/>
                <w:color w:val="2D2D31"/>
                <w:sz w:val="21"/>
                <w:szCs w:val="21"/>
                <w:shd w:val="clear" w:color="auto" w:fill="FDFDFD"/>
              </w:rPr>
              <w:t xml:space="preserve">, please provide </w:t>
            </w:r>
            <w:r w:rsidR="00991BBC">
              <w:rPr>
                <w:rFonts w:ascii="Segoe UI" w:hAnsi="Segoe UI" w:cs="Segoe UI"/>
                <w:b/>
                <w:bCs/>
                <w:color w:val="2D2D31"/>
                <w:sz w:val="21"/>
                <w:szCs w:val="21"/>
                <w:shd w:val="clear" w:color="auto" w:fill="FDFDFD"/>
              </w:rPr>
              <w:t>a description</w:t>
            </w:r>
            <w:r>
              <w:rPr>
                <w:rFonts w:ascii="Segoe UI" w:hAnsi="Segoe UI" w:cs="Segoe UI"/>
                <w:b/>
                <w:bCs/>
                <w:color w:val="2D2D31"/>
                <w:sz w:val="21"/>
                <w:szCs w:val="21"/>
                <w:shd w:val="clear" w:color="auto" w:fill="FDFDFD"/>
              </w:rPr>
              <w:t xml:space="preserve"> of the challenges and lessons pertaining to the respective output. </w:t>
            </w:r>
          </w:p>
          <w:p w:rsidRPr="009578F3" w:rsidR="003567CA" w:rsidRDefault="00075B5D" w14:paraId="0F72386D" w14:textId="77777777">
            <w:pPr>
              <w:rPr>
                <w:rFonts w:asciiTheme="minorHAnsi" w:hAnsiTheme="minorHAnsi" w:cstheme="minorHAnsi"/>
                <w:b/>
                <w:bCs/>
                <w:lang w:val="en-CA" w:eastAsia="en-US"/>
              </w:rPr>
            </w:pPr>
            <w:r w:rsidRPr="009578F3">
              <w:rPr>
                <w:rFonts w:asciiTheme="minorHAnsi" w:hAnsiTheme="minorHAnsi" w:cstheme="minorHAnsi"/>
                <w:b/>
                <w:bCs/>
                <w:lang w:val="en-CA" w:eastAsia="en-US"/>
              </w:rPr>
              <w:t xml:space="preserve">Challenge </w:t>
            </w:r>
            <w:r w:rsidRPr="009578F3" w:rsidR="008B682A">
              <w:rPr>
                <w:rFonts w:asciiTheme="minorHAnsi" w:hAnsiTheme="minorHAnsi" w:cstheme="minorHAnsi"/>
                <w:b/>
                <w:bCs/>
                <w:lang w:val="en-CA" w:eastAsia="en-US"/>
              </w:rPr>
              <w:t>encountered.</w:t>
            </w:r>
          </w:p>
          <w:p w:rsidRPr="0025694D" w:rsidR="0025694D" w:rsidP="0025694D" w:rsidRDefault="0025694D" w14:paraId="232F3C5A" w14:textId="411F6BA0">
            <w:pPr>
              <w:tabs>
                <w:tab w:val="left" w:pos="22"/>
                <w:tab w:val="left" w:pos="164"/>
              </w:tabs>
              <w:contextualSpacing/>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The discrepancies in the approaches and concepts between the national experts in ACC/RDD and the novelty and technical complexity of the services contracted for the studies associated with the climate risk assessment of the H</w:t>
            </w:r>
            <w:r w:rsidR="00371D85">
              <w:rPr>
                <w:rFonts w:asciiTheme="minorHAnsi" w:hAnsiTheme="minorHAnsi" w:cstheme="minorHAnsi"/>
                <w:sz w:val="22"/>
                <w:szCs w:val="22"/>
                <w:lang w:val="en-CA" w:eastAsia="en-US"/>
              </w:rPr>
              <w:t>CZ</w:t>
            </w:r>
            <w:r w:rsidRPr="0025694D">
              <w:rPr>
                <w:rFonts w:asciiTheme="minorHAnsi" w:hAnsiTheme="minorHAnsi" w:cstheme="minorHAnsi"/>
                <w:sz w:val="22"/>
                <w:szCs w:val="22"/>
                <w:lang w:val="en-CA" w:eastAsia="en-US"/>
              </w:rPr>
              <w:t xml:space="preserve"> have required additional reconciliation and systematization processes that impacted on the delay in the times for their realization and validation. </w:t>
            </w:r>
          </w:p>
          <w:p w:rsidRPr="0025694D" w:rsidR="0025694D" w:rsidP="0025694D" w:rsidRDefault="0025694D" w14:paraId="662AFD4B" w14:textId="45D4DD98">
            <w:pPr>
              <w:tabs>
                <w:tab w:val="left" w:pos="22"/>
                <w:tab w:val="left" w:pos="164"/>
              </w:tabs>
              <w:contextualSpacing/>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The service for the Update of the Cadastre of the H</w:t>
            </w:r>
            <w:r w:rsidR="00371D85">
              <w:rPr>
                <w:rFonts w:asciiTheme="minorHAnsi" w:hAnsiTheme="minorHAnsi" w:cstheme="minorHAnsi"/>
                <w:sz w:val="22"/>
                <w:szCs w:val="22"/>
                <w:lang w:val="en-CA" w:eastAsia="en-US"/>
              </w:rPr>
              <w:t>CZ</w:t>
            </w:r>
            <w:r w:rsidRPr="0025694D">
              <w:rPr>
                <w:rFonts w:asciiTheme="minorHAnsi" w:hAnsiTheme="minorHAnsi" w:cstheme="minorHAnsi"/>
                <w:sz w:val="22"/>
                <w:szCs w:val="22"/>
                <w:lang w:val="en-CA" w:eastAsia="en-US"/>
              </w:rPr>
              <w:t xml:space="preserve">, contracted to the DPOTU Habana, could not be carried out due to the critical situation of this entity with the available personnel and limited access to energy, which led to the cancellation of the contract. </w:t>
            </w:r>
          </w:p>
          <w:p w:rsidRPr="0025694D" w:rsidR="00DE24C2" w:rsidP="05E05813" w:rsidRDefault="0025694D" w14:paraId="4D5A2767" w14:textId="0AABE0E1">
            <w:pPr>
              <w:tabs>
                <w:tab w:val="left" w:pos="22"/>
                <w:tab w:val="left" w:pos="164"/>
              </w:tabs>
              <w:spacing/>
              <w:contextualSpacing w:val="1"/>
              <w:jc w:val="both"/>
              <w:rPr>
                <w:rFonts w:ascii="Calibri" w:hAnsi="Calibri" w:cs="Calibri" w:asciiTheme="minorAscii" w:hAnsiTheme="minorAscii" w:cstheme="minorAscii"/>
                <w:sz w:val="22"/>
                <w:szCs w:val="22"/>
                <w:lang w:val="en-CA" w:eastAsia="en-US"/>
              </w:rPr>
            </w:pPr>
            <w:r w:rsidRPr="05E05813" w:rsidR="259EE604">
              <w:rPr>
                <w:rFonts w:ascii="Calibri" w:hAnsi="Calibri" w:cs="Calibri" w:asciiTheme="minorAscii" w:hAnsiTheme="minorAscii" w:cstheme="minorAscii"/>
                <w:sz w:val="22"/>
                <w:szCs w:val="22"/>
                <w:lang w:val="en-CA" w:eastAsia="en-US"/>
              </w:rPr>
              <w:t xml:space="preserve">The project's technical team found information alternatives to make estimates of vulnerabilities in infrastructure and housing and advance in the assessment of climate </w:t>
            </w:r>
            <w:r w:rsidRPr="05E05813" w:rsidR="5DCDF7FB">
              <w:rPr>
                <w:rFonts w:ascii="Calibri" w:hAnsi="Calibri" w:cs="Calibri" w:asciiTheme="minorAscii" w:hAnsiTheme="minorAscii" w:cstheme="minorAscii"/>
                <w:sz w:val="22"/>
                <w:szCs w:val="22"/>
                <w:lang w:val="en-CA" w:eastAsia="en-US"/>
              </w:rPr>
              <w:t>risks.</w:t>
            </w:r>
          </w:p>
          <w:p w:rsidRPr="0025694D" w:rsidR="00DE24C2" w:rsidP="00DE24C2" w:rsidRDefault="00DE24C2" w14:paraId="57605A68" w14:textId="76839408">
            <w:pPr>
              <w:pStyle w:val="ListParagraph"/>
              <w:tabs>
                <w:tab w:val="left" w:pos="22"/>
                <w:tab w:val="left" w:pos="164"/>
              </w:tabs>
              <w:ind w:left="0" w:firstLine="0"/>
              <w:jc w:val="both"/>
              <w:rPr>
                <w:rFonts w:asciiTheme="minorHAnsi" w:hAnsiTheme="minorHAnsi" w:cstheme="minorHAnsi"/>
                <w:color w:val="FF0000"/>
                <w:lang w:val="en-CA" w:eastAsia="en-US"/>
              </w:rPr>
            </w:pPr>
          </w:p>
        </w:tc>
      </w:tr>
      <w:tr w:rsidRPr="00E97DB1" w:rsidR="00075B5D" w:rsidTr="05E05813" w14:paraId="0527FB88" w14:textId="77777777">
        <w:trPr>
          <w:jc w:val="center"/>
        </w:trPr>
        <w:tc>
          <w:tcPr>
            <w:tcW w:w="4621" w:type="dxa"/>
            <w:shd w:val="clear" w:color="auto" w:fill="auto"/>
            <w:tcMar/>
          </w:tcPr>
          <w:p w:rsidRPr="00E97DB1" w:rsidR="00075B5D" w:rsidRDefault="00075B5D" w14:paraId="0FACC6B4"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075B5D" w:rsidRDefault="00075B5D" w14:paraId="724FAF52" w14:textId="77777777">
            <w:pPr>
              <w:rPr>
                <w:rFonts w:asciiTheme="minorHAnsi" w:hAnsiTheme="minorHAnsi" w:cstheme="minorHAnsi"/>
                <w:lang w:eastAsia="en-US"/>
              </w:rPr>
            </w:pPr>
            <w:r w:rsidRPr="00E97DB1">
              <w:rPr>
                <w:rFonts w:asciiTheme="minorHAnsi" w:hAnsiTheme="minorHAnsi" w:cstheme="minorHAnsi"/>
                <w:lang w:eastAsia="en-US"/>
              </w:rPr>
              <w:t xml:space="preserve">Operational </w:t>
            </w:r>
          </w:p>
          <w:p w:rsidRPr="00E97DB1" w:rsidR="00075B5D" w:rsidRDefault="00075B5D" w14:paraId="7605C503"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075B5D" w:rsidRDefault="00075B5D" w14:paraId="5663F767"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075B5D" w:rsidRDefault="00075B5D" w14:paraId="5417193C" w14:textId="77777777">
            <w:pPr>
              <w:rPr>
                <w:rFonts w:asciiTheme="minorHAnsi" w:hAnsiTheme="minorHAnsi" w:cstheme="minorHAnsi"/>
                <w:lang w:eastAsia="en-US"/>
              </w:rPr>
            </w:pPr>
            <w:r w:rsidRPr="003078AF">
              <w:rPr>
                <w:rFonts w:asciiTheme="minorHAnsi" w:hAnsiTheme="minorHAnsi" w:cstheme="minorHAnsi"/>
                <w:highlight w:val="yellow"/>
                <w:lang w:eastAsia="en-US"/>
              </w:rPr>
              <w:t>Procurement</w:t>
            </w:r>
          </w:p>
          <w:p w:rsidRPr="00E97DB1" w:rsidR="00075B5D" w:rsidRDefault="00075B5D" w14:paraId="15300571"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075B5D" w:rsidRDefault="00075B5D" w14:paraId="6E4D7014"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075B5D" w:rsidRDefault="00075B5D" w14:paraId="2BD199AA"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075B5D" w:rsidRDefault="00075B5D" w14:paraId="2300E5E7" w14:textId="77777777">
            <w:pPr>
              <w:rPr>
                <w:rFonts w:asciiTheme="minorHAnsi" w:hAnsiTheme="minorHAnsi" w:cstheme="minorHAnsi"/>
                <w:lang w:eastAsia="en-US"/>
              </w:rPr>
            </w:pPr>
            <w:r w:rsidRPr="05E05813" w:rsidR="00075B5D">
              <w:rPr>
                <w:rFonts w:ascii="Calibri" w:hAnsi="Calibri" w:cs="Calibri" w:asciiTheme="minorAscii" w:hAnsiTheme="minorAscii" w:cstheme="minorAscii"/>
                <w:lang w:eastAsia="en-US"/>
              </w:rPr>
              <w:t>Ethics and conflict of interest</w:t>
            </w:r>
          </w:p>
          <w:p w:rsidRPr="00E97DB1" w:rsidR="00075B5D" w:rsidP="05E05813" w:rsidRDefault="008B682A" w14:paraId="02843DF1" w14:textId="3CB6798D">
            <w:pPr>
              <w:rPr>
                <w:rFonts w:ascii="Calibri" w:hAnsi="Calibri" w:cs="Calibri" w:asciiTheme="minorAscii" w:hAnsiTheme="minorAscii" w:cstheme="minorAscii"/>
                <w:highlight w:val="yellow"/>
                <w:lang w:val="en-US" w:eastAsia="en-US"/>
              </w:rPr>
            </w:pPr>
            <w:r w:rsidRPr="05E05813" w:rsidR="3BBAA06D">
              <w:rPr>
                <w:rFonts w:ascii="Calibri" w:hAnsi="Calibri" w:cs="Calibri" w:asciiTheme="minorAscii" w:hAnsiTheme="minorAscii" w:cstheme="minorAscii"/>
                <w:highlight w:val="yellow"/>
                <w:lang w:val="en-US" w:eastAsia="en-US"/>
              </w:rPr>
              <w:t>Other</w:t>
            </w:r>
            <w:r w:rsidRPr="05E05813" w:rsidR="3BBAA06D">
              <w:rPr>
                <w:rFonts w:ascii="Calibri" w:hAnsi="Calibri" w:cs="Calibri" w:asciiTheme="minorAscii" w:hAnsiTheme="minorAscii" w:cstheme="minorAscii"/>
                <w:highlight w:val="yellow"/>
                <w:lang w:val="en-US" w:eastAsia="en-US"/>
              </w:rPr>
              <w:t xml:space="preserve"> </w:t>
            </w:r>
            <w:r w:rsidRPr="05E05813" w:rsidR="3BBAA06D">
              <w:rPr>
                <w:rFonts w:ascii="Calibri" w:hAnsi="Calibri" w:cs="Calibri" w:asciiTheme="minorAscii" w:hAnsiTheme="minorAscii" w:cstheme="minorAscii"/>
                <w:color w:val="FF0000"/>
                <w:lang w:val="en-US" w:eastAsia="en-US"/>
              </w:rPr>
              <w:t>(country economic-energy-epidemiological situation)</w:t>
            </w:r>
          </w:p>
        </w:tc>
        <w:tc>
          <w:tcPr>
            <w:tcW w:w="4621" w:type="dxa"/>
            <w:shd w:val="clear" w:color="auto" w:fill="auto"/>
            <w:tcMar/>
          </w:tcPr>
          <w:p w:rsidRPr="00E97DB1" w:rsidR="00075B5D" w:rsidRDefault="00075B5D" w14:paraId="2649075E"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075B5D" w:rsidRDefault="00075B5D" w14:paraId="5AAC5932"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075B5D" w:rsidRDefault="00075B5D" w14:paraId="20E6BEEA" w14:textId="77777777">
            <w:pPr>
              <w:rPr>
                <w:rFonts w:asciiTheme="minorHAnsi" w:hAnsiTheme="minorHAnsi" w:cstheme="minorHAnsi"/>
                <w:lang w:eastAsia="en-US"/>
              </w:rPr>
            </w:pPr>
            <w:r w:rsidRPr="003078AF">
              <w:rPr>
                <w:rFonts w:asciiTheme="minorHAnsi" w:hAnsiTheme="minorHAnsi" w:cstheme="minorHAnsi"/>
                <w:highlight w:val="yellow"/>
                <w:lang w:eastAsia="en-US"/>
              </w:rPr>
              <w:t>Moderate</w:t>
            </w:r>
          </w:p>
          <w:p w:rsidRPr="00E97DB1" w:rsidR="00075B5D" w:rsidRDefault="00075B5D" w14:paraId="4F36D220" w14:textId="7695590D">
            <w:pPr>
              <w:rPr>
                <w:rFonts w:asciiTheme="minorHAnsi" w:hAnsiTheme="minorHAnsi" w:cstheme="minorHAnsi"/>
                <w:lang w:eastAsia="en-US"/>
              </w:rPr>
            </w:pPr>
            <w:r w:rsidRPr="00E97DB1">
              <w:rPr>
                <w:rFonts w:asciiTheme="minorHAnsi" w:hAnsiTheme="minorHAnsi" w:cstheme="minorHAnsi"/>
                <w:lang w:eastAsia="en-US"/>
              </w:rPr>
              <w:t>Minor/solve</w:t>
            </w:r>
            <w:r w:rsidR="003078AF">
              <w:rPr>
                <w:rFonts w:asciiTheme="minorHAnsi" w:hAnsiTheme="minorHAnsi" w:cstheme="minorHAnsi"/>
                <w:lang w:eastAsia="en-US"/>
              </w:rPr>
              <w:t>d</w:t>
            </w:r>
          </w:p>
        </w:tc>
      </w:tr>
      <w:tr w:rsidRPr="00E97DB1" w:rsidR="00075B5D" w:rsidTr="05E05813" w14:paraId="350C04B5" w14:textId="77777777">
        <w:trPr>
          <w:jc w:val="center"/>
        </w:trPr>
        <w:tc>
          <w:tcPr>
            <w:tcW w:w="9242" w:type="dxa"/>
            <w:gridSpan w:val="2"/>
            <w:shd w:val="clear" w:color="auto" w:fill="auto"/>
            <w:tcMar/>
          </w:tcPr>
          <w:p w:rsidRPr="00E97DB1" w:rsidR="00075B5D" w:rsidRDefault="00075B5D" w14:paraId="69E94514" w14:textId="77777777">
            <w:pPr>
              <w:rPr>
                <w:rFonts w:asciiTheme="minorHAnsi" w:hAnsiTheme="minorHAnsi" w:cstheme="minorHAnsi"/>
                <w:lang w:eastAsia="en-US"/>
              </w:rPr>
            </w:pPr>
            <w:r w:rsidRPr="00E97DB1">
              <w:rPr>
                <w:rFonts w:asciiTheme="minorHAnsi" w:hAnsiTheme="minorHAnsi" w:cstheme="minorHAnsi"/>
                <w:b/>
                <w:bCs/>
                <w:lang w:eastAsia="en-US"/>
              </w:rPr>
              <w:t>Was the challenge resolved during the reporting period</w:t>
            </w:r>
            <w:r w:rsidRPr="00E97DB1">
              <w:rPr>
                <w:rFonts w:asciiTheme="minorHAnsi" w:hAnsiTheme="minorHAnsi" w:cstheme="minorHAnsi"/>
                <w:lang w:eastAsia="en-US"/>
              </w:rPr>
              <w:t xml:space="preserve"> (</w:t>
            </w:r>
            <w:r w:rsidRPr="001C57FA">
              <w:rPr>
                <w:rFonts w:asciiTheme="minorHAnsi" w:hAnsiTheme="minorHAnsi" w:cstheme="minorHAnsi"/>
                <w:highlight w:val="yellow"/>
                <w:lang w:eastAsia="en-US"/>
              </w:rPr>
              <w:t>Y</w:t>
            </w:r>
            <w:r w:rsidRPr="00E97DB1">
              <w:rPr>
                <w:rFonts w:asciiTheme="minorHAnsi" w:hAnsiTheme="minorHAnsi" w:cstheme="minorHAnsi"/>
                <w:lang w:eastAsia="en-US"/>
              </w:rPr>
              <w:t>/N)</w:t>
            </w:r>
          </w:p>
        </w:tc>
      </w:tr>
      <w:tr w:rsidRPr="0025694D" w:rsidR="00075B5D" w:rsidTr="05E05813" w14:paraId="18784BF1" w14:textId="77777777">
        <w:trPr>
          <w:jc w:val="center"/>
        </w:trPr>
        <w:tc>
          <w:tcPr>
            <w:tcW w:w="9242" w:type="dxa"/>
            <w:gridSpan w:val="2"/>
            <w:shd w:val="clear" w:color="auto" w:fill="auto"/>
            <w:tcMar/>
          </w:tcPr>
          <w:p w:rsidR="00075B5D" w:rsidRDefault="00075B5D" w14:paraId="291D5192" w14:textId="77777777">
            <w:pPr>
              <w:rPr>
                <w:rFonts w:asciiTheme="minorHAnsi" w:hAnsiTheme="minorHAnsi" w:cstheme="minorHAnsi"/>
                <w:b/>
                <w:bCs/>
                <w:lang w:eastAsia="en-US"/>
              </w:rPr>
            </w:pPr>
          </w:p>
          <w:p w:rsidR="006E680B" w:rsidP="00DE24C2" w:rsidRDefault="00075B5D" w14:paraId="02E542AF" w14:textId="77777777">
            <w:pPr>
              <w:rPr>
                <w:rFonts w:asciiTheme="minorHAnsi" w:hAnsiTheme="minorHAnsi" w:cstheme="minorHAnsi"/>
                <w:b/>
                <w:bCs/>
                <w:lang w:val="en-CA" w:eastAsia="en-US"/>
              </w:rPr>
            </w:pPr>
            <w:r w:rsidRPr="00E374C9">
              <w:rPr>
                <w:rFonts w:asciiTheme="minorHAnsi" w:hAnsiTheme="minorHAnsi" w:cstheme="minorHAnsi"/>
                <w:b/>
                <w:bCs/>
                <w:lang w:val="en-CA" w:eastAsia="en-US"/>
              </w:rPr>
              <w:t xml:space="preserve">Lessons learned and other </w:t>
            </w:r>
            <w:r w:rsidRPr="00E374C9" w:rsidR="008B682A">
              <w:rPr>
                <w:rFonts w:asciiTheme="minorHAnsi" w:hAnsiTheme="minorHAnsi" w:cstheme="minorHAnsi"/>
                <w:b/>
                <w:bCs/>
                <w:lang w:val="en-CA" w:eastAsia="en-US"/>
              </w:rPr>
              <w:t>remarks.</w:t>
            </w:r>
          </w:p>
          <w:p w:rsidRPr="0025694D" w:rsidR="0025694D" w:rsidP="0025694D" w:rsidRDefault="0025694D" w14:paraId="6BAB747E" w14:textId="61ED7A27">
            <w:pPr>
              <w:tabs>
                <w:tab w:val="left" w:pos="22"/>
                <w:tab w:val="left" w:pos="164"/>
              </w:tabs>
              <w:contextualSpacing/>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The reconciliation of the approaches between experts in CCA/DRR allowed the definition of the main hazards associated with climate change that would be the focus of attention for the integration of the results of the studies promoted in the climate risk assessment of the </w:t>
            </w:r>
            <w:r w:rsidR="00371D85">
              <w:rPr>
                <w:rFonts w:asciiTheme="minorHAnsi" w:hAnsiTheme="minorHAnsi" w:cstheme="minorHAnsi"/>
                <w:sz w:val="22"/>
                <w:szCs w:val="22"/>
                <w:lang w:val="en-CA" w:eastAsia="en-US"/>
              </w:rPr>
              <w:t>HCZ</w:t>
            </w:r>
            <w:r w:rsidRPr="0025694D">
              <w:rPr>
                <w:rFonts w:asciiTheme="minorHAnsi" w:hAnsiTheme="minorHAnsi" w:cstheme="minorHAnsi"/>
                <w:sz w:val="22"/>
                <w:szCs w:val="22"/>
                <w:lang w:val="en-CA" w:eastAsia="en-US"/>
              </w:rPr>
              <w:t>.</w:t>
            </w:r>
          </w:p>
          <w:p w:rsidRPr="0025694D" w:rsidR="00DE24C2" w:rsidP="0025694D" w:rsidRDefault="0025694D" w14:paraId="1A5FDE5C" w14:textId="2BA0E4C9">
            <w:pPr>
              <w:contextualSpacing/>
              <w:jc w:val="both"/>
              <w:rPr>
                <w:rFonts w:asciiTheme="minorHAnsi" w:hAnsiTheme="minorHAnsi" w:cstheme="minorHAnsi"/>
                <w:b/>
                <w:bCs/>
                <w:lang w:val="en-CA" w:eastAsia="en-US"/>
              </w:rPr>
            </w:pPr>
            <w:r w:rsidRPr="0025694D">
              <w:rPr>
                <w:rFonts w:asciiTheme="minorHAnsi" w:hAnsiTheme="minorHAnsi" w:cstheme="minorHAnsi"/>
                <w:sz w:val="22"/>
                <w:szCs w:val="22"/>
                <w:lang w:val="en-CA" w:eastAsia="en-US"/>
              </w:rPr>
              <w:t>The adaptation matrices generated were valuable tools to systematize and integrate the information collected for the assessment of climate risks (hazards, areas of greatest exposure, vulnerabilities, observed and potential impacts and pre-selected adaptation measures) and can facilitate the replication of similar processes in other coastal areas of the country</w:t>
            </w:r>
            <w:r w:rsidRPr="0025694D" w:rsidR="00B22021">
              <w:rPr>
                <w:rFonts w:asciiTheme="minorHAnsi" w:hAnsiTheme="minorHAnsi" w:cstheme="minorHAnsi"/>
                <w:sz w:val="22"/>
                <w:szCs w:val="22"/>
                <w:lang w:val="en-CA" w:eastAsia="en-US"/>
              </w:rPr>
              <w:t>.</w:t>
            </w:r>
          </w:p>
          <w:p w:rsidRPr="0025694D" w:rsidR="00DE24C2" w:rsidP="00DE24C2" w:rsidRDefault="00DE24C2" w14:paraId="4429F3BC" w14:textId="36DCEE98">
            <w:pPr>
              <w:rPr>
                <w:rFonts w:asciiTheme="minorHAnsi" w:hAnsiTheme="minorHAnsi" w:cstheme="minorHAnsi"/>
                <w:b/>
                <w:bCs/>
                <w:lang w:val="en-CA" w:eastAsia="en-US"/>
              </w:rPr>
            </w:pPr>
          </w:p>
        </w:tc>
      </w:tr>
    </w:tbl>
    <w:p w:rsidRPr="0025694D" w:rsidR="00075B5D" w:rsidP="00075B5D" w:rsidRDefault="00075B5D" w14:paraId="5A060B74" w14:textId="77777777">
      <w:pPr>
        <w:pStyle w:val="BodyText"/>
        <w:kinsoku w:val="0"/>
        <w:overflowPunct w:val="0"/>
        <w:rPr>
          <w:rFonts w:asciiTheme="minorHAnsi" w:hAnsiTheme="minorHAnsi" w:cstheme="minorHAnsi"/>
          <w:b/>
          <w:bCs/>
          <w:sz w:val="24"/>
          <w:szCs w:val="24"/>
          <w:lang w:val="en-CA"/>
        </w:rPr>
      </w:pPr>
    </w:p>
    <w:p w:rsidR="00075B5D" w:rsidP="00075B5D" w:rsidRDefault="00075B5D" w14:paraId="34F2561B" w14:textId="77777777">
      <w:pPr>
        <w:pStyle w:val="BodyText"/>
        <w:kinsoku w:val="0"/>
        <w:overflowPunct w:val="0"/>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If you answered 'No', are there any other challenges that you have encountered but you have managed to resolve and therefore have not led to variances or delays? </w:t>
      </w:r>
    </w:p>
    <w:p w:rsidR="00075B5D" w:rsidP="00075B5D" w:rsidRDefault="00075B5D" w14:paraId="4FDE120A" w14:textId="77777777">
      <w:pPr>
        <w:pStyle w:val="BodyText"/>
        <w:kinsoku w:val="0"/>
        <w:overflowPunct w:val="0"/>
        <w:rPr>
          <w:rFonts w:ascii="Segoe UI" w:hAnsi="Segoe UI" w:cs="Segoe UI"/>
          <w:b/>
          <w:bCs/>
          <w:color w:val="2D2D31"/>
          <w:sz w:val="21"/>
          <w:szCs w:val="21"/>
          <w:shd w:val="clear" w:color="auto" w:fill="FDFDFD"/>
        </w:rPr>
      </w:pPr>
    </w:p>
    <w:p w:rsidR="00075B5D" w:rsidP="00075B5D" w:rsidRDefault="00075B5D" w14:paraId="1566E75F" w14:textId="77777777">
      <w:pPr>
        <w:pStyle w:val="BodyText"/>
        <w:kinsoku w:val="0"/>
        <w:overflowPunct w:val="0"/>
        <w:rPr>
          <w:rFonts w:ascii="Segoe UI" w:hAnsi="Segoe UI" w:cs="Segoe UI"/>
          <w:b/>
          <w:bCs/>
          <w:color w:val="2D2D31"/>
          <w:sz w:val="21"/>
          <w:szCs w:val="21"/>
          <w:shd w:val="clear" w:color="auto" w:fill="FDFDFD"/>
        </w:rPr>
      </w:pPr>
    </w:p>
    <w:p w:rsidR="00075B5D" w:rsidP="00075B5D" w:rsidRDefault="00075B5D" w14:paraId="27C6E3E8" w14:textId="77777777">
      <w:pPr>
        <w:pStyle w:val="BodyText"/>
        <w:kinsoku w:val="0"/>
        <w:overflowPunct w:val="0"/>
        <w:rPr>
          <w:rFonts w:ascii="Segoe UI" w:hAnsi="Segoe UI" w:cs="Segoe UI"/>
          <w:b/>
          <w:bCs/>
          <w:color w:val="2D2D31"/>
          <w:sz w:val="21"/>
          <w:szCs w:val="21"/>
          <w:shd w:val="clear" w:color="auto" w:fill="FDFDFD"/>
        </w:rPr>
      </w:pPr>
    </w:p>
    <w:p w:rsidR="00075B5D" w:rsidP="00075B5D" w:rsidRDefault="00075B5D" w14:paraId="1421FE32" w14:textId="77777777">
      <w:pPr>
        <w:pStyle w:val="BodyText"/>
        <w:kinsoku w:val="0"/>
        <w:overflowPunct w:val="0"/>
        <w:rPr>
          <w:rFonts w:ascii="Segoe UI" w:hAnsi="Segoe UI" w:cs="Segoe UI"/>
          <w:b/>
          <w:bCs/>
          <w:color w:val="2D2D31"/>
          <w:sz w:val="21"/>
          <w:szCs w:val="21"/>
          <w:shd w:val="clear" w:color="auto" w:fill="FDFDFD"/>
        </w:rPr>
      </w:pPr>
      <w:r>
        <w:rPr>
          <w:rStyle w:val="field-label"/>
          <w:rFonts w:ascii="Segoe UI" w:hAnsi="Segoe UI" w:cs="Segoe UI"/>
          <w:b/>
          <w:bCs/>
          <w:color w:val="2D2D31"/>
          <w:sz w:val="21"/>
          <w:szCs w:val="21"/>
          <w:shd w:val="clear" w:color="auto" w:fill="FDFDFD"/>
        </w:rPr>
        <w:t>If you answered 'No', are there any particularly good practices that you have implemented that might benefit others or the GCF?</w:t>
      </w:r>
      <w:r>
        <w:rPr>
          <w:rFonts w:ascii="Segoe UI" w:hAnsi="Segoe UI" w:cs="Segoe UI"/>
          <w:b/>
          <w:bCs/>
          <w:color w:val="2D2D31"/>
          <w:sz w:val="21"/>
          <w:szCs w:val="21"/>
          <w:shd w:val="clear" w:color="auto" w:fill="FDFDFD"/>
        </w:rPr>
        <w:t> *</w:t>
      </w:r>
    </w:p>
    <w:p w:rsidR="00075B5D" w:rsidP="00075B5D" w:rsidRDefault="00075B5D" w14:paraId="77217F81" w14:textId="77777777">
      <w:pPr>
        <w:pStyle w:val="BodyText"/>
        <w:kinsoku w:val="0"/>
        <w:overflowPunct w:val="0"/>
        <w:rPr>
          <w:rFonts w:ascii="Segoe UI" w:hAnsi="Segoe UI" w:cs="Segoe UI"/>
          <w:b/>
          <w:bCs/>
          <w:color w:val="2D2D31"/>
          <w:sz w:val="21"/>
          <w:szCs w:val="21"/>
          <w:shd w:val="clear" w:color="auto" w:fill="FDFDFD"/>
        </w:rPr>
      </w:pPr>
    </w:p>
    <w:p w:rsidR="00075B5D" w:rsidRDefault="00075B5D" w14:paraId="3214531C" w14:textId="50C520A7">
      <w:pPr>
        <w:pStyle w:val="BodyText"/>
        <w:kinsoku w:val="0"/>
        <w:overflowPunct w:val="0"/>
        <w:rPr>
          <w:rFonts w:asciiTheme="minorHAnsi" w:hAnsiTheme="minorHAnsi" w:cstheme="minorHAnsi"/>
          <w:b/>
          <w:bCs/>
          <w:sz w:val="24"/>
          <w:szCs w:val="24"/>
          <w:lang w:val="es-ES"/>
        </w:rPr>
      </w:pPr>
    </w:p>
    <w:p w:rsidRPr="00075B5D" w:rsidR="00075B5D" w:rsidRDefault="00075B5D" w14:paraId="35828B73" w14:textId="77777777">
      <w:pPr>
        <w:pStyle w:val="BodyText"/>
        <w:kinsoku w:val="0"/>
        <w:overflowPunct w:val="0"/>
        <w:rPr>
          <w:rFonts w:asciiTheme="minorHAnsi" w:hAnsiTheme="minorHAnsi" w:cstheme="minorHAnsi"/>
          <w:b/>
          <w:bCs/>
          <w:sz w:val="24"/>
          <w:szCs w:val="24"/>
          <w:lang w:val="es-ES"/>
        </w:r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1"/>
        <w:gridCol w:w="2741"/>
        <w:gridCol w:w="5748"/>
      </w:tblGrid>
      <w:tr w:rsidRPr="00E97DB1" w:rsidR="00920093" w:rsidTr="05E05813" w14:paraId="1E04AEFC" w14:textId="77777777">
        <w:trPr>
          <w:trHeight w:val="863"/>
          <w:jc w:val="center"/>
        </w:trPr>
        <w:tc>
          <w:tcPr>
            <w:tcW w:w="2641" w:type="dxa"/>
            <w:vMerge w:val="restart"/>
            <w:shd w:val="clear" w:color="auto" w:fill="auto"/>
            <w:tcMar/>
          </w:tcPr>
          <w:p w:rsidRPr="00E97DB1" w:rsidR="00920093" w:rsidP="00920093" w:rsidRDefault="00920093" w14:paraId="628ED11B" w14:textId="77777777">
            <w:pPr>
              <w:pStyle w:val="BodyText"/>
              <w:kinsoku w:val="0"/>
              <w:overflowPunct w:val="0"/>
              <w:spacing w:line="302" w:lineRule="auto"/>
              <w:ind w:left="164"/>
              <w:rPr>
                <w:rFonts w:asciiTheme="minorHAnsi" w:hAnsiTheme="minorHAnsi" w:cstheme="minorHAnsi"/>
                <w:b/>
                <w:bCs/>
                <w:spacing w:val="-2"/>
                <w:sz w:val="24"/>
                <w:szCs w:val="24"/>
              </w:rPr>
            </w:pPr>
            <w:r w:rsidRPr="00E97DB1">
              <w:rPr>
                <w:rFonts w:asciiTheme="minorHAnsi" w:hAnsiTheme="minorHAnsi" w:cstheme="minorHAnsi"/>
                <w:b/>
                <w:bCs/>
                <w:sz w:val="24"/>
                <w:szCs w:val="24"/>
              </w:rPr>
              <w:t>Indicator 3.2.2.2: Have Information sharing mechanisms (platforms or forums)</w:t>
            </w:r>
            <w:r w:rsidRPr="00E97DB1">
              <w:rPr>
                <w:rFonts w:asciiTheme="minorHAnsi" w:hAnsiTheme="minorHAnsi" w:cstheme="minorHAnsi"/>
                <w:b/>
                <w:bCs/>
                <w:spacing w:val="-5"/>
                <w:sz w:val="24"/>
                <w:szCs w:val="24"/>
              </w:rPr>
              <w:t xml:space="preserve"> </w:t>
            </w:r>
            <w:r w:rsidRPr="00E97DB1">
              <w:rPr>
                <w:rFonts w:asciiTheme="minorHAnsi" w:hAnsiTheme="minorHAnsi" w:cstheme="minorHAnsi"/>
                <w:b/>
                <w:bCs/>
                <w:sz w:val="24"/>
                <w:szCs w:val="24"/>
              </w:rPr>
              <w:t>been</w:t>
            </w:r>
            <w:r w:rsidRPr="00E97DB1">
              <w:rPr>
                <w:rFonts w:asciiTheme="minorHAnsi" w:hAnsiTheme="minorHAnsi" w:cstheme="minorHAnsi"/>
                <w:b/>
                <w:bCs/>
                <w:spacing w:val="-7"/>
                <w:sz w:val="24"/>
                <w:szCs w:val="24"/>
              </w:rPr>
              <w:t xml:space="preserve"> </w:t>
            </w:r>
            <w:r w:rsidRPr="00E97DB1">
              <w:rPr>
                <w:rFonts w:asciiTheme="minorHAnsi" w:hAnsiTheme="minorHAnsi" w:cstheme="minorHAnsi"/>
                <w:b/>
                <w:bCs/>
                <w:sz w:val="24"/>
                <w:szCs w:val="24"/>
              </w:rPr>
              <w:t>established</w:t>
            </w:r>
            <w:r w:rsidRPr="00E97DB1">
              <w:rPr>
                <w:rFonts w:asciiTheme="minorHAnsi" w:hAnsiTheme="minorHAnsi" w:cstheme="minorHAnsi"/>
                <w:b/>
                <w:bCs/>
                <w:spacing w:val="-8"/>
                <w:sz w:val="24"/>
                <w:szCs w:val="24"/>
              </w:rPr>
              <w:t xml:space="preserve"> </w:t>
            </w:r>
            <w:r w:rsidRPr="00E97DB1">
              <w:rPr>
                <w:rFonts w:asciiTheme="minorHAnsi" w:hAnsiTheme="minorHAnsi" w:cstheme="minorHAnsi"/>
                <w:b/>
                <w:bCs/>
                <w:sz w:val="24"/>
                <w:szCs w:val="24"/>
              </w:rPr>
              <w:t>to</w:t>
            </w:r>
            <w:r w:rsidRPr="00E97DB1">
              <w:rPr>
                <w:rFonts w:asciiTheme="minorHAnsi" w:hAnsiTheme="minorHAnsi" w:cstheme="minorHAnsi"/>
                <w:b/>
                <w:bCs/>
                <w:spacing w:val="-8"/>
                <w:sz w:val="24"/>
                <w:szCs w:val="24"/>
              </w:rPr>
              <w:t xml:space="preserve"> </w:t>
            </w:r>
            <w:r w:rsidRPr="00E97DB1">
              <w:rPr>
                <w:rFonts w:asciiTheme="minorHAnsi" w:hAnsiTheme="minorHAnsi" w:cstheme="minorHAnsi"/>
                <w:b/>
                <w:bCs/>
                <w:sz w:val="24"/>
                <w:szCs w:val="24"/>
              </w:rPr>
              <w:t xml:space="preserve">provide access to evidenced-based </w:t>
            </w:r>
            <w:r w:rsidRPr="00E97DB1">
              <w:rPr>
                <w:rFonts w:asciiTheme="minorHAnsi" w:hAnsiTheme="minorHAnsi" w:cstheme="minorHAnsi"/>
                <w:b/>
                <w:bCs/>
                <w:spacing w:val="-2"/>
                <w:sz w:val="24"/>
                <w:szCs w:val="24"/>
              </w:rPr>
              <w:t>information for adaptation planning?</w:t>
            </w:r>
          </w:p>
          <w:p w:rsidRPr="00E97DB1" w:rsidR="00920093" w:rsidP="00D52CC0" w:rsidRDefault="00920093" w14:paraId="1BF8E6A8" w14:textId="77777777">
            <w:pPr>
              <w:pStyle w:val="BodyText"/>
              <w:kinsoku w:val="0"/>
              <w:overflowPunct w:val="0"/>
              <w:spacing w:before="84" w:line="350" w:lineRule="auto"/>
              <w:ind w:left="164"/>
              <w:rPr>
                <w:rFonts w:asciiTheme="minorHAnsi" w:hAnsiTheme="minorHAnsi" w:cstheme="minorHAnsi"/>
                <w:color w:val="878787"/>
                <w:w w:val="115"/>
                <w:sz w:val="24"/>
                <w:szCs w:val="24"/>
              </w:rPr>
            </w:pPr>
            <w:r w:rsidRPr="00E97DB1">
              <w:rPr>
                <w:rFonts w:asciiTheme="minorHAnsi" w:hAnsiTheme="minorHAnsi" w:cstheme="minorHAnsi"/>
                <w:color w:val="878787"/>
                <w:w w:val="115"/>
                <w:sz w:val="24"/>
                <w:szCs w:val="24"/>
              </w:rPr>
              <w:t>Platforms</w:t>
            </w:r>
            <w:r w:rsidRPr="00E97DB1">
              <w:rPr>
                <w:rFonts w:asciiTheme="minorHAnsi" w:hAnsiTheme="minorHAnsi" w:cstheme="minorHAnsi"/>
                <w:color w:val="878787"/>
                <w:spacing w:val="-16"/>
                <w:w w:val="115"/>
                <w:sz w:val="24"/>
                <w:szCs w:val="24"/>
              </w:rPr>
              <w:t xml:space="preserve"> </w:t>
            </w:r>
            <w:r w:rsidRPr="00E97DB1">
              <w:rPr>
                <w:rFonts w:asciiTheme="minorHAnsi" w:hAnsiTheme="minorHAnsi" w:cstheme="minorHAnsi"/>
                <w:color w:val="878787"/>
                <w:w w:val="115"/>
                <w:sz w:val="24"/>
                <w:szCs w:val="24"/>
              </w:rPr>
              <w:t>and</w:t>
            </w:r>
            <w:r w:rsidRPr="00E97DB1">
              <w:rPr>
                <w:rFonts w:asciiTheme="minorHAnsi" w:hAnsiTheme="minorHAnsi" w:cstheme="minorHAnsi"/>
                <w:color w:val="878787"/>
                <w:spacing w:val="-12"/>
                <w:w w:val="115"/>
                <w:sz w:val="24"/>
                <w:szCs w:val="24"/>
              </w:rPr>
              <w:t xml:space="preserve"> </w:t>
            </w:r>
            <w:r w:rsidRPr="00E97DB1">
              <w:rPr>
                <w:rFonts w:asciiTheme="minorHAnsi" w:hAnsiTheme="minorHAnsi" w:cstheme="minorHAnsi"/>
                <w:color w:val="878787"/>
                <w:w w:val="115"/>
                <w:sz w:val="24"/>
                <w:szCs w:val="24"/>
              </w:rPr>
              <w:t>forums,</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including</w:t>
            </w:r>
            <w:r w:rsidRPr="00E97DB1">
              <w:rPr>
                <w:rFonts w:asciiTheme="minorHAnsi" w:hAnsiTheme="minorHAnsi" w:cstheme="minorHAnsi"/>
                <w:color w:val="878787"/>
                <w:spacing w:val="-11"/>
                <w:w w:val="115"/>
                <w:sz w:val="24"/>
                <w:szCs w:val="24"/>
              </w:rPr>
              <w:t xml:space="preserve"> </w:t>
            </w:r>
            <w:r w:rsidRPr="00E97DB1">
              <w:rPr>
                <w:rFonts w:asciiTheme="minorHAnsi" w:hAnsiTheme="minorHAnsi" w:cstheme="minorHAnsi"/>
                <w:color w:val="878787"/>
                <w:w w:val="115"/>
                <w:sz w:val="24"/>
                <w:szCs w:val="24"/>
              </w:rPr>
              <w:t>in-person or online, such as a webpage, can be included in this</w:t>
            </w:r>
            <w:r w:rsidRPr="00E97DB1">
              <w:rPr>
                <w:rFonts w:asciiTheme="minorHAnsi" w:hAnsiTheme="minorHAnsi" w:cstheme="minorHAnsi"/>
                <w:color w:val="878787"/>
                <w:spacing w:val="-2"/>
                <w:w w:val="115"/>
                <w:sz w:val="24"/>
                <w:szCs w:val="24"/>
              </w:rPr>
              <w:t xml:space="preserve"> </w:t>
            </w:r>
            <w:r w:rsidRPr="00E97DB1">
              <w:rPr>
                <w:rFonts w:asciiTheme="minorHAnsi" w:hAnsiTheme="minorHAnsi" w:cstheme="minorHAnsi"/>
                <w:color w:val="878787"/>
                <w:w w:val="115"/>
                <w:sz w:val="24"/>
                <w:szCs w:val="24"/>
              </w:rPr>
              <w:t>indicator.</w:t>
            </w:r>
          </w:p>
        </w:tc>
        <w:tc>
          <w:tcPr>
            <w:tcW w:w="2741" w:type="dxa"/>
            <w:shd w:val="clear" w:color="auto" w:fill="auto"/>
            <w:tcMar/>
          </w:tcPr>
          <w:p w:rsidRPr="00E97DB1" w:rsidR="00920093" w:rsidP="00726B2A" w:rsidRDefault="00920093" w14:paraId="36B57973" w14:textId="77777777">
            <w:pPr>
              <w:rPr>
                <w:rFonts w:asciiTheme="minorHAnsi" w:hAnsiTheme="minorHAnsi" w:cstheme="minorHAnsi"/>
                <w:b/>
                <w:bCs/>
                <w:lang w:eastAsia="en-US"/>
              </w:rPr>
            </w:pPr>
            <w:r w:rsidRPr="00E97DB1">
              <w:rPr>
                <w:rFonts w:asciiTheme="minorHAnsi" w:hAnsiTheme="minorHAnsi" w:cstheme="minorHAnsi"/>
                <w:b/>
                <w:bCs/>
                <w:lang w:eastAsia="en-US"/>
              </w:rPr>
              <w:t>Progress</w:t>
            </w:r>
          </w:p>
        </w:tc>
        <w:tc>
          <w:tcPr>
            <w:tcW w:w="5748" w:type="dxa"/>
            <w:tcMar/>
          </w:tcPr>
          <w:p w:rsidRPr="00E97DB1" w:rsidR="00920093" w:rsidP="00726B2A" w:rsidRDefault="00920093" w14:paraId="6B00F004" w14:textId="77777777">
            <w:pPr>
              <w:rPr>
                <w:rFonts w:asciiTheme="minorHAnsi" w:hAnsiTheme="minorHAnsi" w:cstheme="minorHAnsi"/>
                <w:b/>
                <w:bCs/>
                <w:lang w:eastAsia="en-US"/>
              </w:rPr>
            </w:pPr>
            <w:r w:rsidRPr="00680F0A">
              <w:rPr>
                <w:rFonts w:asciiTheme="minorHAnsi" w:hAnsiTheme="minorHAnsi" w:cstheme="minorHAnsi"/>
                <w:b/>
                <w:bCs/>
                <w:highlight w:val="yellow"/>
                <w:lang w:eastAsia="en-US"/>
              </w:rPr>
              <w:t>Y/</w:t>
            </w:r>
            <w:r w:rsidRPr="00E97DB1">
              <w:rPr>
                <w:rFonts w:asciiTheme="minorHAnsi" w:hAnsiTheme="minorHAnsi" w:cstheme="minorHAnsi"/>
                <w:b/>
                <w:bCs/>
                <w:lang w:eastAsia="en-US"/>
              </w:rPr>
              <w:t>N</w:t>
            </w:r>
          </w:p>
        </w:tc>
      </w:tr>
      <w:tr w:rsidRPr="00E97DB1" w:rsidR="00920093" w:rsidTr="05E05813" w14:paraId="240059B2" w14:textId="77777777">
        <w:trPr>
          <w:trHeight w:val="2536"/>
          <w:jc w:val="center"/>
        </w:trPr>
        <w:tc>
          <w:tcPr>
            <w:tcW w:w="2641" w:type="dxa"/>
            <w:vMerge/>
            <w:tcMar/>
          </w:tcPr>
          <w:p w:rsidRPr="00E97DB1" w:rsidR="00920093" w:rsidP="00726B2A" w:rsidRDefault="00920093" w14:paraId="34B9B1D2" w14:textId="77777777">
            <w:pPr>
              <w:rPr>
                <w:rFonts w:asciiTheme="minorHAnsi" w:hAnsiTheme="minorHAnsi" w:cstheme="minorHAnsi"/>
                <w:lang w:eastAsia="en-US"/>
              </w:rPr>
            </w:pPr>
          </w:p>
        </w:tc>
        <w:tc>
          <w:tcPr>
            <w:tcW w:w="2741" w:type="dxa"/>
            <w:shd w:val="clear" w:color="auto" w:fill="auto"/>
            <w:tcMar/>
          </w:tcPr>
          <w:p w:rsidRPr="00E97DB1" w:rsidR="00920093" w:rsidP="00726B2A" w:rsidRDefault="00920093" w14:paraId="52E78893" w14:textId="7FE28348">
            <w:pPr>
              <w:rPr>
                <w:rFonts w:asciiTheme="minorHAnsi" w:hAnsiTheme="minorHAnsi" w:cstheme="minorHAnsi"/>
                <w:b/>
                <w:bCs/>
                <w:lang w:eastAsia="en-US"/>
              </w:rPr>
            </w:pPr>
            <w:r w:rsidRPr="00E97DB1">
              <w:rPr>
                <w:rFonts w:asciiTheme="minorHAnsi" w:hAnsiTheme="minorHAnsi" w:cstheme="minorHAnsi"/>
              </w:rPr>
              <w:t>#</w:t>
            </w:r>
            <w:r w:rsidRPr="00E97DB1">
              <w:rPr>
                <w:rFonts w:asciiTheme="minorHAnsi" w:hAnsiTheme="minorHAnsi" w:cstheme="minorHAnsi"/>
                <w:spacing w:val="-6"/>
              </w:rPr>
              <w:t xml:space="preserve"> </w:t>
            </w:r>
            <w:r w:rsidRPr="00E97DB1" w:rsidR="008B682A">
              <w:rPr>
                <w:rFonts w:asciiTheme="minorHAnsi" w:hAnsiTheme="minorHAnsi" w:cstheme="minorHAnsi"/>
              </w:rPr>
              <w:t>Of</w:t>
            </w:r>
            <w:r w:rsidRPr="00E97DB1">
              <w:rPr>
                <w:rFonts w:asciiTheme="minorHAnsi" w:hAnsiTheme="minorHAnsi" w:cstheme="minorHAnsi"/>
                <w:spacing w:val="-8"/>
              </w:rPr>
              <w:t xml:space="preserve"> </w:t>
            </w:r>
            <w:r w:rsidRPr="00E97DB1">
              <w:rPr>
                <w:rFonts w:asciiTheme="minorHAnsi" w:hAnsiTheme="minorHAnsi" w:cstheme="minorHAnsi"/>
              </w:rPr>
              <w:t>information</w:t>
            </w:r>
            <w:r w:rsidRPr="00E97DB1">
              <w:rPr>
                <w:rFonts w:asciiTheme="minorHAnsi" w:hAnsiTheme="minorHAnsi" w:cstheme="minorHAnsi"/>
                <w:spacing w:val="-9"/>
              </w:rPr>
              <w:t xml:space="preserve"> </w:t>
            </w:r>
            <w:r w:rsidRPr="00E97DB1">
              <w:rPr>
                <w:rFonts w:asciiTheme="minorHAnsi" w:hAnsiTheme="minorHAnsi" w:cstheme="minorHAnsi"/>
              </w:rPr>
              <w:t>sharing</w:t>
            </w:r>
            <w:r w:rsidRPr="00E97DB1">
              <w:rPr>
                <w:rFonts w:asciiTheme="minorHAnsi" w:hAnsiTheme="minorHAnsi" w:cstheme="minorHAnsi"/>
                <w:spacing w:val="-11"/>
              </w:rPr>
              <w:t xml:space="preserve"> </w:t>
            </w:r>
            <w:r w:rsidRPr="00E97DB1">
              <w:rPr>
                <w:rFonts w:asciiTheme="minorHAnsi" w:hAnsiTheme="minorHAnsi" w:cstheme="minorHAnsi"/>
              </w:rPr>
              <w:t>mechanisms (platforms or forums) on climate adaptation planning *</w:t>
            </w:r>
          </w:p>
        </w:tc>
        <w:tc>
          <w:tcPr>
            <w:tcW w:w="5748" w:type="dxa"/>
            <w:tcMar/>
          </w:tcPr>
          <w:p w:rsidRPr="00E97DB1" w:rsidR="00920093" w:rsidP="00726B2A" w:rsidRDefault="00920093" w14:paraId="176F4D97" w14:textId="77777777">
            <w:pPr>
              <w:rPr>
                <w:rFonts w:asciiTheme="minorHAnsi" w:hAnsiTheme="minorHAnsi" w:cstheme="minorHAnsi"/>
                <w:b/>
                <w:bCs/>
                <w:lang w:eastAsia="en-US"/>
              </w:rPr>
            </w:pPr>
          </w:p>
        </w:tc>
      </w:tr>
      <w:tr w:rsidRPr="00DF4807" w:rsidR="008558F9" w:rsidTr="05E05813" w14:paraId="367B73FA" w14:textId="77777777">
        <w:trPr>
          <w:trHeight w:val="1608"/>
          <w:jc w:val="center"/>
        </w:trPr>
        <w:tc>
          <w:tcPr>
            <w:tcW w:w="2641" w:type="dxa"/>
            <w:vMerge/>
            <w:tcMar/>
          </w:tcPr>
          <w:p w:rsidRPr="00E97DB1" w:rsidR="008558F9" w:rsidP="008558F9" w:rsidRDefault="008558F9" w14:paraId="3C7DD236" w14:textId="77777777">
            <w:pPr>
              <w:rPr>
                <w:rFonts w:asciiTheme="minorHAnsi" w:hAnsiTheme="minorHAnsi" w:cstheme="minorHAnsi"/>
                <w:lang w:eastAsia="en-US"/>
              </w:rPr>
            </w:pPr>
          </w:p>
        </w:tc>
        <w:tc>
          <w:tcPr>
            <w:tcW w:w="2741" w:type="dxa"/>
            <w:shd w:val="clear" w:color="auto" w:fill="auto"/>
            <w:tcMar/>
          </w:tcPr>
          <w:p w:rsidRPr="00E97DB1" w:rsidR="008558F9" w:rsidP="008558F9" w:rsidRDefault="008558F9" w14:paraId="41F64592" w14:textId="77777777">
            <w:pPr>
              <w:rPr>
                <w:rFonts w:asciiTheme="minorHAnsi" w:hAnsiTheme="minorHAnsi" w:cstheme="minorHAnsi"/>
                <w:b/>
                <w:bCs/>
                <w:lang w:eastAsia="en-US"/>
              </w:rPr>
            </w:pPr>
            <w:r w:rsidRPr="00E97DB1">
              <w:rPr>
                <w:rFonts w:asciiTheme="minorHAnsi" w:hAnsiTheme="minorHAnsi" w:cstheme="minorHAnsi"/>
                <w:b/>
                <w:bCs/>
                <w:lang w:eastAsia="en-US"/>
              </w:rPr>
              <w:t>Narrative description</w:t>
            </w:r>
          </w:p>
        </w:tc>
        <w:tc>
          <w:tcPr>
            <w:tcW w:w="5748" w:type="dxa"/>
            <w:tcMar/>
          </w:tcPr>
          <w:p w:rsidRPr="00AA6EE4" w:rsidR="008558F9" w:rsidP="008558F9" w:rsidRDefault="008558F9" w14:paraId="668FDA73" w14:textId="77777777">
            <w:pPr>
              <w:jc w:val="both"/>
              <w:rPr>
                <w:rFonts w:ascii="Calibri" w:hAnsi="Calibri" w:cs="Calibri"/>
                <w:b/>
                <w:bCs/>
                <w:color w:val="002060"/>
                <w:sz w:val="22"/>
                <w:szCs w:val="22"/>
                <w:lang w:val="en-CA" w:eastAsia="en-US"/>
              </w:rPr>
            </w:pPr>
            <w:r w:rsidRPr="00AA6EE4">
              <w:rPr>
                <w:rFonts w:ascii="Calibri" w:hAnsi="Calibri" w:cs="Calibri"/>
                <w:b/>
                <w:bCs/>
                <w:color w:val="002060"/>
                <w:sz w:val="22"/>
                <w:szCs w:val="22"/>
                <w:lang w:val="en-CA" w:eastAsia="en-US"/>
              </w:rPr>
              <w:t xml:space="preserve">Activity 1.1.1. </w:t>
            </w:r>
            <w:r w:rsidRPr="00AA6EE4">
              <w:rPr>
                <w:rFonts w:ascii="Calibri" w:hAnsi="Calibri" w:cs="Calibri"/>
                <w:i/>
                <w:iCs/>
                <w:color w:val="002060"/>
                <w:sz w:val="22"/>
                <w:szCs w:val="22"/>
                <w:lang w:val="en-CA" w:eastAsia="en-US"/>
              </w:rPr>
              <w:t>Commission the Environment Agency to systematize the information on CCA and DRR in the HCZ in an online digital repository and database.</w:t>
            </w:r>
          </w:p>
          <w:p w:rsidRPr="00AA6EE4" w:rsidR="008558F9" w:rsidP="008558F9" w:rsidRDefault="008558F9" w14:paraId="37BC64C4" w14:textId="77777777">
            <w:pPr>
              <w:jc w:val="both"/>
              <w:rPr>
                <w:rFonts w:ascii="Calibri" w:hAnsi="Calibri" w:cs="Calibri"/>
                <w:b/>
                <w:bCs/>
                <w:color w:val="002060"/>
                <w:sz w:val="22"/>
                <w:szCs w:val="22"/>
                <w:lang w:val="en-CA" w:eastAsia="en-US"/>
              </w:rPr>
            </w:pPr>
          </w:p>
          <w:p w:rsidRPr="00AA6EE4" w:rsidR="008558F9" w:rsidP="008558F9" w:rsidRDefault="008558F9" w14:paraId="517277C3" w14:textId="77777777">
            <w:pPr>
              <w:jc w:val="both"/>
              <w:rPr>
                <w:rFonts w:ascii="Calibri" w:hAnsi="Calibri" w:cs="Calibri"/>
                <w:b/>
                <w:bCs/>
                <w:color w:val="002060"/>
                <w:sz w:val="22"/>
                <w:szCs w:val="22"/>
                <w:lang w:val="en-CA" w:eastAsia="en-US"/>
              </w:rPr>
            </w:pPr>
            <w:r w:rsidRPr="00AA6EE4">
              <w:rPr>
                <w:rFonts w:ascii="Calibri" w:hAnsi="Calibri" w:cs="Calibri"/>
                <w:b/>
                <w:bCs/>
                <w:color w:val="002060"/>
                <w:sz w:val="22"/>
                <w:szCs w:val="22"/>
                <w:lang w:val="en-CA" w:eastAsia="en-US"/>
              </w:rPr>
              <w:t xml:space="preserve">Activity 1.1.2. </w:t>
            </w:r>
            <w:r w:rsidRPr="00AA6EE4">
              <w:rPr>
                <w:rFonts w:ascii="Calibri" w:hAnsi="Calibri" w:cs="Calibri"/>
                <w:i/>
                <w:iCs/>
                <w:color w:val="002060"/>
                <w:sz w:val="22"/>
                <w:szCs w:val="22"/>
                <w:lang w:val="en-CA" w:eastAsia="en-US"/>
              </w:rPr>
              <w:t>Enhance the hydro-meteorological and SLR surveillance system and related technical capacities by increasing the geospatial and temporal resolution of its related databases and building technical capacity of staff and decision-makers.</w:t>
            </w:r>
          </w:p>
          <w:p w:rsidRPr="00FC680D" w:rsidR="00207E0F" w:rsidP="00DA6F81" w:rsidRDefault="00207E0F" w14:paraId="10A61899" w14:textId="77777777">
            <w:pPr>
              <w:jc w:val="both"/>
              <w:rPr>
                <w:b/>
                <w:bCs/>
                <w:sz w:val="22"/>
                <w:szCs w:val="22"/>
                <w:lang w:val="en-CA"/>
              </w:rPr>
            </w:pPr>
          </w:p>
          <w:p w:rsidRPr="009578F3" w:rsidR="00DA6F81" w:rsidP="00DA6F81" w:rsidRDefault="00DA6F81" w14:paraId="563FB89D" w14:textId="77C9B809">
            <w:pPr>
              <w:jc w:val="both"/>
              <w:rPr>
                <w:b/>
                <w:bCs/>
                <w:sz w:val="22"/>
                <w:szCs w:val="22"/>
                <w:lang w:val="en-CA"/>
              </w:rPr>
            </w:pPr>
            <w:r w:rsidRPr="009578F3">
              <w:rPr>
                <w:b/>
                <w:bCs/>
                <w:sz w:val="22"/>
                <w:szCs w:val="22"/>
                <w:lang w:val="en-CA"/>
              </w:rPr>
              <w:t>Main actions/results:</w:t>
            </w:r>
          </w:p>
          <w:p w:rsidRPr="0025694D" w:rsidR="0025694D" w:rsidP="05E05813" w:rsidRDefault="0025694D" w14:paraId="6AA4CE9E" w14:textId="3CBCE291">
            <w:pPr>
              <w:jc w:val="both"/>
              <w:rPr>
                <w:rFonts w:ascii="Calibri" w:hAnsi="Calibri" w:cs="Calibri" w:asciiTheme="minorAscii" w:hAnsiTheme="minorAscii" w:cstheme="minorAscii"/>
                <w:sz w:val="22"/>
                <w:szCs w:val="22"/>
                <w:lang w:val="en-CA" w:eastAsia="en-US"/>
              </w:rPr>
            </w:pPr>
            <w:r w:rsidRPr="05E05813" w:rsidR="259EE604">
              <w:rPr>
                <w:rFonts w:ascii="Calibri" w:hAnsi="Calibri" w:cs="Calibri" w:asciiTheme="minorAscii" w:hAnsiTheme="minorAscii" w:cstheme="minorAscii"/>
                <w:sz w:val="22"/>
                <w:szCs w:val="22"/>
                <w:lang w:val="en-CA" w:eastAsia="en-US"/>
              </w:rPr>
              <w:t>T</w:t>
            </w:r>
            <w:r w:rsidRPr="05E05813" w:rsidR="259EE604">
              <w:rPr>
                <w:rFonts w:ascii="Calibri" w:hAnsi="Calibri" w:cs="Calibri" w:asciiTheme="minorAscii" w:hAnsiTheme="minorAscii" w:cstheme="minorAscii"/>
                <w:sz w:val="22"/>
                <w:szCs w:val="22"/>
                <w:lang w:val="en-CA" w:eastAsia="en-US"/>
              </w:rPr>
              <w:t xml:space="preserve">he </w:t>
            </w:r>
            <w:r w:rsidRPr="05E05813" w:rsidR="259EE604">
              <w:rPr>
                <w:rFonts w:ascii="Calibri" w:hAnsi="Calibri" w:cs="Calibri" w:asciiTheme="minorAscii" w:hAnsiTheme="minorAscii" w:cstheme="minorAscii"/>
                <w:b w:val="1"/>
                <w:bCs w:val="1"/>
                <w:sz w:val="22"/>
                <w:szCs w:val="22"/>
                <w:lang w:val="en-CA" w:eastAsia="en-US"/>
              </w:rPr>
              <w:t>digital repository on CCA/DRR</w:t>
            </w:r>
            <w:r w:rsidRPr="05E05813" w:rsidR="259EE604">
              <w:rPr>
                <w:rFonts w:ascii="Calibri" w:hAnsi="Calibri" w:cs="Calibri" w:asciiTheme="minorAscii" w:hAnsiTheme="minorAscii" w:cstheme="minorAscii"/>
                <w:sz w:val="22"/>
                <w:szCs w:val="22"/>
                <w:lang w:val="en-CA" w:eastAsia="en-US"/>
              </w:rPr>
              <w:t xml:space="preserve"> and its associated database continued to integrate information from all studies promoted within the framework of the project (see details in Indicator 3.2.2.1), as well as materials generated for the </w:t>
            </w:r>
            <w:r w:rsidRPr="05E05813" w:rsidR="58D45888">
              <w:rPr>
                <w:rFonts w:ascii="Calibri" w:hAnsi="Calibri" w:cs="Calibri" w:asciiTheme="minorAscii" w:hAnsiTheme="minorAscii" w:cstheme="minorAscii"/>
                <w:sz w:val="22"/>
                <w:szCs w:val="22"/>
                <w:lang w:val="en-CA" w:eastAsia="en-US"/>
              </w:rPr>
              <w:t>Capacity Building</w:t>
            </w:r>
            <w:r w:rsidRPr="05E05813" w:rsidR="259EE604">
              <w:rPr>
                <w:rFonts w:ascii="Calibri" w:hAnsi="Calibri" w:cs="Calibri" w:asciiTheme="minorAscii" w:hAnsiTheme="minorAscii" w:cstheme="minorAscii"/>
                <w:sz w:val="22"/>
                <w:szCs w:val="22"/>
                <w:lang w:val="en-CA" w:eastAsia="en-US"/>
              </w:rPr>
              <w:t xml:space="preserve"> Program on CCA/DRR for coastal communities</w:t>
            </w:r>
            <w:r w:rsidRPr="05E05813" w:rsidR="259EE604">
              <w:rPr>
                <w:rFonts w:ascii="Calibri" w:hAnsi="Calibri" w:cs="Calibri" w:asciiTheme="minorAscii" w:hAnsiTheme="minorAscii" w:cstheme="minorAscii"/>
                <w:sz w:val="22"/>
                <w:szCs w:val="22"/>
                <w:lang w:val="en-CA" w:eastAsia="en-US"/>
              </w:rPr>
              <w:t>.</w:t>
            </w:r>
          </w:p>
          <w:p w:rsidR="0025694D" w:rsidP="0025694D" w:rsidRDefault="0025694D" w14:paraId="15469E7F" w14:textId="77777777">
            <w:pPr>
              <w:jc w:val="both"/>
              <w:rPr>
                <w:rFonts w:asciiTheme="minorHAnsi" w:hAnsiTheme="minorHAnsi" w:cstheme="minorHAnsi"/>
                <w:sz w:val="22"/>
                <w:szCs w:val="22"/>
                <w:lang w:val="en-CA" w:eastAsia="en-US"/>
              </w:rPr>
            </w:pPr>
          </w:p>
          <w:p w:rsidRPr="0025694D" w:rsidR="0025694D" w:rsidP="0025694D" w:rsidRDefault="0025694D" w14:paraId="4F976F5F" w14:textId="15D130B7">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During this period, the consultancy for the </w:t>
            </w:r>
            <w:r w:rsidRPr="0025694D">
              <w:rPr>
                <w:rFonts w:asciiTheme="minorHAnsi" w:hAnsiTheme="minorHAnsi" w:cstheme="minorHAnsi"/>
                <w:b/>
                <w:bCs/>
                <w:sz w:val="22"/>
                <w:szCs w:val="22"/>
                <w:lang w:val="en-CA" w:eastAsia="en-US"/>
              </w:rPr>
              <w:t>Information Asset Inventory for climate change adaptation</w:t>
            </w:r>
            <w:r w:rsidRPr="0025694D">
              <w:rPr>
                <w:rFonts w:asciiTheme="minorHAnsi" w:hAnsiTheme="minorHAnsi" w:cstheme="minorHAnsi"/>
                <w:sz w:val="22"/>
                <w:szCs w:val="22"/>
                <w:lang w:val="en-CA" w:eastAsia="en-US"/>
              </w:rPr>
              <w:t xml:space="preserve"> at the national level and in the municipalities of the Havana Coastal Zone was carried out. The inventory summarizes the studies promoted by the project for climate risk assessment and other existing studies for Havana; public policies, strategies, plans, and other instruments developed in the country for local</w:t>
            </w:r>
            <w:r w:rsidRPr="0025694D">
              <w:rPr>
                <w:rFonts w:asciiTheme="minorHAnsi" w:hAnsiTheme="minorHAnsi" w:cstheme="minorHAnsi"/>
                <w:sz w:val="22"/>
                <w:szCs w:val="22"/>
                <w:lang w:val="en-CA" w:eastAsia="en-US"/>
              </w:rPr>
              <w:noBreakHyphen/>
              <w:t xml:space="preserve">level adaptation planning; and the main elements of the communication strategy and training materials developed to support the generation of the adaptation plan. More than </w:t>
            </w:r>
            <w:r w:rsidRPr="0025694D">
              <w:rPr>
                <w:rFonts w:asciiTheme="minorHAnsi" w:hAnsiTheme="minorHAnsi" w:cstheme="minorHAnsi"/>
                <w:b/>
                <w:bCs/>
                <w:sz w:val="22"/>
                <w:szCs w:val="22"/>
                <w:lang w:val="en-CA" w:eastAsia="en-US"/>
              </w:rPr>
              <w:t>115 government actors and key entities</w:t>
            </w:r>
            <w:r w:rsidRPr="0025694D">
              <w:rPr>
                <w:rFonts w:asciiTheme="minorHAnsi" w:hAnsiTheme="minorHAnsi" w:cstheme="minorHAnsi"/>
                <w:sz w:val="22"/>
                <w:szCs w:val="22"/>
                <w:lang w:val="en-CA" w:eastAsia="en-US"/>
              </w:rPr>
              <w:t xml:space="preserve"> from the six coastal territories participated in the workshops held as part of this process.</w:t>
            </w:r>
          </w:p>
          <w:p w:rsidR="0025694D" w:rsidP="0025694D" w:rsidRDefault="0025694D" w14:paraId="64AAB406" w14:textId="77777777">
            <w:pPr>
              <w:jc w:val="both"/>
              <w:rPr>
                <w:rFonts w:asciiTheme="minorHAnsi" w:hAnsiTheme="minorHAnsi" w:cstheme="minorHAnsi"/>
                <w:sz w:val="22"/>
                <w:szCs w:val="22"/>
                <w:lang w:val="en-CA" w:eastAsia="en-US"/>
              </w:rPr>
            </w:pPr>
          </w:p>
          <w:p w:rsidRPr="0025694D" w:rsidR="0025694D" w:rsidP="0025694D" w:rsidRDefault="0025694D" w14:paraId="7F985F88" w14:textId="513B2296">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The results of the Information Asset Inventory facilitated the consolidation of the </w:t>
            </w:r>
            <w:r w:rsidRPr="0025694D">
              <w:rPr>
                <w:rFonts w:asciiTheme="minorHAnsi" w:hAnsiTheme="minorHAnsi" w:cstheme="minorHAnsi"/>
                <w:b/>
                <w:bCs/>
                <w:sz w:val="22"/>
                <w:szCs w:val="22"/>
                <w:lang w:val="en-CA" w:eastAsia="en-US"/>
              </w:rPr>
              <w:t>online version of the Digital Information Repository on CCA/DRR</w:t>
            </w:r>
            <w:r w:rsidRPr="0025694D">
              <w:rPr>
                <w:rFonts w:asciiTheme="minorHAnsi" w:hAnsiTheme="minorHAnsi" w:cstheme="minorHAnsi"/>
                <w:sz w:val="22"/>
                <w:szCs w:val="22"/>
                <w:lang w:val="en-CA" w:eastAsia="en-US"/>
              </w:rPr>
              <w:t xml:space="preserve"> and its associated database, supporting capacity</w:t>
            </w:r>
            <w:r w:rsidRPr="0025694D">
              <w:rPr>
                <w:rFonts w:asciiTheme="minorHAnsi" w:hAnsiTheme="minorHAnsi" w:cstheme="minorHAnsi"/>
                <w:sz w:val="22"/>
                <w:szCs w:val="22"/>
                <w:lang w:val="en-CA" w:eastAsia="en-US"/>
              </w:rPr>
              <w:noBreakHyphen/>
              <w:t>building processes and decision</w:t>
            </w:r>
            <w:r w:rsidRPr="0025694D">
              <w:rPr>
                <w:rFonts w:asciiTheme="minorHAnsi" w:hAnsiTheme="minorHAnsi" w:cstheme="minorHAnsi"/>
                <w:sz w:val="22"/>
                <w:szCs w:val="22"/>
                <w:lang w:val="en-CA" w:eastAsia="en-US"/>
              </w:rPr>
              <w:noBreakHyphen/>
              <w:t>making for adaptation planning by provincial and local governments in Havana.</w:t>
            </w:r>
          </w:p>
          <w:p w:rsidR="0025694D" w:rsidP="0025694D" w:rsidRDefault="0025694D" w14:paraId="59DE9E4D" w14:textId="77777777">
            <w:pPr>
              <w:jc w:val="both"/>
              <w:rPr>
                <w:rFonts w:asciiTheme="minorHAnsi" w:hAnsiTheme="minorHAnsi" w:cstheme="minorHAnsi"/>
                <w:sz w:val="22"/>
                <w:szCs w:val="22"/>
                <w:lang w:val="en-CA" w:eastAsia="en-US"/>
              </w:rPr>
            </w:pPr>
          </w:p>
          <w:p w:rsidRPr="0025694D" w:rsidR="0025694D" w:rsidP="0025694D" w:rsidRDefault="0025694D" w14:paraId="1395E450" w14:textId="03C93ABA">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The country’s difficult energy situation, previously explained, directly affected the servers hosting the collaborative cloud of the Environmental Agency (AMA), where open access to the Repository was initially available. To resolve this, the technical team at IGA identified alternatives and established </w:t>
            </w:r>
            <w:r w:rsidRPr="0025694D">
              <w:rPr>
                <w:rFonts w:asciiTheme="minorHAnsi" w:hAnsiTheme="minorHAnsi" w:cstheme="minorHAnsi"/>
                <w:sz w:val="22"/>
                <w:szCs w:val="22"/>
                <w:lang w:val="en-CA" w:eastAsia="en-US"/>
              </w:rPr>
              <w:t xml:space="preserve">partnerships with the </w:t>
            </w:r>
            <w:r w:rsidRPr="0025694D">
              <w:rPr>
                <w:rFonts w:asciiTheme="minorHAnsi" w:hAnsiTheme="minorHAnsi" w:cstheme="minorHAnsi"/>
                <w:b/>
                <w:bCs/>
                <w:sz w:val="22"/>
                <w:szCs w:val="22"/>
                <w:lang w:val="en-CA" w:eastAsia="en-US"/>
              </w:rPr>
              <w:t>Institute of Tropical Geography (IGT)</w:t>
            </w:r>
            <w:r w:rsidRPr="0025694D">
              <w:rPr>
                <w:rFonts w:asciiTheme="minorHAnsi" w:hAnsiTheme="minorHAnsi" w:cstheme="minorHAnsi"/>
                <w:sz w:val="22"/>
                <w:szCs w:val="22"/>
                <w:lang w:val="en-CA" w:eastAsia="en-US"/>
              </w:rPr>
              <w:t xml:space="preserve">, which manages the space and services associated with </w:t>
            </w:r>
            <w:r w:rsidRPr="0025694D">
              <w:rPr>
                <w:rFonts w:asciiTheme="minorHAnsi" w:hAnsiTheme="minorHAnsi" w:cstheme="minorHAnsi"/>
                <w:b/>
                <w:bCs/>
                <w:sz w:val="22"/>
                <w:szCs w:val="22"/>
                <w:lang w:val="en-CA" w:eastAsia="en-US"/>
              </w:rPr>
              <w:t>PAGINA</w:t>
            </w:r>
            <w:r w:rsidRPr="0025694D">
              <w:rPr>
                <w:rFonts w:asciiTheme="minorHAnsi" w:hAnsiTheme="minorHAnsi" w:cstheme="minorHAnsi"/>
                <w:sz w:val="22"/>
                <w:szCs w:val="22"/>
                <w:lang w:val="en-CA" w:eastAsia="en-US"/>
              </w:rPr>
              <w:t xml:space="preserve">, the national environmental information system platform. In January 2026, the process of transferring the Repository and its associated database to the collaborative cloud of this Platform began, and open access is expected to be restored by </w:t>
            </w:r>
            <w:r w:rsidRPr="0025694D">
              <w:rPr>
                <w:rFonts w:asciiTheme="minorHAnsi" w:hAnsiTheme="minorHAnsi" w:cstheme="minorHAnsi"/>
                <w:b/>
                <w:bCs/>
                <w:sz w:val="22"/>
                <w:szCs w:val="22"/>
                <w:lang w:val="en-CA" w:eastAsia="en-US"/>
              </w:rPr>
              <w:t>February 2026</w:t>
            </w:r>
            <w:r w:rsidRPr="0025694D">
              <w:rPr>
                <w:rFonts w:asciiTheme="minorHAnsi" w:hAnsiTheme="minorHAnsi" w:cstheme="minorHAnsi"/>
                <w:sz w:val="22"/>
                <w:szCs w:val="22"/>
                <w:lang w:val="en-CA" w:eastAsia="en-US"/>
              </w:rPr>
              <w:t>.</w:t>
            </w:r>
          </w:p>
          <w:p w:rsidR="0025694D" w:rsidP="0025694D" w:rsidRDefault="0025694D" w14:paraId="60B0C522" w14:textId="77777777">
            <w:pPr>
              <w:jc w:val="both"/>
              <w:rPr>
                <w:rFonts w:asciiTheme="minorHAnsi" w:hAnsiTheme="minorHAnsi" w:cstheme="minorHAnsi"/>
                <w:sz w:val="22"/>
                <w:szCs w:val="22"/>
                <w:lang w:val="en-CA" w:eastAsia="en-US"/>
              </w:rPr>
            </w:pPr>
          </w:p>
          <w:p w:rsidRPr="0025694D" w:rsidR="0025694D" w:rsidP="0025694D" w:rsidRDefault="0025694D" w14:paraId="786486EF" w14:textId="4C6BDAAC">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This Repository will be a </w:t>
            </w:r>
            <w:r w:rsidRPr="0025694D">
              <w:rPr>
                <w:rFonts w:asciiTheme="minorHAnsi" w:hAnsiTheme="minorHAnsi" w:cstheme="minorHAnsi"/>
                <w:b/>
                <w:bCs/>
                <w:sz w:val="22"/>
                <w:szCs w:val="22"/>
                <w:lang w:val="en-CA" w:eastAsia="en-US"/>
              </w:rPr>
              <w:t>fundamental core</w:t>
            </w:r>
            <w:r w:rsidRPr="0025694D">
              <w:rPr>
                <w:rFonts w:asciiTheme="minorHAnsi" w:hAnsiTheme="minorHAnsi" w:cstheme="minorHAnsi"/>
                <w:sz w:val="22"/>
                <w:szCs w:val="22"/>
                <w:lang w:val="en-CA" w:eastAsia="en-US"/>
              </w:rPr>
              <w:t xml:space="preserve"> of the Digital Platform for Information and Knowledge Management on CCA for the HCZ, which will be developed in the next period, as previously explained under Indicator 3.1.3.1. In 2026, work will focus on improving access to the information and database to ensure it is user</w:t>
            </w:r>
            <w:r w:rsidRPr="0025694D">
              <w:rPr>
                <w:rFonts w:asciiTheme="minorHAnsi" w:hAnsiTheme="minorHAnsi" w:cstheme="minorHAnsi"/>
                <w:sz w:val="22"/>
                <w:szCs w:val="22"/>
                <w:lang w:val="en-CA" w:eastAsia="en-US"/>
              </w:rPr>
              <w:noBreakHyphen/>
              <w:t>friendly and interactive. Training workshops will also be developed for technical staff and decision</w:t>
            </w:r>
            <w:r w:rsidRPr="0025694D">
              <w:rPr>
                <w:rFonts w:asciiTheme="minorHAnsi" w:hAnsiTheme="minorHAnsi" w:cstheme="minorHAnsi"/>
                <w:sz w:val="22"/>
                <w:szCs w:val="22"/>
                <w:lang w:val="en-CA" w:eastAsia="en-US"/>
              </w:rPr>
              <w:noBreakHyphen/>
              <w:t>makers from sectors and territorial governments to support informed decision</w:t>
            </w:r>
            <w:r w:rsidRPr="0025694D">
              <w:rPr>
                <w:rFonts w:asciiTheme="minorHAnsi" w:hAnsiTheme="minorHAnsi" w:cstheme="minorHAnsi"/>
                <w:sz w:val="22"/>
                <w:szCs w:val="22"/>
                <w:lang w:val="en-CA" w:eastAsia="en-US"/>
              </w:rPr>
              <w:noBreakHyphen/>
              <w:t>making.</w:t>
            </w:r>
          </w:p>
          <w:p w:rsidR="0025694D" w:rsidP="0025694D" w:rsidRDefault="0025694D" w14:paraId="06752A4A" w14:textId="77777777">
            <w:pPr>
              <w:jc w:val="both"/>
              <w:rPr>
                <w:rFonts w:asciiTheme="minorHAnsi" w:hAnsiTheme="minorHAnsi" w:cstheme="minorHAnsi"/>
                <w:sz w:val="22"/>
                <w:szCs w:val="22"/>
                <w:lang w:val="en-CA" w:eastAsia="en-US"/>
              </w:rPr>
            </w:pPr>
          </w:p>
          <w:p w:rsidRPr="0025694D" w:rsidR="0025694D" w:rsidP="0025694D" w:rsidRDefault="0025694D" w14:paraId="43996FAB" w14:textId="7887A295">
            <w:pPr>
              <w:jc w:val="both"/>
              <w:rPr>
                <w:rFonts w:asciiTheme="minorHAnsi" w:hAnsiTheme="minorHAnsi" w:cstheme="minorHAnsi"/>
                <w:sz w:val="22"/>
                <w:szCs w:val="22"/>
                <w:lang w:val="es-ES" w:eastAsia="en-US"/>
              </w:rPr>
            </w:pPr>
            <w:r w:rsidRPr="0025694D">
              <w:rPr>
                <w:rFonts w:asciiTheme="minorHAnsi" w:hAnsiTheme="minorHAnsi" w:cstheme="minorHAnsi"/>
                <w:sz w:val="22"/>
                <w:szCs w:val="22"/>
                <w:lang w:val="en-CA" w:eastAsia="en-US"/>
              </w:rPr>
              <w:t xml:space="preserve">As a contribution to strengthening </w:t>
            </w:r>
            <w:r w:rsidRPr="0025694D">
              <w:rPr>
                <w:rFonts w:asciiTheme="minorHAnsi" w:hAnsiTheme="minorHAnsi" w:cstheme="minorHAnsi"/>
                <w:b/>
                <w:bCs/>
                <w:sz w:val="22"/>
                <w:szCs w:val="22"/>
                <w:lang w:val="en-CA" w:eastAsia="en-US"/>
              </w:rPr>
              <w:t>hydrometeorological monitoring systems</w:t>
            </w:r>
            <w:r w:rsidRPr="0025694D">
              <w:rPr>
                <w:rFonts w:asciiTheme="minorHAnsi" w:hAnsiTheme="minorHAnsi" w:cstheme="minorHAnsi"/>
                <w:sz w:val="22"/>
                <w:szCs w:val="22"/>
                <w:lang w:val="en-CA" w:eastAsia="en-US"/>
              </w:rPr>
              <w:t xml:space="preserve"> in the Havana coastal zone, this period marked the completion of the complex procurement process—initiated in the previous period—for acquiring sensors and supplies for the oceanic met buoy, a key component of these monitoring systems. The equipment was received in June and used to improve the services and performance of the oceanic met buoy installed along the Havana coastline. </w:t>
            </w:r>
            <w:proofErr w:type="spellStart"/>
            <w:r w:rsidRPr="0025694D">
              <w:rPr>
                <w:rFonts w:asciiTheme="minorHAnsi" w:hAnsiTheme="minorHAnsi" w:cstheme="minorHAnsi"/>
                <w:sz w:val="22"/>
                <w:szCs w:val="22"/>
                <w:lang w:val="es-ES" w:eastAsia="en-US"/>
              </w:rPr>
              <w:t>These</w:t>
            </w:r>
            <w:proofErr w:type="spellEnd"/>
            <w:r w:rsidRPr="0025694D">
              <w:rPr>
                <w:rFonts w:asciiTheme="minorHAnsi" w:hAnsiTheme="minorHAnsi" w:cstheme="minorHAnsi"/>
                <w:sz w:val="22"/>
                <w:szCs w:val="22"/>
                <w:lang w:val="es-ES" w:eastAsia="en-US"/>
              </w:rPr>
              <w:t xml:space="preserve"> </w:t>
            </w:r>
            <w:proofErr w:type="spellStart"/>
            <w:r w:rsidRPr="0025694D">
              <w:rPr>
                <w:rFonts w:asciiTheme="minorHAnsi" w:hAnsiTheme="minorHAnsi" w:cstheme="minorHAnsi"/>
                <w:sz w:val="22"/>
                <w:szCs w:val="22"/>
                <w:lang w:val="es-ES" w:eastAsia="en-US"/>
              </w:rPr>
              <w:t>works</w:t>
            </w:r>
            <w:proofErr w:type="spellEnd"/>
            <w:r w:rsidRPr="0025694D">
              <w:rPr>
                <w:rFonts w:asciiTheme="minorHAnsi" w:hAnsiTheme="minorHAnsi" w:cstheme="minorHAnsi"/>
                <w:sz w:val="22"/>
                <w:szCs w:val="22"/>
                <w:lang w:val="es-ES" w:eastAsia="en-US"/>
              </w:rPr>
              <w:t xml:space="preserve"> </w:t>
            </w:r>
            <w:proofErr w:type="spellStart"/>
            <w:r w:rsidRPr="0025694D">
              <w:rPr>
                <w:rFonts w:asciiTheme="minorHAnsi" w:hAnsiTheme="minorHAnsi" w:cstheme="minorHAnsi"/>
                <w:sz w:val="22"/>
                <w:szCs w:val="22"/>
                <w:lang w:val="es-ES" w:eastAsia="en-US"/>
              </w:rPr>
              <w:t>were</w:t>
            </w:r>
            <w:proofErr w:type="spellEnd"/>
            <w:r w:rsidRPr="0025694D">
              <w:rPr>
                <w:rFonts w:asciiTheme="minorHAnsi" w:hAnsiTheme="minorHAnsi" w:cstheme="minorHAnsi"/>
                <w:sz w:val="22"/>
                <w:szCs w:val="22"/>
                <w:lang w:val="es-ES" w:eastAsia="en-US"/>
              </w:rPr>
              <w:t xml:space="preserve"> </w:t>
            </w:r>
            <w:proofErr w:type="spellStart"/>
            <w:r w:rsidRPr="0025694D">
              <w:rPr>
                <w:rFonts w:asciiTheme="minorHAnsi" w:hAnsiTheme="minorHAnsi" w:cstheme="minorHAnsi"/>
                <w:sz w:val="22"/>
                <w:szCs w:val="22"/>
                <w:lang w:val="es-ES" w:eastAsia="en-US"/>
              </w:rPr>
              <w:t>carried</w:t>
            </w:r>
            <w:proofErr w:type="spellEnd"/>
            <w:r w:rsidRPr="0025694D">
              <w:rPr>
                <w:rFonts w:asciiTheme="minorHAnsi" w:hAnsiTheme="minorHAnsi" w:cstheme="minorHAnsi"/>
                <w:sz w:val="22"/>
                <w:szCs w:val="22"/>
                <w:lang w:val="es-ES" w:eastAsia="en-US"/>
              </w:rPr>
              <w:t xml:space="preserve"> </w:t>
            </w:r>
            <w:proofErr w:type="spellStart"/>
            <w:r w:rsidRPr="0025694D">
              <w:rPr>
                <w:rFonts w:asciiTheme="minorHAnsi" w:hAnsiTheme="minorHAnsi" w:cstheme="minorHAnsi"/>
                <w:sz w:val="22"/>
                <w:szCs w:val="22"/>
                <w:lang w:val="es-ES" w:eastAsia="en-US"/>
              </w:rPr>
              <w:t>out</w:t>
            </w:r>
            <w:proofErr w:type="spellEnd"/>
            <w:r w:rsidRPr="0025694D">
              <w:rPr>
                <w:rFonts w:asciiTheme="minorHAnsi" w:hAnsiTheme="minorHAnsi" w:cstheme="minorHAnsi"/>
                <w:sz w:val="22"/>
                <w:szCs w:val="22"/>
                <w:lang w:val="es-ES" w:eastAsia="en-US"/>
              </w:rPr>
              <w:t xml:space="preserve"> </w:t>
            </w:r>
            <w:proofErr w:type="spellStart"/>
            <w:r w:rsidRPr="0025694D">
              <w:rPr>
                <w:rFonts w:asciiTheme="minorHAnsi" w:hAnsiTheme="minorHAnsi" w:cstheme="minorHAnsi"/>
                <w:sz w:val="22"/>
                <w:szCs w:val="22"/>
                <w:lang w:val="es-ES" w:eastAsia="en-US"/>
              </w:rPr>
              <w:t>by</w:t>
            </w:r>
            <w:proofErr w:type="spellEnd"/>
            <w:r w:rsidRPr="0025694D">
              <w:rPr>
                <w:rFonts w:asciiTheme="minorHAnsi" w:hAnsiTheme="minorHAnsi" w:cstheme="minorHAnsi"/>
                <w:sz w:val="22"/>
                <w:szCs w:val="22"/>
                <w:lang w:val="es-ES" w:eastAsia="en-US"/>
              </w:rPr>
              <w:t xml:space="preserve"> </w:t>
            </w:r>
            <w:r w:rsidRPr="0025694D">
              <w:rPr>
                <w:rFonts w:asciiTheme="minorHAnsi" w:hAnsiTheme="minorHAnsi" w:cstheme="minorHAnsi"/>
                <w:b/>
                <w:bCs/>
                <w:sz w:val="22"/>
                <w:szCs w:val="22"/>
                <w:lang w:val="es-ES" w:eastAsia="en-US"/>
              </w:rPr>
              <w:t xml:space="preserve">GEOCUBA Marine </w:t>
            </w:r>
            <w:proofErr w:type="spellStart"/>
            <w:r w:rsidRPr="0025694D">
              <w:rPr>
                <w:rFonts w:asciiTheme="minorHAnsi" w:hAnsiTheme="minorHAnsi" w:cstheme="minorHAnsi"/>
                <w:b/>
                <w:bCs/>
                <w:sz w:val="22"/>
                <w:szCs w:val="22"/>
                <w:lang w:val="es-ES" w:eastAsia="en-US"/>
              </w:rPr>
              <w:t>Studies</w:t>
            </w:r>
            <w:proofErr w:type="spellEnd"/>
            <w:r w:rsidRPr="0025694D">
              <w:rPr>
                <w:rFonts w:asciiTheme="minorHAnsi" w:hAnsiTheme="minorHAnsi" w:cstheme="minorHAnsi"/>
                <w:sz w:val="22"/>
                <w:szCs w:val="22"/>
                <w:lang w:val="es-ES" w:eastAsia="en-US"/>
              </w:rPr>
              <w:t>.</w:t>
            </w:r>
          </w:p>
          <w:p w:rsidRPr="00DA6F81" w:rsidR="008558F9" w:rsidP="00827724" w:rsidRDefault="008558F9" w14:paraId="1FD7D7B8" w14:textId="4288D146">
            <w:pPr>
              <w:jc w:val="both"/>
              <w:rPr>
                <w:rFonts w:ascii="Calibri" w:hAnsi="Calibri" w:cs="Calibri"/>
                <w:sz w:val="22"/>
                <w:szCs w:val="22"/>
                <w:lang w:val="es-ES" w:eastAsia="en-US"/>
              </w:rPr>
            </w:pPr>
          </w:p>
        </w:tc>
      </w:tr>
      <w:tr w:rsidRPr="00E66336" w:rsidR="007A0FEF" w:rsidTr="05E05813" w14:paraId="34E83B86" w14:textId="77777777">
        <w:trPr>
          <w:trHeight w:val="807"/>
          <w:jc w:val="center"/>
        </w:trPr>
        <w:tc>
          <w:tcPr>
            <w:tcW w:w="2641" w:type="dxa"/>
            <w:vMerge/>
            <w:tcMar/>
          </w:tcPr>
          <w:p w:rsidRPr="00DA6F81" w:rsidR="007A0FEF" w:rsidP="007A0FEF" w:rsidRDefault="007A0FEF" w14:paraId="391D1842" w14:textId="77777777">
            <w:pPr>
              <w:rPr>
                <w:rFonts w:asciiTheme="minorHAnsi" w:hAnsiTheme="minorHAnsi" w:cstheme="minorHAnsi"/>
                <w:lang w:val="es-ES" w:eastAsia="en-US"/>
              </w:rPr>
            </w:pPr>
          </w:p>
        </w:tc>
        <w:tc>
          <w:tcPr>
            <w:tcW w:w="2741" w:type="dxa"/>
            <w:shd w:val="clear" w:color="auto" w:fill="auto"/>
            <w:tcMar/>
          </w:tcPr>
          <w:p w:rsidRPr="00E97DB1" w:rsidR="007A0FEF" w:rsidP="007A0FEF" w:rsidRDefault="007A0FEF" w14:paraId="2C387F09" w14:textId="77777777">
            <w:pPr>
              <w:rPr>
                <w:rFonts w:asciiTheme="minorHAnsi" w:hAnsiTheme="minorHAnsi" w:cstheme="minorHAnsi"/>
                <w:b/>
                <w:bCs/>
                <w:lang w:eastAsia="en-US"/>
              </w:rPr>
            </w:pPr>
            <w:r w:rsidRPr="00E97DB1">
              <w:rPr>
                <w:rFonts w:asciiTheme="minorHAnsi" w:hAnsiTheme="minorHAnsi" w:cstheme="minorHAnsi"/>
                <w:b/>
                <w:bCs/>
                <w:lang w:eastAsia="en-US"/>
              </w:rPr>
              <w:t>Deliverables achieved</w:t>
            </w:r>
          </w:p>
        </w:tc>
        <w:tc>
          <w:tcPr>
            <w:tcW w:w="5748" w:type="dxa"/>
            <w:tcMar/>
          </w:tcPr>
          <w:p w:rsidRPr="006E3D38" w:rsidR="00C83291" w:rsidP="00C83291" w:rsidRDefault="00C83291" w14:paraId="7DCCC2E9" w14:textId="77777777">
            <w:pPr>
              <w:jc w:val="both"/>
              <w:rPr>
                <w:rFonts w:asciiTheme="minorHAnsi" w:hAnsiTheme="minorHAnsi" w:cstheme="minorHAnsi"/>
                <w:i/>
                <w:iCs/>
                <w:color w:val="002060"/>
                <w:sz w:val="20"/>
                <w:szCs w:val="20"/>
                <w:lang w:val="en-CA" w:eastAsia="en-US"/>
              </w:rPr>
            </w:pPr>
            <w:r w:rsidRPr="006E3D38">
              <w:rPr>
                <w:rFonts w:asciiTheme="minorHAnsi" w:hAnsiTheme="minorHAnsi" w:cstheme="minorHAnsi"/>
                <w:b/>
                <w:bCs/>
                <w:i/>
                <w:iCs/>
                <w:color w:val="002060"/>
                <w:sz w:val="20"/>
                <w:szCs w:val="20"/>
                <w:lang w:val="en-CA" w:eastAsia="en-US"/>
              </w:rPr>
              <w:t>Deliverable 1.1.1</w:t>
            </w:r>
            <w:r w:rsidRPr="006E3D38">
              <w:rPr>
                <w:rFonts w:asciiTheme="minorHAnsi" w:hAnsiTheme="minorHAnsi" w:cstheme="minorHAnsi"/>
                <w:i/>
                <w:iCs/>
                <w:color w:val="002060"/>
                <w:sz w:val="20"/>
                <w:szCs w:val="20"/>
                <w:lang w:val="en-CA" w:eastAsia="en-US"/>
              </w:rPr>
              <w:t xml:space="preserve"> On-line repository of updated information on CCA and DRR for HCZ, indexed per priority sector, sub-zone, and social category.</w:t>
            </w:r>
          </w:p>
          <w:p w:rsidRPr="00F02247" w:rsidR="00C83291" w:rsidP="00C83291" w:rsidRDefault="00C83291" w14:paraId="44C607CE" w14:textId="0558C1C2">
            <w:pPr>
              <w:jc w:val="both"/>
              <w:rPr>
                <w:rFonts w:asciiTheme="minorHAnsi" w:hAnsiTheme="minorHAnsi" w:cstheme="minorHAnsi"/>
                <w:i/>
                <w:iCs/>
                <w:color w:val="002060"/>
                <w:sz w:val="20"/>
                <w:szCs w:val="20"/>
                <w:lang w:val="en-CA" w:eastAsia="en-US"/>
              </w:rPr>
            </w:pPr>
            <w:r w:rsidRPr="006E3D38">
              <w:rPr>
                <w:rFonts w:asciiTheme="minorHAnsi" w:hAnsiTheme="minorHAnsi" w:cstheme="minorHAnsi"/>
                <w:b/>
                <w:bCs/>
                <w:i/>
                <w:iCs/>
                <w:color w:val="002060"/>
                <w:sz w:val="20"/>
                <w:szCs w:val="20"/>
                <w:lang w:val="en-CA" w:eastAsia="en-US"/>
              </w:rPr>
              <w:t>Deliverable 1.1.2 a</w:t>
            </w:r>
            <w:r w:rsidRPr="006E3D38">
              <w:rPr>
                <w:rFonts w:asciiTheme="minorHAnsi" w:hAnsiTheme="minorHAnsi" w:cstheme="minorHAnsi"/>
                <w:i/>
                <w:iCs/>
                <w:color w:val="002060"/>
                <w:sz w:val="20"/>
                <w:szCs w:val="20"/>
                <w:lang w:val="en-CA" w:eastAsia="en-US"/>
              </w:rPr>
              <w:t xml:space="preserve"> Database on CCA and DRR, indexed by socio-statistical, geospatial, and temporal variables pertinent for decision-making.</w:t>
            </w:r>
          </w:p>
          <w:p w:rsidRPr="0025694D" w:rsidR="0025694D" w:rsidP="00C83291" w:rsidRDefault="0025694D" w14:paraId="4554D60D" w14:textId="4504A3C1">
            <w:pPr>
              <w:jc w:val="both"/>
              <w:rPr>
                <w:rFonts w:asciiTheme="minorHAnsi" w:hAnsiTheme="minorHAnsi" w:cstheme="minorHAnsi"/>
                <w:lang w:val="en-CA" w:eastAsia="en-US"/>
              </w:rPr>
            </w:pPr>
            <w:r w:rsidRPr="0025694D">
              <w:rPr>
                <w:rFonts w:asciiTheme="minorHAnsi" w:hAnsiTheme="minorHAnsi" w:cstheme="minorHAnsi"/>
                <w:lang w:val="en-CA" w:eastAsia="en-US"/>
              </w:rPr>
              <w:t>New link in the process of being enabled</w:t>
            </w:r>
            <w:r>
              <w:rPr>
                <w:rFonts w:asciiTheme="minorHAnsi" w:hAnsiTheme="minorHAnsi" w:cstheme="minorHAnsi"/>
                <w:lang w:val="en-CA" w:eastAsia="en-US"/>
              </w:rPr>
              <w:t xml:space="preserve">: </w:t>
            </w:r>
            <w:hyperlink w:history="1" r:id="rId33">
              <w:r w:rsidRPr="0025694D">
                <w:rPr>
                  <w:rStyle w:val="Hyperlink"/>
                  <w:rFonts w:asciiTheme="minorHAnsi" w:hAnsiTheme="minorHAnsi" w:cstheme="minorHAnsi"/>
                  <w:color w:val="auto"/>
                  <w:lang w:val="en-CA" w:eastAsia="en-US"/>
                </w:rPr>
                <w:t>https://nubeproy.pagina.cu/index.php/login</w:t>
              </w:r>
            </w:hyperlink>
          </w:p>
          <w:p w:rsidRPr="009578F3" w:rsidR="007D4F06" w:rsidP="00C83291" w:rsidRDefault="007D4F06" w14:paraId="2277E098" w14:textId="4D2F4FA6">
            <w:pPr>
              <w:jc w:val="both"/>
              <w:rPr>
                <w:rFonts w:asciiTheme="minorHAnsi" w:hAnsiTheme="minorHAnsi" w:cstheme="minorHAnsi"/>
                <w:color w:val="FF0000"/>
                <w:lang w:val="en-CA" w:eastAsia="en-US"/>
              </w:rPr>
            </w:pPr>
          </w:p>
          <w:p w:rsidR="000A6DE5" w:rsidP="00C83291" w:rsidRDefault="00C83291" w14:paraId="57D8B6E8" w14:textId="4C62E54A">
            <w:pPr>
              <w:rPr>
                <w:rFonts w:asciiTheme="minorHAnsi" w:hAnsiTheme="minorHAnsi" w:cstheme="minorHAnsi"/>
                <w:sz w:val="22"/>
                <w:szCs w:val="22"/>
                <w:u w:val="single"/>
                <w:lang w:val="en-CA" w:eastAsia="en-US"/>
              </w:rPr>
            </w:pPr>
            <w:r w:rsidRPr="000E2945">
              <w:rPr>
                <w:rFonts w:asciiTheme="minorHAnsi" w:hAnsiTheme="minorHAnsi" w:cstheme="minorHAnsi"/>
                <w:sz w:val="22"/>
                <w:szCs w:val="22"/>
                <w:u w:val="single"/>
                <w:lang w:val="en-CA" w:eastAsia="en-US"/>
              </w:rPr>
              <w:t>Reports generated:</w:t>
            </w:r>
          </w:p>
          <w:p w:rsidRPr="00110EEB" w:rsidR="00110EEB" w:rsidP="00DE24C2" w:rsidRDefault="00875FCC" w14:paraId="7F949D1C" w14:textId="06350649">
            <w:pPr>
              <w:rPr>
                <w:rFonts w:asciiTheme="minorHAnsi" w:hAnsiTheme="minorHAnsi" w:cstheme="minorHAnsi"/>
                <w:sz w:val="22"/>
                <w:szCs w:val="22"/>
                <w:lang w:val="en-CA" w:eastAsia="en-US"/>
              </w:rPr>
            </w:pPr>
            <w:r>
              <w:rPr>
                <w:rFonts w:asciiTheme="minorHAnsi" w:hAnsiTheme="minorHAnsi" w:cstheme="minorHAnsi"/>
                <w:sz w:val="22"/>
                <w:szCs w:val="22"/>
                <w:lang w:val="en-CA" w:eastAsia="en-US"/>
              </w:rPr>
              <w:t>3.</w:t>
            </w:r>
            <w:r w:rsidR="00EA747D">
              <w:rPr>
                <w:rFonts w:asciiTheme="minorHAnsi" w:hAnsiTheme="minorHAnsi" w:cstheme="minorHAnsi"/>
                <w:sz w:val="22"/>
                <w:szCs w:val="22"/>
                <w:lang w:val="en-CA" w:eastAsia="en-US"/>
              </w:rPr>
              <w:t>2.2.2</w:t>
            </w:r>
            <w:r>
              <w:rPr>
                <w:rFonts w:asciiTheme="minorHAnsi" w:hAnsiTheme="minorHAnsi" w:cstheme="minorHAnsi"/>
                <w:sz w:val="22"/>
                <w:szCs w:val="22"/>
                <w:lang w:val="en-CA" w:eastAsia="en-US"/>
              </w:rPr>
              <w:t xml:space="preserve">. </w:t>
            </w:r>
            <w:r w:rsidRPr="008A51F7" w:rsidR="00110EEB">
              <w:rPr>
                <w:rFonts w:asciiTheme="minorHAnsi" w:hAnsiTheme="minorHAnsi" w:cstheme="minorHAnsi"/>
                <w:sz w:val="22"/>
                <w:szCs w:val="22"/>
                <w:lang w:val="en-CA" w:eastAsia="en-US"/>
              </w:rPr>
              <w:t xml:space="preserve">2025. </w:t>
            </w:r>
            <w:r w:rsidRPr="00110EEB" w:rsidR="00110EEB">
              <w:rPr>
                <w:rFonts w:asciiTheme="minorHAnsi" w:hAnsiTheme="minorHAnsi" w:cstheme="minorHAnsi"/>
                <w:sz w:val="22"/>
                <w:szCs w:val="22"/>
                <w:lang w:val="en-CA" w:eastAsia="en-US"/>
              </w:rPr>
              <w:t>Final Report on Adaptat</w:t>
            </w:r>
            <w:r w:rsidR="00110EEB">
              <w:rPr>
                <w:rFonts w:asciiTheme="minorHAnsi" w:hAnsiTheme="minorHAnsi" w:cstheme="minorHAnsi"/>
                <w:sz w:val="22"/>
                <w:szCs w:val="22"/>
                <w:lang w:val="en-CA" w:eastAsia="en-US"/>
              </w:rPr>
              <w:t xml:space="preserve">ion Information </w:t>
            </w:r>
            <w:r w:rsidRPr="00110EEB" w:rsidR="00110EEB">
              <w:rPr>
                <w:rFonts w:asciiTheme="minorHAnsi" w:hAnsiTheme="minorHAnsi" w:cstheme="minorHAnsi"/>
                <w:sz w:val="22"/>
                <w:szCs w:val="22"/>
                <w:lang w:val="en-CA" w:eastAsia="en-US"/>
              </w:rPr>
              <w:t>Asset Survey.</w:t>
            </w:r>
          </w:p>
          <w:p w:rsidRPr="00A31EDD" w:rsidR="00E66336" w:rsidP="00E66336" w:rsidRDefault="00E66336" w14:paraId="74786DE8" w14:textId="77777777">
            <w:pPr>
              <w:rPr>
                <w:rFonts w:ascii="Calibri" w:hAnsi="Calibri" w:eastAsia="Calibri" w:cs="Calibri"/>
                <w:sz w:val="22"/>
                <w:szCs w:val="22"/>
                <w:lang w:val="en-CA"/>
              </w:rPr>
            </w:pPr>
            <w:r w:rsidRPr="00A4349D">
              <w:rPr>
                <w:rFonts w:ascii="Calibri" w:hAnsi="Calibri" w:eastAsia="Calibri" w:cs="Calibri"/>
                <w:sz w:val="22"/>
                <w:szCs w:val="22"/>
                <w:lang w:val="en-CA"/>
              </w:rPr>
              <w:t>3.1.4.2</w:t>
            </w:r>
            <w:r>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Pr>
                <w:rFonts w:ascii="Calibri" w:hAnsi="Calibri" w:eastAsia="Calibri" w:cs="Calibri"/>
                <w:sz w:val="22"/>
                <w:szCs w:val="22"/>
                <w:lang w:val="en-CA"/>
              </w:rPr>
              <w:t xml:space="preserve">2025.06.18 Report and LP Workshop </w:t>
            </w:r>
            <w:r>
              <w:rPr>
                <w:rFonts w:ascii="Calibri" w:hAnsi="Calibri" w:eastAsia="Calibri" w:cs="Calibri"/>
                <w:sz w:val="22"/>
                <w:szCs w:val="22"/>
                <w:lang w:val="en-CA"/>
              </w:rPr>
              <w:t>Adaptation Information Asset- G</w:t>
            </w:r>
            <w:r w:rsidRPr="00A31EDD">
              <w:rPr>
                <w:rFonts w:ascii="Calibri" w:hAnsi="Calibri" w:eastAsia="Calibri" w:cs="Calibri"/>
                <w:sz w:val="22"/>
                <w:szCs w:val="22"/>
                <w:lang w:val="en-CA"/>
              </w:rPr>
              <w:t>uide ACC-RRD</w:t>
            </w:r>
            <w:r>
              <w:rPr>
                <w:rFonts w:ascii="Calibri" w:hAnsi="Calibri" w:eastAsia="Calibri" w:cs="Calibri"/>
                <w:sz w:val="22"/>
                <w:szCs w:val="22"/>
                <w:lang w:val="en-CA"/>
              </w:rPr>
              <w:t>-</w:t>
            </w:r>
            <w:r w:rsidRPr="00A31EDD">
              <w:rPr>
                <w:rFonts w:ascii="Calibri" w:hAnsi="Calibri" w:eastAsia="Calibri" w:cs="Calibri"/>
                <w:sz w:val="22"/>
                <w:szCs w:val="22"/>
                <w:lang w:val="en-CA"/>
              </w:rPr>
              <w:t xml:space="preserve"> </w:t>
            </w:r>
            <w:r>
              <w:rPr>
                <w:rFonts w:ascii="Calibri" w:hAnsi="Calibri" w:eastAsia="Calibri" w:cs="Calibri"/>
                <w:sz w:val="22"/>
                <w:szCs w:val="22"/>
                <w:lang w:val="en-CA"/>
              </w:rPr>
              <w:t xml:space="preserve">for </w:t>
            </w:r>
            <w:r w:rsidRPr="00A31EDD">
              <w:rPr>
                <w:rFonts w:ascii="Calibri" w:hAnsi="Calibri" w:eastAsia="Calibri" w:cs="Calibri"/>
                <w:sz w:val="22"/>
                <w:szCs w:val="22"/>
                <w:lang w:val="en-CA"/>
              </w:rPr>
              <w:t>Regla Plaza and Playa municipalities</w:t>
            </w:r>
            <w:r>
              <w:rPr>
                <w:rFonts w:ascii="Calibri" w:hAnsi="Calibri" w:eastAsia="Calibri" w:cs="Calibri"/>
                <w:sz w:val="22"/>
                <w:szCs w:val="22"/>
                <w:lang w:val="en-CA"/>
              </w:rPr>
              <w:t>.</w:t>
            </w:r>
          </w:p>
          <w:p w:rsidRPr="00A31EDD" w:rsidR="00E66336" w:rsidP="00E66336" w:rsidRDefault="00E66336" w14:paraId="4B1D52B2" w14:textId="77777777">
            <w:pPr>
              <w:rPr>
                <w:rFonts w:ascii="Calibri" w:hAnsi="Calibri" w:eastAsia="Calibri" w:cs="Calibri"/>
                <w:sz w:val="22"/>
                <w:szCs w:val="22"/>
                <w:lang w:val="en-CA"/>
              </w:rPr>
            </w:pPr>
            <w:r w:rsidRPr="00A4349D">
              <w:rPr>
                <w:rFonts w:ascii="Calibri" w:hAnsi="Calibri" w:eastAsia="Calibri" w:cs="Calibri"/>
                <w:sz w:val="22"/>
                <w:szCs w:val="22"/>
                <w:lang w:val="en-CA"/>
              </w:rPr>
              <w:t>3.1.4.2</w:t>
            </w:r>
            <w:r>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Pr>
                <w:rFonts w:ascii="Calibri" w:hAnsi="Calibri" w:eastAsia="Calibri" w:cs="Calibri"/>
                <w:sz w:val="22"/>
                <w:szCs w:val="22"/>
                <w:lang w:val="en-CA"/>
              </w:rPr>
              <w:t xml:space="preserve">2025.06.25 Report and LP Workshop </w:t>
            </w:r>
            <w:r>
              <w:rPr>
                <w:rFonts w:ascii="Calibri" w:hAnsi="Calibri" w:eastAsia="Calibri" w:cs="Calibri"/>
                <w:sz w:val="22"/>
                <w:szCs w:val="22"/>
                <w:lang w:val="en-CA"/>
              </w:rPr>
              <w:t>Adaptation Information Asset- G</w:t>
            </w:r>
            <w:r w:rsidRPr="00A31EDD">
              <w:rPr>
                <w:rFonts w:ascii="Calibri" w:hAnsi="Calibri" w:eastAsia="Calibri" w:cs="Calibri"/>
                <w:sz w:val="22"/>
                <w:szCs w:val="22"/>
                <w:lang w:val="en-CA"/>
              </w:rPr>
              <w:t>uide ACC-RRD</w:t>
            </w:r>
            <w:r>
              <w:rPr>
                <w:rFonts w:ascii="Calibri" w:hAnsi="Calibri" w:eastAsia="Calibri" w:cs="Calibri"/>
                <w:sz w:val="22"/>
                <w:szCs w:val="22"/>
                <w:lang w:val="en-CA"/>
              </w:rPr>
              <w:t>-</w:t>
            </w:r>
            <w:r w:rsidRPr="00A31EDD">
              <w:rPr>
                <w:rFonts w:ascii="Calibri" w:hAnsi="Calibri" w:eastAsia="Calibri" w:cs="Calibri"/>
                <w:sz w:val="22"/>
                <w:szCs w:val="22"/>
                <w:lang w:val="en-CA"/>
              </w:rPr>
              <w:t xml:space="preserve"> </w:t>
            </w:r>
            <w:r>
              <w:rPr>
                <w:rFonts w:ascii="Calibri" w:hAnsi="Calibri" w:eastAsia="Calibri" w:cs="Calibri"/>
                <w:sz w:val="22"/>
                <w:szCs w:val="22"/>
                <w:lang w:val="en-CA"/>
              </w:rPr>
              <w:t>for</w:t>
            </w:r>
            <w:r w:rsidRPr="00A31EDD">
              <w:rPr>
                <w:rFonts w:ascii="Calibri" w:hAnsi="Calibri" w:eastAsia="Calibri" w:cs="Calibri"/>
                <w:sz w:val="22"/>
                <w:szCs w:val="22"/>
                <w:lang w:val="en-CA"/>
              </w:rPr>
              <w:t xml:space="preserve"> Old Havana</w:t>
            </w:r>
            <w:r>
              <w:rPr>
                <w:rFonts w:ascii="Calibri" w:hAnsi="Calibri" w:eastAsia="Calibri" w:cs="Calibri"/>
                <w:sz w:val="22"/>
                <w:szCs w:val="22"/>
                <w:lang w:val="en-CA"/>
              </w:rPr>
              <w:t xml:space="preserve"> municipality.</w:t>
            </w:r>
          </w:p>
          <w:p w:rsidRPr="00A31EDD" w:rsidR="00E66336" w:rsidP="00E66336" w:rsidRDefault="00E66336" w14:paraId="3EFA426B" w14:textId="77777777">
            <w:pPr>
              <w:rPr>
                <w:rFonts w:ascii="Calibri" w:hAnsi="Calibri" w:eastAsia="Calibri" w:cs="Calibri"/>
                <w:sz w:val="22"/>
                <w:szCs w:val="22"/>
                <w:lang w:val="en-CA"/>
              </w:rPr>
            </w:pPr>
            <w:r w:rsidRPr="00A4349D">
              <w:rPr>
                <w:rFonts w:ascii="Calibri" w:hAnsi="Calibri" w:eastAsia="Calibri" w:cs="Calibri"/>
                <w:sz w:val="22"/>
                <w:szCs w:val="22"/>
                <w:lang w:val="en-CA"/>
              </w:rPr>
              <w:t>3.1.4.2</w:t>
            </w:r>
            <w:r>
              <w:rPr>
                <w:rFonts w:ascii="Calibri" w:hAnsi="Calibri" w:eastAsia="Calibri" w:cs="Calibri"/>
                <w:sz w:val="22"/>
                <w:szCs w:val="22"/>
                <w:lang w:val="en-CA"/>
              </w:rPr>
              <w:t>-3.2.2.2.</w:t>
            </w:r>
            <w:r w:rsidRPr="00A4349D">
              <w:rPr>
                <w:rFonts w:ascii="Calibri" w:hAnsi="Calibri" w:eastAsia="Calibri" w:cs="Calibri"/>
                <w:sz w:val="22"/>
                <w:szCs w:val="22"/>
                <w:lang w:val="en-CA"/>
              </w:rPr>
              <w:t xml:space="preserve"> </w:t>
            </w:r>
            <w:r w:rsidRPr="00A31EDD">
              <w:rPr>
                <w:rFonts w:ascii="Calibri" w:hAnsi="Calibri" w:eastAsia="Calibri" w:cs="Calibri"/>
                <w:sz w:val="22"/>
                <w:szCs w:val="22"/>
                <w:lang w:val="en-CA"/>
              </w:rPr>
              <w:t xml:space="preserve">2025.06.26 Report and LP Workshop </w:t>
            </w:r>
            <w:r>
              <w:rPr>
                <w:rFonts w:ascii="Calibri" w:hAnsi="Calibri" w:eastAsia="Calibri" w:cs="Calibri"/>
                <w:sz w:val="22"/>
                <w:szCs w:val="22"/>
                <w:lang w:val="en-CA"/>
              </w:rPr>
              <w:t>Adaptation Information Asset- G</w:t>
            </w:r>
            <w:r w:rsidRPr="00A31EDD">
              <w:rPr>
                <w:rFonts w:ascii="Calibri" w:hAnsi="Calibri" w:eastAsia="Calibri" w:cs="Calibri"/>
                <w:sz w:val="22"/>
                <w:szCs w:val="22"/>
                <w:lang w:val="en-CA"/>
              </w:rPr>
              <w:t>uide ACC-RRD</w:t>
            </w:r>
            <w:r>
              <w:rPr>
                <w:rFonts w:ascii="Calibri" w:hAnsi="Calibri" w:eastAsia="Calibri" w:cs="Calibri"/>
                <w:sz w:val="22"/>
                <w:szCs w:val="22"/>
                <w:lang w:val="en-CA"/>
              </w:rPr>
              <w:t>-</w:t>
            </w:r>
            <w:r w:rsidRPr="00A31EDD">
              <w:rPr>
                <w:rFonts w:ascii="Calibri" w:hAnsi="Calibri" w:eastAsia="Calibri" w:cs="Calibri"/>
                <w:sz w:val="22"/>
                <w:szCs w:val="22"/>
                <w:lang w:val="en-CA"/>
              </w:rPr>
              <w:t xml:space="preserve"> </w:t>
            </w:r>
            <w:r>
              <w:rPr>
                <w:rFonts w:ascii="Calibri" w:hAnsi="Calibri" w:eastAsia="Calibri" w:cs="Calibri"/>
                <w:sz w:val="22"/>
                <w:szCs w:val="22"/>
                <w:lang w:val="en-CA"/>
              </w:rPr>
              <w:t xml:space="preserve">for </w:t>
            </w:r>
            <w:r w:rsidRPr="00A31EDD">
              <w:rPr>
                <w:rFonts w:ascii="Calibri" w:hAnsi="Calibri" w:eastAsia="Calibri" w:cs="Calibri"/>
                <w:sz w:val="22"/>
                <w:szCs w:val="22"/>
                <w:lang w:val="en-CA"/>
              </w:rPr>
              <w:t>Hab</w:t>
            </w:r>
            <w:r>
              <w:rPr>
                <w:rFonts w:ascii="Calibri" w:hAnsi="Calibri" w:eastAsia="Calibri" w:cs="Calibri"/>
                <w:sz w:val="22"/>
                <w:szCs w:val="22"/>
                <w:lang w:val="en-CA"/>
              </w:rPr>
              <w:t xml:space="preserve">ana </w:t>
            </w:r>
            <w:r w:rsidRPr="00A31EDD">
              <w:rPr>
                <w:rFonts w:ascii="Calibri" w:hAnsi="Calibri" w:eastAsia="Calibri" w:cs="Calibri"/>
                <w:sz w:val="22"/>
                <w:szCs w:val="22"/>
                <w:lang w:val="en-CA"/>
              </w:rPr>
              <w:t>Este and Centro Hab</w:t>
            </w:r>
            <w:r>
              <w:rPr>
                <w:rFonts w:ascii="Calibri" w:hAnsi="Calibri" w:eastAsia="Calibri" w:cs="Calibri"/>
                <w:sz w:val="22"/>
                <w:szCs w:val="22"/>
                <w:lang w:val="en-CA"/>
              </w:rPr>
              <w:t>ana municipalities.</w:t>
            </w:r>
          </w:p>
          <w:p w:rsidRPr="00110EEB" w:rsidR="00DE24C2" w:rsidP="00DE24C2" w:rsidRDefault="006D0560" w14:paraId="58D268D7" w14:textId="1A3DB001">
            <w:pPr>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3.2.2.2. </w:t>
            </w:r>
            <w:r w:rsidRPr="00110EEB" w:rsidR="00110EEB">
              <w:rPr>
                <w:rFonts w:asciiTheme="minorHAnsi" w:hAnsiTheme="minorHAnsi" w:cstheme="minorHAnsi"/>
                <w:sz w:val="22"/>
                <w:szCs w:val="22"/>
                <w:lang w:val="en-CA" w:eastAsia="en-US"/>
              </w:rPr>
              <w:t>20</w:t>
            </w:r>
            <w:r w:rsidRPr="00110EEB" w:rsidR="008D08BC">
              <w:rPr>
                <w:rFonts w:asciiTheme="minorHAnsi" w:hAnsiTheme="minorHAnsi" w:cstheme="minorHAnsi"/>
                <w:sz w:val="22"/>
                <w:szCs w:val="22"/>
                <w:lang w:val="en-CA" w:eastAsia="en-US"/>
              </w:rPr>
              <w:t xml:space="preserve">25.07.16 </w:t>
            </w:r>
            <w:r w:rsidRPr="00110EEB" w:rsidR="007D7450">
              <w:rPr>
                <w:rFonts w:asciiTheme="minorHAnsi" w:hAnsiTheme="minorHAnsi" w:cstheme="minorHAnsi"/>
                <w:sz w:val="22"/>
                <w:szCs w:val="22"/>
                <w:lang w:val="en-CA" w:eastAsia="en-US"/>
              </w:rPr>
              <w:t>Re</w:t>
            </w:r>
            <w:r w:rsidRPr="00110EEB" w:rsidR="00110EEB">
              <w:rPr>
                <w:rFonts w:asciiTheme="minorHAnsi" w:hAnsiTheme="minorHAnsi" w:cstheme="minorHAnsi"/>
                <w:sz w:val="22"/>
                <w:szCs w:val="22"/>
                <w:lang w:val="en-CA" w:eastAsia="en-US"/>
              </w:rPr>
              <w:t>port &amp;</w:t>
            </w:r>
            <w:r w:rsidRPr="00110EEB" w:rsidR="008D08BC">
              <w:rPr>
                <w:rFonts w:asciiTheme="minorHAnsi" w:hAnsiTheme="minorHAnsi" w:cstheme="minorHAnsi"/>
                <w:sz w:val="22"/>
                <w:szCs w:val="22"/>
                <w:lang w:val="en-CA" w:eastAsia="en-US"/>
              </w:rPr>
              <w:t xml:space="preserve"> LP </w:t>
            </w:r>
            <w:r w:rsidRPr="00110EEB" w:rsidR="00110EEB">
              <w:rPr>
                <w:rFonts w:asciiTheme="minorHAnsi" w:hAnsiTheme="minorHAnsi" w:cstheme="minorHAnsi"/>
                <w:sz w:val="22"/>
                <w:szCs w:val="22"/>
                <w:lang w:val="en-CA" w:eastAsia="en-US"/>
              </w:rPr>
              <w:t>Meeting Adaptat</w:t>
            </w:r>
            <w:r w:rsidR="00110EEB">
              <w:rPr>
                <w:rFonts w:asciiTheme="minorHAnsi" w:hAnsiTheme="minorHAnsi" w:cstheme="minorHAnsi"/>
                <w:sz w:val="22"/>
                <w:szCs w:val="22"/>
                <w:lang w:val="en-CA" w:eastAsia="en-US"/>
              </w:rPr>
              <w:t xml:space="preserve">ion Information </w:t>
            </w:r>
            <w:r w:rsidRPr="00110EEB" w:rsidR="00110EEB">
              <w:rPr>
                <w:rFonts w:asciiTheme="minorHAnsi" w:hAnsiTheme="minorHAnsi" w:cstheme="minorHAnsi"/>
                <w:sz w:val="22"/>
                <w:szCs w:val="22"/>
                <w:lang w:val="en-CA" w:eastAsia="en-US"/>
              </w:rPr>
              <w:t>Asset Survey</w:t>
            </w:r>
            <w:r w:rsidR="00110EEB">
              <w:rPr>
                <w:rFonts w:asciiTheme="minorHAnsi" w:hAnsiTheme="minorHAnsi" w:cstheme="minorHAnsi"/>
                <w:sz w:val="22"/>
                <w:szCs w:val="22"/>
                <w:lang w:val="en-CA" w:eastAsia="en-US"/>
              </w:rPr>
              <w:t>-</w:t>
            </w:r>
            <w:r w:rsidRPr="00110EEB" w:rsidR="008D08BC">
              <w:rPr>
                <w:rFonts w:asciiTheme="minorHAnsi" w:hAnsiTheme="minorHAnsi" w:cstheme="minorHAnsi"/>
                <w:sz w:val="22"/>
                <w:szCs w:val="22"/>
                <w:lang w:val="en-CA" w:eastAsia="en-US"/>
              </w:rPr>
              <w:t xml:space="preserve"> </w:t>
            </w:r>
            <w:r w:rsidR="00110EEB">
              <w:rPr>
                <w:rFonts w:asciiTheme="minorHAnsi" w:hAnsiTheme="minorHAnsi" w:cstheme="minorHAnsi"/>
                <w:sz w:val="22"/>
                <w:szCs w:val="22"/>
                <w:lang w:val="en-CA" w:eastAsia="en-US"/>
              </w:rPr>
              <w:t>Plaza municipality.</w:t>
            </w:r>
          </w:p>
          <w:p w:rsidR="00110EEB" w:rsidP="00110EEB" w:rsidRDefault="00E66336" w14:paraId="7E8DE7B7" w14:textId="0E585F6B">
            <w:pPr>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3.2.2.2. </w:t>
            </w:r>
            <w:r w:rsidRPr="00110EEB" w:rsidR="008D08BC">
              <w:rPr>
                <w:rFonts w:asciiTheme="minorHAnsi" w:hAnsiTheme="minorHAnsi" w:cstheme="minorHAnsi"/>
                <w:sz w:val="22"/>
                <w:szCs w:val="22"/>
                <w:lang w:val="en-CA" w:eastAsia="en-US"/>
              </w:rPr>
              <w:t xml:space="preserve">2025.07.16 </w:t>
            </w:r>
            <w:r w:rsidRPr="00110EEB" w:rsidR="00110EEB">
              <w:rPr>
                <w:rFonts w:asciiTheme="minorHAnsi" w:hAnsiTheme="minorHAnsi" w:cstheme="minorHAnsi"/>
                <w:sz w:val="22"/>
                <w:szCs w:val="22"/>
                <w:lang w:val="en-CA" w:eastAsia="en-US"/>
              </w:rPr>
              <w:t>Report &amp; LP Meeting Adaptat</w:t>
            </w:r>
            <w:r w:rsidR="00110EEB">
              <w:rPr>
                <w:rFonts w:asciiTheme="minorHAnsi" w:hAnsiTheme="minorHAnsi" w:cstheme="minorHAnsi"/>
                <w:sz w:val="22"/>
                <w:szCs w:val="22"/>
                <w:lang w:val="en-CA" w:eastAsia="en-US"/>
              </w:rPr>
              <w:t xml:space="preserve">ion Information </w:t>
            </w:r>
            <w:r w:rsidRPr="00110EEB" w:rsidR="00110EEB">
              <w:rPr>
                <w:rFonts w:asciiTheme="minorHAnsi" w:hAnsiTheme="minorHAnsi" w:cstheme="minorHAnsi"/>
                <w:sz w:val="22"/>
                <w:szCs w:val="22"/>
                <w:lang w:val="en-CA" w:eastAsia="en-US"/>
              </w:rPr>
              <w:t>Asset Survey</w:t>
            </w:r>
            <w:r w:rsidR="00110EEB">
              <w:rPr>
                <w:rFonts w:asciiTheme="minorHAnsi" w:hAnsiTheme="minorHAnsi" w:cstheme="minorHAnsi"/>
                <w:sz w:val="22"/>
                <w:szCs w:val="22"/>
                <w:lang w:val="en-CA" w:eastAsia="en-US"/>
              </w:rPr>
              <w:t>-</w:t>
            </w:r>
            <w:r w:rsidRPr="00110EEB" w:rsidR="00110EEB">
              <w:rPr>
                <w:rFonts w:asciiTheme="minorHAnsi" w:hAnsiTheme="minorHAnsi" w:cstheme="minorHAnsi"/>
                <w:sz w:val="22"/>
                <w:szCs w:val="22"/>
                <w:lang w:val="en-CA" w:eastAsia="en-US"/>
              </w:rPr>
              <w:t xml:space="preserve"> </w:t>
            </w:r>
            <w:r w:rsidR="00110EEB">
              <w:rPr>
                <w:rFonts w:asciiTheme="minorHAnsi" w:hAnsiTheme="minorHAnsi" w:cstheme="minorHAnsi"/>
                <w:sz w:val="22"/>
                <w:szCs w:val="22"/>
                <w:lang w:val="en-CA" w:eastAsia="en-US"/>
              </w:rPr>
              <w:t>Playa municipality.</w:t>
            </w:r>
          </w:p>
          <w:p w:rsidR="008D08BC" w:rsidP="00110EEB" w:rsidRDefault="00E66336" w14:paraId="391946B9" w14:textId="0F9D9E2D">
            <w:pPr>
              <w:rPr>
                <w:rFonts w:asciiTheme="minorHAnsi" w:hAnsiTheme="minorHAnsi" w:cstheme="minorHAnsi"/>
                <w:sz w:val="22"/>
                <w:szCs w:val="22"/>
                <w:lang w:val="en-CA" w:eastAsia="en-US"/>
              </w:rPr>
            </w:pPr>
            <w:r>
              <w:rPr>
                <w:rFonts w:asciiTheme="minorHAnsi" w:hAnsiTheme="minorHAnsi" w:cstheme="minorHAnsi"/>
                <w:sz w:val="22"/>
                <w:szCs w:val="22"/>
                <w:lang w:val="en-CA" w:eastAsia="en-US"/>
              </w:rPr>
              <w:t xml:space="preserve">3.2.2.2. </w:t>
            </w:r>
            <w:r w:rsidRPr="00110EEB" w:rsidR="008D08BC">
              <w:rPr>
                <w:rFonts w:asciiTheme="minorHAnsi" w:hAnsiTheme="minorHAnsi" w:cstheme="minorHAnsi"/>
                <w:sz w:val="22"/>
                <w:szCs w:val="22"/>
                <w:lang w:val="en-CA" w:eastAsia="en-US"/>
              </w:rPr>
              <w:t xml:space="preserve">2025.07.22 </w:t>
            </w:r>
            <w:r w:rsidRPr="00110EEB" w:rsidR="00110EEB">
              <w:rPr>
                <w:rFonts w:asciiTheme="minorHAnsi" w:hAnsiTheme="minorHAnsi" w:cstheme="minorHAnsi"/>
                <w:sz w:val="22"/>
                <w:szCs w:val="22"/>
                <w:lang w:val="en-CA" w:eastAsia="en-US"/>
              </w:rPr>
              <w:t>Report &amp; LP Meeting Adaptation Information Asset Survey- Regla municipality.</w:t>
            </w:r>
          </w:p>
          <w:p w:rsidRPr="00E66336" w:rsidR="006844F6" w:rsidP="00E66336" w:rsidRDefault="006844F6" w14:paraId="0E6E34B2" w14:textId="56A5E208">
            <w:pPr>
              <w:rPr>
                <w:rFonts w:asciiTheme="minorHAnsi" w:hAnsiTheme="minorHAnsi" w:cstheme="minorHAnsi"/>
                <w:u w:val="single"/>
                <w:lang w:val="en-CA" w:eastAsia="en-US"/>
              </w:rPr>
            </w:pPr>
          </w:p>
        </w:tc>
      </w:tr>
      <w:tr w:rsidRPr="00A04816" w:rsidR="007A0FEF" w:rsidTr="05E05813" w14:paraId="3256A8FC" w14:textId="77777777">
        <w:trPr>
          <w:trHeight w:val="276"/>
          <w:jc w:val="center"/>
        </w:trPr>
        <w:tc>
          <w:tcPr>
            <w:tcW w:w="5382" w:type="dxa"/>
            <w:gridSpan w:val="2"/>
            <w:shd w:val="clear" w:color="auto" w:fill="auto"/>
            <w:tcMar/>
          </w:tcPr>
          <w:p w:rsidRPr="00E97DB1" w:rsidR="007A0FEF" w:rsidP="05E05813" w:rsidRDefault="007A0FEF" w14:paraId="4C40599F" w14:textId="2ECC5B86">
            <w:pPr>
              <w:rPr>
                <w:rFonts w:ascii="Calibri" w:hAnsi="Calibri" w:cs="Calibri" w:asciiTheme="minorAscii" w:hAnsiTheme="minorAscii" w:cstheme="minorAscii"/>
                <w:b w:val="1"/>
                <w:bCs w:val="1"/>
                <w:lang w:eastAsia="en-US"/>
              </w:rPr>
            </w:pPr>
            <w:r w:rsidRPr="05E05813" w:rsidR="634FC679">
              <w:rPr>
                <w:rFonts w:ascii="Calibri" w:hAnsi="Calibri" w:cs="Calibri" w:asciiTheme="minorAscii" w:hAnsiTheme="minorAscii" w:cstheme="minorAscii"/>
                <w:spacing w:val="-2"/>
              </w:rPr>
              <w:t>Attachment</w:t>
            </w:r>
            <w:r w:rsidRPr="05E05813" w:rsidR="634FC679">
              <w:rPr>
                <w:rFonts w:ascii="Calibri" w:hAnsi="Calibri" w:cs="Calibri" w:asciiTheme="minorAscii" w:hAnsiTheme="minorAscii" w:cstheme="minorAscii"/>
                <w:spacing w:val="-7"/>
              </w:rPr>
              <w:t xml:space="preserve"> </w:t>
            </w:r>
            <w:r w:rsidRPr="05E05813" w:rsidR="634FC679">
              <w:rPr>
                <w:rFonts w:ascii="Calibri" w:hAnsi="Calibri" w:cs="Calibri" w:asciiTheme="minorAscii" w:hAnsiTheme="minorAscii" w:cstheme="minorAscii"/>
                <w:spacing w:val="-2"/>
              </w:rPr>
              <w:t>of</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ToR</w:t>
            </w:r>
            <w:r w:rsidRPr="05E05813" w:rsidR="634FC679">
              <w:rPr>
                <w:rFonts w:ascii="Calibri" w:hAnsi="Calibri" w:cs="Calibri" w:asciiTheme="minorAscii" w:hAnsiTheme="minorAscii" w:cstheme="minorAscii"/>
                <w:spacing w:val="-5"/>
              </w:rPr>
              <w:t xml:space="preserve"> </w:t>
            </w:r>
            <w:r w:rsidRPr="05E05813" w:rsidR="634FC679">
              <w:rPr>
                <w:rFonts w:ascii="Calibri" w:hAnsi="Calibri" w:cs="Calibri" w:asciiTheme="minorAscii" w:hAnsiTheme="minorAscii" w:cstheme="minorAscii"/>
                <w:spacing w:val="-2"/>
              </w:rPr>
              <w:t>or</w:t>
            </w:r>
            <w:r w:rsidRPr="05E05813" w:rsidR="634FC679">
              <w:rPr>
                <w:rFonts w:ascii="Calibri" w:hAnsi="Calibri" w:cs="Calibri" w:asciiTheme="minorAscii" w:hAnsiTheme="minorAscii" w:cstheme="minorAscii"/>
              </w:rPr>
              <w:t xml:space="preserve"> </w:t>
            </w:r>
            <w:r w:rsidRPr="05E05813" w:rsidR="634FC679">
              <w:rPr>
                <w:rFonts w:ascii="Calibri" w:hAnsi="Calibri" w:cs="Calibri" w:asciiTheme="minorAscii" w:hAnsiTheme="minorAscii" w:cstheme="minorAscii"/>
                <w:spacing w:val="-2"/>
              </w:rPr>
              <w:t>profile</w:t>
            </w:r>
            <w:r w:rsidRPr="05E05813" w:rsidR="634FC679">
              <w:rPr>
                <w:rFonts w:ascii="Calibri" w:hAnsi="Calibri" w:cs="Calibri" w:asciiTheme="minorAscii" w:hAnsiTheme="minorAscii" w:cstheme="minorAscii"/>
                <w:spacing w:val="2"/>
              </w:rPr>
              <w:t xml:space="preserve"> </w:t>
            </w:r>
            <w:r w:rsidRPr="05E05813" w:rsidR="634FC679">
              <w:rPr>
                <w:rFonts w:ascii="Calibri" w:hAnsi="Calibri" w:cs="Calibri" w:asciiTheme="minorAscii" w:hAnsiTheme="minorAscii" w:cstheme="minorAscii"/>
                <w:spacing w:val="-2"/>
              </w:rPr>
              <w:t>of</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the</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mechanisms,</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evaluation</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report</w:t>
            </w:r>
            <w:r w:rsidRPr="05E05813" w:rsidR="634FC679">
              <w:rPr>
                <w:rFonts w:ascii="Calibri" w:hAnsi="Calibri" w:cs="Calibri" w:asciiTheme="minorAscii" w:hAnsiTheme="minorAscii" w:cstheme="minorAscii"/>
                <w:spacing w:val="-7"/>
              </w:rPr>
              <w:t xml:space="preserve"> </w:t>
            </w:r>
            <w:r w:rsidRPr="05E05813" w:rsidR="634FC679">
              <w:rPr>
                <w:rFonts w:ascii="Calibri" w:hAnsi="Calibri" w:cs="Calibri" w:asciiTheme="minorAscii" w:hAnsiTheme="minorAscii" w:cstheme="minorAscii"/>
                <w:spacing w:val="-2"/>
              </w:rPr>
              <w:t>of</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information</w:t>
            </w:r>
            <w:r w:rsidRPr="05E05813" w:rsidR="634FC679">
              <w:rPr>
                <w:rFonts w:ascii="Calibri" w:hAnsi="Calibri" w:cs="Calibri" w:asciiTheme="minorAscii" w:hAnsiTheme="minorAscii" w:cstheme="minorAscii"/>
                <w:spacing w:val="-1"/>
              </w:rPr>
              <w:t xml:space="preserve"> </w:t>
            </w:r>
            <w:r w:rsidRPr="05E05813" w:rsidR="634FC679">
              <w:rPr>
                <w:rFonts w:ascii="Calibri" w:hAnsi="Calibri" w:cs="Calibri" w:asciiTheme="minorAscii" w:hAnsiTheme="minorAscii" w:cstheme="minorAscii"/>
                <w:spacing w:val="-2"/>
              </w:rPr>
              <w:t>sharing</w:t>
            </w:r>
            <w:r w:rsidRPr="05E05813" w:rsidR="634FC679">
              <w:rPr>
                <w:rFonts w:ascii="Calibri" w:hAnsi="Calibri" w:cs="Calibri" w:asciiTheme="minorAscii" w:hAnsiTheme="minorAscii" w:cstheme="minorAscii"/>
                <w:spacing w:val="-4"/>
              </w:rPr>
              <w:t xml:space="preserve"> </w:t>
            </w:r>
            <w:r w:rsidRPr="05E05813" w:rsidR="634FC679">
              <w:rPr>
                <w:rFonts w:ascii="Calibri" w:hAnsi="Calibri" w:cs="Calibri" w:asciiTheme="minorAscii" w:hAnsiTheme="minorAscii" w:cstheme="minorAscii"/>
                <w:spacing w:val="-2"/>
              </w:rPr>
              <w:t>mechanisms</w:t>
            </w:r>
            <w:r w:rsidRPr="05E05813" w:rsidR="634FC679">
              <w:rPr>
                <w:rFonts w:ascii="Calibri" w:hAnsi="Calibri" w:cs="Calibri" w:asciiTheme="minorAscii" w:hAnsiTheme="minorAscii" w:cstheme="minorAscii"/>
                <w:spacing w:val="-4"/>
              </w:rPr>
              <w:t xml:space="preserve"> </w:t>
            </w:r>
            <w:r w:rsidRPr="05E05813" w:rsidR="634FC679">
              <w:rPr>
                <w:rFonts w:ascii="Calibri" w:hAnsi="Calibri" w:cs="Calibri" w:asciiTheme="minorAscii" w:hAnsiTheme="minorAscii" w:cstheme="minorAscii"/>
                <w:spacing w:val="-2"/>
              </w:rPr>
              <w:t>and accompanying</w:t>
            </w:r>
            <w:r w:rsidRPr="05E05813" w:rsidR="634FC679">
              <w:rPr>
                <w:rFonts w:ascii="Calibri" w:hAnsi="Calibri" w:cs="Calibri" w:asciiTheme="minorAscii" w:hAnsiTheme="minorAscii" w:cstheme="minorAscii"/>
                <w:spacing w:val="-4"/>
              </w:rPr>
              <w:t xml:space="preserve"> </w:t>
            </w:r>
            <w:r w:rsidRPr="05E05813" w:rsidR="634FC679">
              <w:rPr>
                <w:rFonts w:ascii="Calibri" w:hAnsi="Calibri" w:cs="Calibri" w:asciiTheme="minorAscii" w:hAnsiTheme="minorAscii" w:cstheme="minorAscii"/>
                <w:spacing w:val="-2"/>
              </w:rPr>
              <w:t>draft</w:t>
            </w:r>
            <w:r w:rsidRPr="05E05813" w:rsidR="634FC679">
              <w:rPr>
                <w:rFonts w:ascii="Calibri" w:hAnsi="Calibri" w:cs="Calibri" w:asciiTheme="minorAscii" w:hAnsiTheme="minorAscii" w:cstheme="minorAscii"/>
                <w:spacing w:val="-6"/>
              </w:rPr>
              <w:t xml:space="preserve"> </w:t>
            </w:r>
            <w:r w:rsidRPr="05E05813" w:rsidR="634FC679">
              <w:rPr>
                <w:rFonts w:ascii="Calibri" w:hAnsi="Calibri" w:cs="Calibri" w:asciiTheme="minorAscii" w:hAnsiTheme="minorAscii" w:cstheme="minorAscii"/>
                <w:spacing w:val="-2"/>
              </w:rPr>
              <w:t>inception</w:t>
            </w:r>
            <w:r w:rsidRPr="05E05813" w:rsidR="634FC679">
              <w:rPr>
                <w:rFonts w:ascii="Calibri" w:hAnsi="Calibri" w:cs="Calibri" w:asciiTheme="minorAscii" w:hAnsiTheme="minorAscii" w:cstheme="minorAscii"/>
              </w:rPr>
              <w:t xml:space="preserve"> </w:t>
            </w:r>
            <w:r w:rsidRPr="05E05813" w:rsidR="30B24611">
              <w:rPr>
                <w:rFonts w:ascii="Calibri" w:hAnsi="Calibri" w:cs="Calibri" w:asciiTheme="minorAscii" w:hAnsiTheme="minorAscii" w:cstheme="minorAscii"/>
              </w:rPr>
              <w:t>documents,</w:t>
            </w:r>
            <w:r w:rsidRPr="05E05813" w:rsidR="634FC679">
              <w:rPr>
                <w:rFonts w:ascii="Calibri" w:hAnsi="Calibri" w:cs="Calibri" w:asciiTheme="minorAscii" w:hAnsiTheme="minorAscii" w:cstheme="minorAscii"/>
              </w:rPr>
              <w:t xml:space="preserve"> </w:t>
            </w:r>
            <w:r w:rsidRPr="05E05813" w:rsidR="634FC679">
              <w:rPr>
                <w:rFonts w:ascii="Calibri" w:hAnsi="Calibri" w:cs="Calibri" w:asciiTheme="minorAscii" w:hAnsiTheme="minorAscii" w:cstheme="minorAscii"/>
              </w:rPr>
              <w:t>etc.</w:t>
            </w:r>
          </w:p>
        </w:tc>
        <w:tc>
          <w:tcPr>
            <w:tcW w:w="5748" w:type="dxa"/>
            <w:tcMar/>
          </w:tcPr>
          <w:p w:rsidRPr="00110EEB" w:rsidR="00E76AB5" w:rsidP="00E76AB5" w:rsidRDefault="00E76AB5" w14:paraId="70A0B9B8" w14:textId="34484F46">
            <w:pPr>
              <w:rPr>
                <w:rFonts w:asciiTheme="minorHAnsi" w:hAnsiTheme="minorHAnsi" w:cstheme="minorHAnsi"/>
                <w:lang w:eastAsia="en-US"/>
              </w:rPr>
            </w:pPr>
          </w:p>
          <w:p w:rsidRPr="00A04816" w:rsidR="00A04816" w:rsidP="0090525B" w:rsidRDefault="00A04816" w14:paraId="5BBB0FB6" w14:textId="2DDA1DFA">
            <w:pPr>
              <w:rPr>
                <w:rFonts w:asciiTheme="minorHAnsi" w:hAnsiTheme="minorHAnsi" w:cstheme="minorHAnsi"/>
                <w:lang w:val="en-CA" w:eastAsia="en-US"/>
              </w:rPr>
            </w:pPr>
          </w:p>
        </w:tc>
      </w:tr>
    </w:tbl>
    <w:p w:rsidRPr="00A04816" w:rsidR="00920093" w:rsidRDefault="00920093" w14:paraId="419DACA7" w14:textId="77777777">
      <w:pPr>
        <w:pStyle w:val="BodyText"/>
        <w:kinsoku w:val="0"/>
        <w:overflowPunct w:val="0"/>
        <w:rPr>
          <w:rFonts w:asciiTheme="minorHAnsi" w:hAnsiTheme="minorHAnsi" w:cstheme="minorHAnsi"/>
          <w:b/>
          <w:bCs/>
          <w:sz w:val="24"/>
          <w:szCs w:val="24"/>
          <w:lang w:val="en-CA"/>
        </w:rPr>
      </w:pPr>
    </w:p>
    <w:tbl>
      <w:tblPr>
        <w:tblW w:w="11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82"/>
        <w:gridCol w:w="2782"/>
        <w:gridCol w:w="2782"/>
        <w:gridCol w:w="2784"/>
      </w:tblGrid>
      <w:tr w:rsidRPr="00E97DB1" w:rsidR="00BC1448" w:rsidTr="00726B2A" w14:paraId="19145822" w14:textId="77777777">
        <w:trPr>
          <w:trHeight w:val="747"/>
          <w:jc w:val="center"/>
        </w:trPr>
        <w:tc>
          <w:tcPr>
            <w:tcW w:w="2338" w:type="dxa"/>
            <w:shd w:val="clear" w:color="auto" w:fill="auto"/>
          </w:tcPr>
          <w:p w:rsidRPr="00E97DB1" w:rsidR="00BC1448" w:rsidP="00726B2A" w:rsidRDefault="00BC1448" w14:paraId="58F56C17" w14:textId="77777777">
            <w:pPr>
              <w:rPr>
                <w:rFonts w:asciiTheme="minorHAnsi" w:hAnsiTheme="minorHAnsi" w:cstheme="minorHAnsi"/>
                <w:b/>
                <w:bCs/>
                <w:lang w:eastAsia="en-US"/>
              </w:rPr>
            </w:pPr>
            <w:r w:rsidRPr="00E97DB1">
              <w:rPr>
                <w:rFonts w:asciiTheme="minorHAnsi" w:hAnsiTheme="minorHAnsi" w:cstheme="minorHAnsi"/>
                <w:b/>
                <w:bCs/>
                <w:lang w:eastAsia="en-US"/>
              </w:rPr>
              <w:t>Original Start Date</w:t>
            </w:r>
          </w:p>
          <w:p w:rsidRPr="00E97DB1" w:rsidR="00BC1448" w:rsidP="00726B2A" w:rsidRDefault="00BC1448" w14:paraId="5A409DFF"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38" w:type="dxa"/>
            <w:shd w:val="clear" w:color="auto" w:fill="auto"/>
          </w:tcPr>
          <w:p w:rsidRPr="00E97DB1" w:rsidR="00BC1448" w:rsidP="00726B2A" w:rsidRDefault="00BC1448" w14:paraId="7BFA3233" w14:textId="77777777">
            <w:pPr>
              <w:rPr>
                <w:rFonts w:asciiTheme="minorHAnsi" w:hAnsiTheme="minorHAnsi" w:cstheme="minorHAnsi"/>
                <w:b/>
                <w:bCs/>
                <w:lang w:eastAsia="en-US"/>
              </w:rPr>
            </w:pPr>
            <w:r w:rsidRPr="00E97DB1">
              <w:rPr>
                <w:rFonts w:asciiTheme="minorHAnsi" w:hAnsiTheme="minorHAnsi" w:cstheme="minorHAnsi"/>
                <w:b/>
                <w:bCs/>
                <w:lang w:eastAsia="en-US"/>
              </w:rPr>
              <w:t>Actual Start Date</w:t>
            </w:r>
          </w:p>
          <w:p w:rsidRPr="00E97DB1" w:rsidR="00BC1448" w:rsidP="00726B2A" w:rsidRDefault="00BC1448" w14:paraId="4864C450" w14:textId="77777777">
            <w:pPr>
              <w:rPr>
                <w:rFonts w:asciiTheme="minorHAnsi" w:hAnsiTheme="minorHAnsi" w:cstheme="minorHAnsi"/>
                <w:b/>
                <w:bCs/>
                <w:lang w:eastAsia="en-US"/>
              </w:rPr>
            </w:pPr>
            <w:r w:rsidRPr="00E97DB1">
              <w:rPr>
                <w:rFonts w:asciiTheme="minorHAnsi" w:hAnsiTheme="minorHAnsi" w:cstheme="minorHAnsi"/>
                <w:i/>
                <w:iCs/>
                <w:lang w:eastAsia="en-US"/>
              </w:rPr>
              <w:t>Actual start date of the output</w:t>
            </w:r>
          </w:p>
        </w:tc>
        <w:tc>
          <w:tcPr>
            <w:tcW w:w="2338" w:type="dxa"/>
            <w:shd w:val="clear" w:color="auto" w:fill="auto"/>
          </w:tcPr>
          <w:p w:rsidRPr="00E97DB1" w:rsidR="00BC1448" w:rsidP="00726B2A" w:rsidRDefault="00BC1448" w14:paraId="5CCC1F95" w14:textId="77777777">
            <w:pPr>
              <w:rPr>
                <w:rFonts w:asciiTheme="minorHAnsi" w:hAnsiTheme="minorHAnsi" w:cstheme="minorHAnsi"/>
                <w:b/>
                <w:bCs/>
                <w:lang w:eastAsia="en-US"/>
              </w:rPr>
            </w:pPr>
            <w:r w:rsidRPr="00E97DB1">
              <w:rPr>
                <w:rFonts w:asciiTheme="minorHAnsi" w:hAnsiTheme="minorHAnsi" w:cstheme="minorHAnsi"/>
                <w:b/>
                <w:bCs/>
                <w:lang w:eastAsia="en-US"/>
              </w:rPr>
              <w:t>Original End Date</w:t>
            </w:r>
          </w:p>
          <w:p w:rsidRPr="00E97DB1" w:rsidR="00BC1448" w:rsidP="00726B2A" w:rsidRDefault="00BC1448" w14:paraId="1DE46DE6" w14:textId="77777777">
            <w:pPr>
              <w:rPr>
                <w:rFonts w:asciiTheme="minorHAnsi" w:hAnsiTheme="minorHAnsi" w:cstheme="minorHAnsi"/>
                <w:b/>
                <w:bCs/>
                <w:lang w:eastAsia="en-US"/>
              </w:rPr>
            </w:pPr>
            <w:r w:rsidRPr="00E97DB1">
              <w:rPr>
                <w:rFonts w:asciiTheme="minorHAnsi" w:hAnsiTheme="minorHAnsi" w:cstheme="minorHAnsi"/>
                <w:i/>
                <w:iCs/>
                <w:lang w:eastAsia="en-US"/>
              </w:rPr>
              <w:t>As stated in the approved proposal, approved extension plan, or in the latest approved IPR</w:t>
            </w:r>
          </w:p>
        </w:tc>
        <w:tc>
          <w:tcPr>
            <w:tcW w:w="2340" w:type="dxa"/>
            <w:shd w:val="clear" w:color="auto" w:fill="auto"/>
          </w:tcPr>
          <w:p w:rsidRPr="00E97DB1" w:rsidR="00BC1448" w:rsidP="00726B2A" w:rsidRDefault="00BC1448" w14:paraId="5F58D111" w14:textId="77777777">
            <w:pPr>
              <w:rPr>
                <w:rFonts w:asciiTheme="minorHAnsi" w:hAnsiTheme="minorHAnsi" w:cstheme="minorHAnsi"/>
                <w:b/>
                <w:bCs/>
                <w:lang w:eastAsia="en-US"/>
              </w:rPr>
            </w:pPr>
            <w:r w:rsidRPr="00E97DB1">
              <w:rPr>
                <w:rFonts w:asciiTheme="minorHAnsi" w:hAnsiTheme="minorHAnsi" w:cstheme="minorHAnsi"/>
                <w:b/>
                <w:bCs/>
                <w:lang w:eastAsia="en-US"/>
              </w:rPr>
              <w:t>Actual/Expected End Date</w:t>
            </w:r>
          </w:p>
          <w:p w:rsidRPr="00E97DB1" w:rsidR="00BC1448" w:rsidP="00726B2A" w:rsidRDefault="00BC1448" w14:paraId="6D596213" w14:textId="77777777">
            <w:pPr>
              <w:rPr>
                <w:rFonts w:asciiTheme="minorHAnsi" w:hAnsiTheme="minorHAnsi" w:cstheme="minorHAnsi"/>
                <w:b/>
                <w:bCs/>
                <w:lang w:eastAsia="en-US"/>
              </w:rPr>
            </w:pPr>
            <w:r w:rsidRPr="00E97DB1">
              <w:rPr>
                <w:rFonts w:asciiTheme="minorHAnsi" w:hAnsiTheme="minorHAnsi" w:cstheme="minorHAnsi"/>
                <w:i/>
                <w:iCs/>
                <w:lang w:eastAsia="en-US"/>
              </w:rPr>
              <w:t>Actual end date of the output if it’s already completed, or the expected end date per updated estimates</w:t>
            </w:r>
          </w:p>
        </w:tc>
      </w:tr>
      <w:tr w:rsidRPr="00E97DB1" w:rsidR="00BC1448" w:rsidTr="00726B2A" w14:paraId="0A704F84" w14:textId="77777777">
        <w:trPr>
          <w:trHeight w:val="384"/>
          <w:jc w:val="center"/>
        </w:trPr>
        <w:tc>
          <w:tcPr>
            <w:tcW w:w="2338" w:type="dxa"/>
            <w:shd w:val="clear" w:color="auto" w:fill="auto"/>
          </w:tcPr>
          <w:p w:rsidRPr="003D76ED" w:rsidR="00BC1448" w:rsidP="00726B2A" w:rsidRDefault="00BC1448" w14:paraId="3C85D31D" w14:textId="77777777">
            <w:pPr>
              <w:rPr>
                <w:rFonts w:asciiTheme="minorHAnsi" w:hAnsiTheme="minorHAnsi" w:cstheme="minorHAnsi"/>
                <w:i/>
                <w:iCs/>
                <w:color w:val="002060"/>
                <w:lang w:eastAsia="en-US"/>
              </w:rPr>
            </w:pPr>
          </w:p>
          <w:p w:rsidRPr="003D76ED" w:rsidR="00BC1448" w:rsidP="00726B2A" w:rsidRDefault="0051768E" w14:paraId="7500D34D" w14:textId="4E5ABFB5">
            <w:pPr>
              <w:rPr>
                <w:rFonts w:asciiTheme="minorHAnsi" w:hAnsiTheme="minorHAnsi" w:cstheme="minorHAnsi"/>
                <w:i/>
                <w:iCs/>
                <w:color w:val="002060"/>
                <w:lang w:val="en-CA" w:eastAsia="en-US"/>
              </w:rPr>
            </w:pPr>
            <w:r w:rsidRPr="003D76ED">
              <w:rPr>
                <w:rFonts w:asciiTheme="minorHAnsi" w:hAnsiTheme="minorHAnsi" w:cstheme="minorHAnsi"/>
                <w:i/>
                <w:iCs/>
                <w:color w:val="002060"/>
                <w:lang w:eastAsia="en-US"/>
              </w:rPr>
              <w:t>2022</w:t>
            </w:r>
            <w:r w:rsidRPr="003D76ED">
              <w:rPr>
                <w:rFonts w:asciiTheme="minorHAnsi" w:hAnsiTheme="minorHAnsi" w:cstheme="minorHAnsi"/>
                <w:i/>
                <w:iCs/>
                <w:color w:val="002060"/>
                <w:lang w:val="en-CA" w:eastAsia="en-US"/>
              </w:rPr>
              <w:t>/01/01</w:t>
            </w:r>
          </w:p>
          <w:p w:rsidRPr="003D76ED" w:rsidR="00BC1448" w:rsidP="00726B2A" w:rsidRDefault="00BC1448" w14:paraId="3BB73406" w14:textId="77777777">
            <w:pPr>
              <w:rPr>
                <w:rFonts w:asciiTheme="minorHAnsi" w:hAnsiTheme="minorHAnsi" w:cstheme="minorHAnsi"/>
                <w:i/>
                <w:iCs/>
                <w:color w:val="002060"/>
                <w:lang w:eastAsia="en-US"/>
              </w:rPr>
            </w:pPr>
          </w:p>
        </w:tc>
        <w:tc>
          <w:tcPr>
            <w:tcW w:w="2338" w:type="dxa"/>
            <w:shd w:val="clear" w:color="auto" w:fill="auto"/>
          </w:tcPr>
          <w:p w:rsidRPr="003D76ED" w:rsidR="00BC1448" w:rsidP="00726B2A" w:rsidRDefault="00BC1448" w14:paraId="7E53982D" w14:textId="77777777">
            <w:pPr>
              <w:rPr>
                <w:rFonts w:asciiTheme="minorHAnsi" w:hAnsiTheme="minorHAnsi" w:cstheme="minorHAnsi"/>
                <w:i/>
                <w:iCs/>
                <w:color w:val="002060"/>
                <w:lang w:eastAsia="en-US"/>
              </w:rPr>
            </w:pPr>
          </w:p>
          <w:p w:rsidRPr="003D76ED" w:rsidR="00BC1448" w:rsidP="00726B2A" w:rsidRDefault="0051768E" w14:paraId="6801F9EB" w14:textId="4AD02911">
            <w:pPr>
              <w:rPr>
                <w:rFonts w:asciiTheme="minorHAnsi" w:hAnsiTheme="minorHAnsi" w:cstheme="minorHAnsi"/>
                <w:i/>
                <w:iCs/>
                <w:color w:val="FF0000"/>
                <w:lang w:eastAsia="en-US"/>
              </w:rPr>
            </w:pPr>
            <w:r w:rsidRPr="003D76ED">
              <w:rPr>
                <w:rFonts w:asciiTheme="minorHAnsi" w:hAnsiTheme="minorHAnsi" w:cstheme="minorHAnsi"/>
                <w:i/>
                <w:iCs/>
                <w:color w:val="FF0000"/>
                <w:lang w:eastAsia="en-US"/>
              </w:rPr>
              <w:t>202</w:t>
            </w:r>
            <w:r w:rsidRPr="003D76ED" w:rsidR="00E04ADA">
              <w:rPr>
                <w:rFonts w:asciiTheme="minorHAnsi" w:hAnsiTheme="minorHAnsi" w:cstheme="minorHAnsi"/>
                <w:i/>
                <w:iCs/>
                <w:color w:val="FF0000"/>
                <w:lang w:eastAsia="en-US"/>
              </w:rPr>
              <w:t>2</w:t>
            </w:r>
            <w:r w:rsidRPr="003D76ED">
              <w:rPr>
                <w:rFonts w:asciiTheme="minorHAnsi" w:hAnsiTheme="minorHAnsi" w:cstheme="minorHAnsi"/>
                <w:i/>
                <w:iCs/>
                <w:color w:val="FF0000"/>
                <w:lang w:eastAsia="en-US"/>
              </w:rPr>
              <w:t>/</w:t>
            </w:r>
            <w:r w:rsidRPr="003D76ED" w:rsidR="00E04ADA">
              <w:rPr>
                <w:rFonts w:asciiTheme="minorHAnsi" w:hAnsiTheme="minorHAnsi" w:cstheme="minorHAnsi"/>
                <w:i/>
                <w:iCs/>
                <w:color w:val="FF0000"/>
                <w:lang w:eastAsia="en-US"/>
              </w:rPr>
              <w:t>12</w:t>
            </w:r>
            <w:r w:rsidRPr="003D76ED">
              <w:rPr>
                <w:rFonts w:asciiTheme="minorHAnsi" w:hAnsiTheme="minorHAnsi" w:cstheme="minorHAnsi"/>
                <w:i/>
                <w:iCs/>
                <w:color w:val="FF0000"/>
                <w:lang w:eastAsia="en-US"/>
              </w:rPr>
              <w:t>/0</w:t>
            </w:r>
            <w:r w:rsidRPr="003D76ED" w:rsidR="00E04ADA">
              <w:rPr>
                <w:rFonts w:asciiTheme="minorHAnsi" w:hAnsiTheme="minorHAnsi" w:cstheme="minorHAnsi"/>
                <w:i/>
                <w:iCs/>
                <w:color w:val="FF0000"/>
                <w:lang w:eastAsia="en-US"/>
              </w:rPr>
              <w:t>1</w:t>
            </w:r>
          </w:p>
          <w:p w:rsidRPr="003D76ED" w:rsidR="00BC1448" w:rsidP="00726B2A" w:rsidRDefault="00BC1448" w14:paraId="2EDDAB14" w14:textId="77777777">
            <w:pPr>
              <w:rPr>
                <w:rFonts w:asciiTheme="minorHAnsi" w:hAnsiTheme="minorHAnsi" w:cstheme="minorHAnsi"/>
                <w:i/>
                <w:iCs/>
                <w:color w:val="002060"/>
                <w:lang w:eastAsia="en-US"/>
              </w:rPr>
            </w:pPr>
          </w:p>
        </w:tc>
        <w:tc>
          <w:tcPr>
            <w:tcW w:w="2338" w:type="dxa"/>
            <w:shd w:val="clear" w:color="auto" w:fill="auto"/>
          </w:tcPr>
          <w:p w:rsidRPr="003D76ED" w:rsidR="00BC1448" w:rsidP="00726B2A" w:rsidRDefault="00BC1448" w14:paraId="08F8D7AA" w14:textId="77777777">
            <w:pPr>
              <w:rPr>
                <w:rFonts w:asciiTheme="minorHAnsi" w:hAnsiTheme="minorHAnsi" w:cstheme="minorHAnsi"/>
                <w:i/>
                <w:iCs/>
                <w:color w:val="002060"/>
                <w:lang w:eastAsia="en-US"/>
              </w:rPr>
            </w:pPr>
          </w:p>
          <w:p w:rsidRPr="003D76ED" w:rsidR="00BC1448" w:rsidP="00726B2A" w:rsidRDefault="003D76ED" w14:paraId="4D764D7A" w14:textId="2E66205C">
            <w:pPr>
              <w:rPr>
                <w:rFonts w:asciiTheme="minorHAnsi" w:hAnsiTheme="minorHAnsi" w:cstheme="minorHAnsi"/>
                <w:i/>
                <w:iCs/>
                <w:color w:val="002060"/>
                <w:lang w:eastAsia="en-US"/>
              </w:rPr>
            </w:pPr>
            <w:r w:rsidRPr="003D76ED">
              <w:rPr>
                <w:rFonts w:asciiTheme="minorHAnsi" w:hAnsiTheme="minorHAnsi" w:cstheme="minorHAnsi"/>
                <w:i/>
                <w:iCs/>
                <w:color w:val="002060"/>
                <w:lang w:eastAsia="en-US"/>
              </w:rPr>
              <w:t>202</w:t>
            </w:r>
            <w:r w:rsidR="00B1761E">
              <w:rPr>
                <w:rFonts w:asciiTheme="minorHAnsi" w:hAnsiTheme="minorHAnsi" w:cstheme="minorHAnsi"/>
                <w:i/>
                <w:iCs/>
                <w:color w:val="002060"/>
                <w:lang w:eastAsia="en-US"/>
              </w:rPr>
              <w:t>4</w:t>
            </w:r>
            <w:r w:rsidRPr="003D76ED">
              <w:rPr>
                <w:rFonts w:asciiTheme="minorHAnsi" w:hAnsiTheme="minorHAnsi" w:cstheme="minorHAnsi"/>
                <w:i/>
                <w:iCs/>
                <w:color w:val="002060"/>
                <w:lang w:eastAsia="en-US"/>
              </w:rPr>
              <w:t>/</w:t>
            </w:r>
            <w:r w:rsidR="00B1761E">
              <w:rPr>
                <w:rFonts w:asciiTheme="minorHAnsi" w:hAnsiTheme="minorHAnsi" w:cstheme="minorHAnsi"/>
                <w:i/>
                <w:iCs/>
                <w:color w:val="002060"/>
                <w:lang w:eastAsia="en-US"/>
              </w:rPr>
              <w:t>06</w:t>
            </w:r>
            <w:r w:rsidRPr="003D76ED">
              <w:rPr>
                <w:rFonts w:asciiTheme="minorHAnsi" w:hAnsiTheme="minorHAnsi" w:cstheme="minorHAnsi"/>
                <w:i/>
                <w:iCs/>
                <w:color w:val="002060"/>
                <w:lang w:eastAsia="en-US"/>
              </w:rPr>
              <w:t>/30</w:t>
            </w:r>
          </w:p>
        </w:tc>
        <w:tc>
          <w:tcPr>
            <w:tcW w:w="2340" w:type="dxa"/>
            <w:shd w:val="clear" w:color="auto" w:fill="auto"/>
          </w:tcPr>
          <w:p w:rsidRPr="003D76ED" w:rsidR="00BC1448" w:rsidP="00726B2A" w:rsidRDefault="00BC1448" w14:paraId="4E872E6A" w14:textId="77777777">
            <w:pPr>
              <w:ind w:right="-78"/>
              <w:rPr>
                <w:rFonts w:asciiTheme="minorHAnsi" w:hAnsiTheme="minorHAnsi" w:cstheme="minorHAnsi"/>
                <w:i/>
                <w:iCs/>
                <w:color w:val="002060"/>
                <w:lang w:eastAsia="en-US"/>
              </w:rPr>
            </w:pPr>
          </w:p>
          <w:p w:rsidRPr="003D76ED" w:rsidR="00BC1448" w:rsidP="00726B2A" w:rsidRDefault="003D76ED" w14:paraId="330C8455" w14:textId="3B1FFF64">
            <w:pPr>
              <w:ind w:right="-78"/>
              <w:rPr>
                <w:rFonts w:asciiTheme="minorHAnsi" w:hAnsiTheme="minorHAnsi" w:cstheme="minorHAnsi"/>
                <w:i/>
                <w:iCs/>
                <w:color w:val="FF0000"/>
                <w:lang w:eastAsia="en-US"/>
              </w:rPr>
            </w:pPr>
            <w:r w:rsidRPr="003D76ED">
              <w:rPr>
                <w:rFonts w:asciiTheme="minorHAnsi" w:hAnsiTheme="minorHAnsi" w:cstheme="minorHAnsi"/>
                <w:i/>
                <w:iCs/>
                <w:color w:val="FF0000"/>
                <w:lang w:eastAsia="en-US"/>
              </w:rPr>
              <w:t>202</w:t>
            </w:r>
            <w:r w:rsidR="00B52D0A">
              <w:rPr>
                <w:rFonts w:asciiTheme="minorHAnsi" w:hAnsiTheme="minorHAnsi" w:cstheme="minorHAnsi"/>
                <w:i/>
                <w:iCs/>
                <w:color w:val="FF0000"/>
                <w:lang w:eastAsia="en-US"/>
              </w:rPr>
              <w:t>6</w:t>
            </w:r>
            <w:r w:rsidRPr="003D76ED">
              <w:rPr>
                <w:rFonts w:asciiTheme="minorHAnsi" w:hAnsiTheme="minorHAnsi" w:cstheme="minorHAnsi"/>
                <w:i/>
                <w:iCs/>
                <w:color w:val="FF0000"/>
                <w:lang w:eastAsia="en-US"/>
              </w:rPr>
              <w:t>/0</w:t>
            </w:r>
            <w:r w:rsidR="00B52D0A">
              <w:rPr>
                <w:rFonts w:asciiTheme="minorHAnsi" w:hAnsiTheme="minorHAnsi" w:cstheme="minorHAnsi"/>
                <w:i/>
                <w:iCs/>
                <w:color w:val="FF0000"/>
                <w:lang w:eastAsia="en-US"/>
              </w:rPr>
              <w:t>3</w:t>
            </w:r>
            <w:r w:rsidRPr="003D76ED">
              <w:rPr>
                <w:rFonts w:asciiTheme="minorHAnsi" w:hAnsiTheme="minorHAnsi" w:cstheme="minorHAnsi"/>
                <w:i/>
                <w:iCs/>
                <w:color w:val="FF0000"/>
                <w:lang w:eastAsia="en-US"/>
              </w:rPr>
              <w:t>/30</w:t>
            </w:r>
          </w:p>
          <w:p w:rsidRPr="003D76ED" w:rsidR="00BC1448" w:rsidP="00726B2A" w:rsidRDefault="00BC1448" w14:paraId="023D72F8" w14:textId="77777777">
            <w:pPr>
              <w:ind w:right="-78"/>
              <w:rPr>
                <w:rFonts w:asciiTheme="minorHAnsi" w:hAnsiTheme="minorHAnsi" w:cstheme="minorHAnsi"/>
                <w:i/>
                <w:iCs/>
                <w:color w:val="002060"/>
                <w:lang w:eastAsia="en-US"/>
              </w:rPr>
            </w:pPr>
          </w:p>
        </w:tc>
      </w:tr>
      <w:tr w:rsidRPr="0025694D" w:rsidR="00BC1448" w:rsidTr="00726B2A" w14:paraId="5F5324ED" w14:textId="77777777">
        <w:trPr>
          <w:trHeight w:val="363"/>
          <w:jc w:val="center"/>
        </w:trPr>
        <w:tc>
          <w:tcPr>
            <w:tcW w:w="9354" w:type="dxa"/>
            <w:gridSpan w:val="4"/>
            <w:shd w:val="clear" w:color="auto" w:fill="auto"/>
          </w:tcPr>
          <w:p w:rsidRPr="009578F3" w:rsidR="00BC1448" w:rsidP="00726B2A" w:rsidRDefault="00BC1448" w14:paraId="11A73002" w14:textId="77777777">
            <w:pPr>
              <w:rPr>
                <w:rFonts w:asciiTheme="minorHAnsi" w:hAnsiTheme="minorHAnsi" w:cstheme="minorHAnsi"/>
                <w:b/>
                <w:bCs/>
                <w:lang w:val="en-CA" w:eastAsia="en-US"/>
              </w:rPr>
            </w:pPr>
            <w:r w:rsidRPr="009578F3">
              <w:rPr>
                <w:rFonts w:asciiTheme="minorHAnsi" w:hAnsiTheme="minorHAnsi" w:cstheme="minorHAnsi"/>
                <w:b/>
                <w:bCs/>
                <w:lang w:val="en-CA" w:eastAsia="en-US"/>
              </w:rPr>
              <w:t>Variance/delay explanation</w:t>
            </w:r>
          </w:p>
          <w:p w:rsidRPr="0025694D" w:rsidR="00B52D0A" w:rsidP="005A6B5F" w:rsidRDefault="0025694D" w14:paraId="2F16EFB6" w14:textId="1FF175D8">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The extension of the end date of these activities responds to the effects caused by the critical energy situation that the country has faced on the WADA servers where the Repository and database generated were hosted. This has imposed a process of transfer to another collaborative cloud with better energy protection capacity. This process should be completed and free access to these tools should be restored in the first quarter of 2026.</w:t>
            </w:r>
            <w:r w:rsidRPr="0025694D" w:rsidR="00B52D0A">
              <w:rPr>
                <w:rFonts w:asciiTheme="minorHAnsi" w:hAnsiTheme="minorHAnsi" w:cstheme="minorHAnsi"/>
                <w:sz w:val="22"/>
                <w:szCs w:val="22"/>
                <w:lang w:val="en-CA" w:eastAsia="en-US"/>
              </w:rPr>
              <w:t xml:space="preserve"> </w:t>
            </w:r>
          </w:p>
          <w:p w:rsidRPr="0025694D" w:rsidR="00A04816" w:rsidP="005A6B5F" w:rsidRDefault="00A04816" w14:paraId="2D4C3327" w14:textId="6FA944C1">
            <w:pPr>
              <w:rPr>
                <w:rFonts w:asciiTheme="minorHAnsi" w:hAnsiTheme="minorHAnsi" w:cstheme="minorHAnsi"/>
                <w:i/>
                <w:iCs/>
                <w:color w:val="FF0000"/>
                <w:lang w:val="en-CA" w:eastAsia="en-US"/>
              </w:rPr>
            </w:pPr>
          </w:p>
        </w:tc>
      </w:tr>
    </w:tbl>
    <w:p w:rsidRPr="0025694D" w:rsidR="00BC1448" w:rsidP="00BC1448" w:rsidRDefault="00BC1448" w14:paraId="13BC7610" w14:textId="77777777">
      <w:pPr>
        <w:pStyle w:val="BodyText"/>
        <w:kinsoku w:val="0"/>
        <w:overflowPunct w:val="0"/>
        <w:spacing w:before="6"/>
        <w:rPr>
          <w:rFonts w:asciiTheme="minorHAnsi" w:hAnsiTheme="minorHAnsi" w:cstheme="minorHAnsi"/>
          <w:sz w:val="24"/>
          <w:szCs w:val="24"/>
          <w:lang w:val="en-CA"/>
        </w:rPr>
      </w:pPr>
    </w:p>
    <w:p w:rsidRPr="0025694D" w:rsidR="00BC1448" w:rsidP="00BC1448" w:rsidRDefault="00BC1448" w14:paraId="4009EEBF" w14:textId="77777777">
      <w:pPr>
        <w:pStyle w:val="BodyText"/>
        <w:kinsoku w:val="0"/>
        <w:overflowPunct w:val="0"/>
        <w:spacing w:before="6"/>
        <w:rPr>
          <w:rFonts w:asciiTheme="minorHAnsi" w:hAnsiTheme="minorHAnsi" w:cstheme="minorHAnsi"/>
          <w:sz w:val="24"/>
          <w:szCs w:val="24"/>
          <w:lang w:val="en-CA"/>
        </w:rPr>
        <w:sectPr w:rsidRPr="0025694D" w:rsidR="00BC1448" w:rsidSect="00E16D15">
          <w:type w:val="continuous"/>
          <w:pgSz w:w="11900" w:h="16840" w:orient="portrait"/>
          <w:pgMar w:top="920" w:right="380" w:bottom="280" w:left="380" w:header="144" w:footer="0" w:gutter="0"/>
          <w:cols w:space="720"/>
          <w:noEndnote/>
        </w:sectPr>
      </w:pPr>
    </w:p>
    <w:p w:rsidRPr="0025694D" w:rsidR="004923D0" w:rsidP="004923D0" w:rsidRDefault="004923D0" w14:paraId="064DE153" w14:textId="77777777">
      <w:pPr>
        <w:pStyle w:val="BodyText"/>
        <w:kinsoku w:val="0"/>
        <w:overflowPunct w:val="0"/>
        <w:spacing w:before="7"/>
        <w:rPr>
          <w:rFonts w:asciiTheme="minorHAnsi" w:hAnsiTheme="minorHAnsi" w:cstheme="minorHAnsi"/>
          <w:sz w:val="24"/>
          <w:szCs w:val="24"/>
          <w:lang w:val="en-CA"/>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21"/>
        <w:gridCol w:w="4621"/>
      </w:tblGrid>
      <w:tr w:rsidRPr="00E97DB1" w:rsidR="004923D0" w:rsidTr="05E05813" w14:paraId="01B25B88" w14:textId="77777777">
        <w:trPr>
          <w:jc w:val="center"/>
        </w:trPr>
        <w:tc>
          <w:tcPr>
            <w:tcW w:w="9242" w:type="dxa"/>
            <w:gridSpan w:val="2"/>
            <w:shd w:val="clear" w:color="auto" w:fill="auto"/>
            <w:tcMar/>
          </w:tcPr>
          <w:p w:rsidRPr="00E97DB1" w:rsidR="004923D0" w:rsidP="00741A31" w:rsidRDefault="004923D0" w14:paraId="74C9EDBD" w14:textId="49593D9A">
            <w:pPr>
              <w:rPr>
                <w:rFonts w:asciiTheme="minorHAnsi" w:hAnsiTheme="minorHAnsi" w:cstheme="minorHAnsi"/>
                <w:b/>
                <w:bCs/>
                <w:lang w:eastAsia="en-US"/>
              </w:rPr>
            </w:pPr>
            <w:r w:rsidRPr="00E97DB1">
              <w:rPr>
                <w:rFonts w:asciiTheme="minorHAnsi" w:hAnsiTheme="minorHAnsi" w:cstheme="minorHAnsi"/>
                <w:b/>
                <w:bCs/>
                <w:lang w:eastAsia="en-US"/>
              </w:rPr>
              <w:t>Were there challenges and lessons learned pertaining to this output</w:t>
            </w:r>
            <w:r w:rsidRPr="00E97DB1" w:rsidR="008B682A">
              <w:rPr>
                <w:rFonts w:asciiTheme="minorHAnsi" w:hAnsiTheme="minorHAnsi" w:cstheme="minorHAnsi"/>
                <w:b/>
                <w:bCs/>
                <w:lang w:eastAsia="en-US"/>
              </w:rPr>
              <w:t xml:space="preserve">? </w:t>
            </w:r>
            <w:r w:rsidRPr="006929FA" w:rsidR="008B682A">
              <w:rPr>
                <w:rFonts w:asciiTheme="minorHAnsi" w:hAnsiTheme="minorHAnsi" w:cstheme="minorHAnsi"/>
                <w:b/>
                <w:bCs/>
                <w:highlight w:val="yellow"/>
                <w:lang w:eastAsia="en-US"/>
              </w:rPr>
              <w:t>Yes,</w:t>
            </w:r>
            <w:r w:rsidRPr="006929FA">
              <w:rPr>
                <w:rFonts w:asciiTheme="minorHAnsi" w:hAnsiTheme="minorHAnsi" w:cstheme="minorHAnsi"/>
                <w:b/>
                <w:bCs/>
                <w:lang w:eastAsia="en-US"/>
              </w:rPr>
              <w:t xml:space="preserve"> </w:t>
            </w:r>
            <w:r>
              <w:rPr>
                <w:rFonts w:asciiTheme="minorHAnsi" w:hAnsiTheme="minorHAnsi" w:cstheme="minorHAnsi"/>
                <w:b/>
                <w:bCs/>
                <w:lang w:eastAsia="en-US"/>
              </w:rPr>
              <w:t xml:space="preserve">or </w:t>
            </w:r>
            <w:r w:rsidR="00143BC2">
              <w:rPr>
                <w:rFonts w:asciiTheme="minorHAnsi" w:hAnsiTheme="minorHAnsi" w:cstheme="minorHAnsi"/>
                <w:b/>
                <w:bCs/>
                <w:lang w:eastAsia="en-US"/>
              </w:rPr>
              <w:t>not</w:t>
            </w:r>
          </w:p>
        </w:tc>
      </w:tr>
      <w:tr w:rsidRPr="0025694D" w:rsidR="004923D0" w:rsidTr="05E05813" w14:paraId="504BAB2E" w14:textId="77777777">
        <w:trPr>
          <w:jc w:val="center"/>
        </w:trPr>
        <w:tc>
          <w:tcPr>
            <w:tcW w:w="9242" w:type="dxa"/>
            <w:gridSpan w:val="2"/>
            <w:shd w:val="clear" w:color="auto" w:fill="auto"/>
            <w:tcMar/>
          </w:tcPr>
          <w:p w:rsidR="00E5613F" w:rsidP="00741A31" w:rsidRDefault="004923D0" w14:paraId="53DAB55B" w14:textId="77777777">
            <w:pPr>
              <w:rPr>
                <w:rFonts w:ascii="Segoe UI" w:hAnsi="Segoe UI" w:cs="Segoe UI"/>
                <w:b/>
                <w:bCs/>
                <w:color w:val="2D2D31"/>
                <w:sz w:val="21"/>
                <w:szCs w:val="21"/>
                <w:shd w:val="clear" w:color="auto" w:fill="FDFDFD"/>
              </w:rPr>
            </w:pPr>
            <w:r>
              <w:rPr>
                <w:rFonts w:ascii="Segoe UI" w:hAnsi="Segoe UI" w:cs="Segoe UI"/>
                <w:b/>
                <w:bCs/>
                <w:color w:val="2D2D31"/>
                <w:sz w:val="21"/>
                <w:szCs w:val="21"/>
                <w:shd w:val="clear" w:color="auto" w:fill="FDFDFD"/>
              </w:rPr>
              <w:t xml:space="preserve">If </w:t>
            </w:r>
            <w:proofErr w:type="gramStart"/>
            <w:r>
              <w:rPr>
                <w:rFonts w:ascii="Segoe UI" w:hAnsi="Segoe UI" w:cs="Segoe UI"/>
                <w:b/>
                <w:bCs/>
                <w:color w:val="2D2D31"/>
                <w:sz w:val="21"/>
                <w:szCs w:val="21"/>
                <w:shd w:val="clear" w:color="auto" w:fill="FDFDFD"/>
              </w:rPr>
              <w:t>Yes</w:t>
            </w:r>
            <w:proofErr w:type="gramEnd"/>
            <w:r>
              <w:rPr>
                <w:rFonts w:ascii="Segoe UI" w:hAnsi="Segoe UI" w:cs="Segoe UI"/>
                <w:b/>
                <w:bCs/>
                <w:color w:val="2D2D31"/>
                <w:sz w:val="21"/>
                <w:szCs w:val="21"/>
                <w:shd w:val="clear" w:color="auto" w:fill="FDFDFD"/>
              </w:rPr>
              <w:t xml:space="preserve">, please provide description of the challenges and lessons pertaining to the respective output. </w:t>
            </w:r>
          </w:p>
          <w:p w:rsidRPr="009578F3" w:rsidR="004923D0" w:rsidP="00741A31" w:rsidRDefault="004923D0" w14:paraId="326E2B3A" w14:textId="3E9E2413">
            <w:pPr>
              <w:rPr>
                <w:rFonts w:asciiTheme="minorHAnsi" w:hAnsiTheme="minorHAnsi" w:cstheme="minorHAnsi"/>
                <w:b/>
                <w:bCs/>
                <w:lang w:val="en-CA" w:eastAsia="en-US"/>
              </w:rPr>
            </w:pPr>
            <w:r w:rsidRPr="009578F3">
              <w:rPr>
                <w:rFonts w:asciiTheme="minorHAnsi" w:hAnsiTheme="minorHAnsi" w:cstheme="minorHAnsi"/>
                <w:b/>
                <w:bCs/>
                <w:lang w:val="en-CA" w:eastAsia="en-US"/>
              </w:rPr>
              <w:t>Challenge encountere</w:t>
            </w:r>
            <w:r w:rsidRPr="009578F3" w:rsidR="00751CCC">
              <w:rPr>
                <w:rFonts w:asciiTheme="minorHAnsi" w:hAnsiTheme="minorHAnsi" w:cstheme="minorHAnsi"/>
                <w:b/>
                <w:bCs/>
                <w:lang w:val="en-CA" w:eastAsia="en-US"/>
              </w:rPr>
              <w:t>d</w:t>
            </w:r>
          </w:p>
          <w:p w:rsidRPr="0025694D" w:rsidR="0025694D" w:rsidP="0025694D" w:rsidRDefault="0025694D" w14:paraId="7619C656" w14:textId="77777777">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 xml:space="preserve">It has been a technical and operational challenge to affect the servers of the Environment Agency, AMA, where initially free access to the Repository and database generated with the project has been available, given the difficult energy situation that the country has faced. </w:t>
            </w:r>
          </w:p>
          <w:p w:rsidRPr="0025694D" w:rsidR="00A04816" w:rsidP="0025694D" w:rsidRDefault="0025694D" w14:paraId="1303CA25" w14:textId="55DAD497">
            <w:pPr>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The alternatives and alliances managed by the technical team with the Institute of Tropical Geography, IGT, which manages the space and services associated with the PAGINA Platform of the national environmental information system, have been essential to find a solution that will soon restore free access to these tools</w:t>
            </w:r>
            <w:r w:rsidRPr="0025694D" w:rsidR="00B52D0A">
              <w:rPr>
                <w:rFonts w:asciiTheme="minorHAnsi" w:hAnsiTheme="minorHAnsi" w:cstheme="minorHAnsi"/>
                <w:sz w:val="22"/>
                <w:szCs w:val="22"/>
                <w:lang w:val="en-CA" w:eastAsia="en-US"/>
              </w:rPr>
              <w:t xml:space="preserve">. </w:t>
            </w:r>
          </w:p>
          <w:p w:rsidRPr="0025694D" w:rsidR="00BE7130" w:rsidP="00BE7130" w:rsidRDefault="00BE7130" w14:paraId="255F339C" w14:textId="20E09B9A">
            <w:pPr>
              <w:jc w:val="both"/>
              <w:rPr>
                <w:rFonts w:asciiTheme="minorHAnsi" w:hAnsiTheme="minorHAnsi" w:cstheme="minorHAnsi"/>
                <w:sz w:val="22"/>
                <w:szCs w:val="22"/>
                <w:lang w:val="en-CA" w:eastAsia="en-US"/>
              </w:rPr>
            </w:pPr>
          </w:p>
        </w:tc>
      </w:tr>
      <w:tr w:rsidRPr="00E97DB1" w:rsidR="004923D0" w:rsidTr="05E05813" w14:paraId="32CDA0C9" w14:textId="77777777">
        <w:trPr>
          <w:jc w:val="center"/>
        </w:trPr>
        <w:tc>
          <w:tcPr>
            <w:tcW w:w="4621" w:type="dxa"/>
            <w:shd w:val="clear" w:color="auto" w:fill="auto"/>
            <w:tcMar/>
          </w:tcPr>
          <w:p w:rsidRPr="00E97DB1" w:rsidR="004923D0" w:rsidP="00741A31" w:rsidRDefault="004923D0" w14:paraId="01F2F6CE" w14:textId="77777777">
            <w:pPr>
              <w:rPr>
                <w:rFonts w:asciiTheme="minorHAnsi" w:hAnsiTheme="minorHAnsi" w:cstheme="minorHAnsi"/>
                <w:lang w:eastAsia="en-US"/>
              </w:rPr>
            </w:pPr>
            <w:r w:rsidRPr="00E97DB1">
              <w:rPr>
                <w:rFonts w:asciiTheme="minorHAnsi" w:hAnsiTheme="minorHAnsi" w:cstheme="minorHAnsi"/>
                <w:b/>
                <w:bCs/>
                <w:lang w:eastAsia="en-US"/>
              </w:rPr>
              <w:t>Challenge type</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(drop-down box)</w:t>
            </w:r>
          </w:p>
          <w:p w:rsidRPr="00E97DB1" w:rsidR="004923D0" w:rsidP="00741A31" w:rsidRDefault="004923D0" w14:paraId="60F2F04F" w14:textId="77777777">
            <w:pPr>
              <w:rPr>
                <w:rFonts w:asciiTheme="minorHAnsi" w:hAnsiTheme="minorHAnsi" w:cstheme="minorHAnsi"/>
                <w:lang w:eastAsia="en-US"/>
              </w:rPr>
            </w:pPr>
            <w:r w:rsidRPr="00144A05">
              <w:rPr>
                <w:rFonts w:asciiTheme="minorHAnsi" w:hAnsiTheme="minorHAnsi" w:cstheme="minorHAnsi"/>
                <w:highlight w:val="yellow"/>
                <w:lang w:eastAsia="en-US"/>
              </w:rPr>
              <w:t>Operational</w:t>
            </w:r>
            <w:r w:rsidRPr="00E97DB1">
              <w:rPr>
                <w:rFonts w:asciiTheme="minorHAnsi" w:hAnsiTheme="minorHAnsi" w:cstheme="minorHAnsi"/>
                <w:lang w:eastAsia="en-US"/>
              </w:rPr>
              <w:t xml:space="preserve"> </w:t>
            </w:r>
          </w:p>
          <w:p w:rsidRPr="00E97DB1" w:rsidR="004923D0" w:rsidP="00741A31" w:rsidRDefault="004923D0" w14:paraId="62F9FEBC" w14:textId="77777777">
            <w:pPr>
              <w:rPr>
                <w:rFonts w:asciiTheme="minorHAnsi" w:hAnsiTheme="minorHAnsi" w:cstheme="minorHAnsi"/>
                <w:lang w:eastAsia="en-US"/>
              </w:rPr>
            </w:pPr>
            <w:r w:rsidRPr="00E97DB1">
              <w:rPr>
                <w:rFonts w:asciiTheme="minorHAnsi" w:hAnsiTheme="minorHAnsi" w:cstheme="minorHAnsi"/>
                <w:lang w:eastAsia="en-US"/>
              </w:rPr>
              <w:t xml:space="preserve">Political </w:t>
            </w:r>
          </w:p>
          <w:p w:rsidRPr="00E97DB1" w:rsidR="004923D0" w:rsidP="00741A31" w:rsidRDefault="004923D0" w14:paraId="2BAE62B1" w14:textId="77777777">
            <w:pPr>
              <w:rPr>
                <w:rFonts w:asciiTheme="minorHAnsi" w:hAnsiTheme="minorHAnsi" w:cstheme="minorHAnsi"/>
                <w:lang w:eastAsia="en-US"/>
              </w:rPr>
            </w:pPr>
            <w:r w:rsidRPr="00E97DB1">
              <w:rPr>
                <w:rFonts w:asciiTheme="minorHAnsi" w:hAnsiTheme="minorHAnsi" w:cstheme="minorHAnsi"/>
                <w:lang w:eastAsia="en-US"/>
              </w:rPr>
              <w:t>Financial</w:t>
            </w:r>
          </w:p>
          <w:p w:rsidRPr="00E97DB1" w:rsidR="004923D0" w:rsidP="05E05813" w:rsidRDefault="004923D0" w14:paraId="5C0CE575" w14:textId="77777777">
            <w:pPr>
              <w:rPr>
                <w:rFonts w:ascii="Calibri" w:hAnsi="Calibri" w:cs="Calibri" w:asciiTheme="minorAscii" w:hAnsiTheme="minorAscii" w:cstheme="minorAscii"/>
                <w:lang w:eastAsia="en-US"/>
              </w:rPr>
            </w:pPr>
            <w:r w:rsidRPr="05E05813" w:rsidR="798EC570">
              <w:rPr>
                <w:rFonts w:ascii="Calibri" w:hAnsi="Calibri" w:cs="Calibri" w:asciiTheme="minorAscii" w:hAnsiTheme="minorAscii" w:cstheme="minorAscii"/>
                <w:lang w:eastAsia="en-US"/>
              </w:rPr>
              <w:t>Procurement</w:t>
            </w:r>
          </w:p>
          <w:p w:rsidRPr="00E97DB1" w:rsidR="004923D0" w:rsidP="00741A31" w:rsidRDefault="004923D0" w14:paraId="75CBAC71" w14:textId="77777777">
            <w:pPr>
              <w:rPr>
                <w:rFonts w:asciiTheme="minorHAnsi" w:hAnsiTheme="minorHAnsi" w:cstheme="minorHAnsi"/>
                <w:lang w:eastAsia="en-US"/>
              </w:rPr>
            </w:pPr>
            <w:r w:rsidRPr="00E97DB1">
              <w:rPr>
                <w:rFonts w:asciiTheme="minorHAnsi" w:hAnsiTheme="minorHAnsi" w:cstheme="minorHAnsi"/>
                <w:lang w:eastAsia="en-US"/>
              </w:rPr>
              <w:t>Legal</w:t>
            </w:r>
          </w:p>
          <w:p w:rsidRPr="00E97DB1" w:rsidR="004923D0" w:rsidP="00741A31" w:rsidRDefault="004923D0" w14:paraId="21A35D52" w14:textId="77777777">
            <w:pPr>
              <w:rPr>
                <w:rFonts w:asciiTheme="minorHAnsi" w:hAnsiTheme="minorHAnsi" w:cstheme="minorHAnsi"/>
                <w:lang w:eastAsia="en-US"/>
              </w:rPr>
            </w:pPr>
            <w:r w:rsidRPr="00E97DB1">
              <w:rPr>
                <w:rFonts w:asciiTheme="minorHAnsi" w:hAnsiTheme="minorHAnsi" w:cstheme="minorHAnsi"/>
                <w:lang w:eastAsia="en-US"/>
              </w:rPr>
              <w:t>Compliance</w:t>
            </w:r>
          </w:p>
          <w:p w:rsidRPr="00E97DB1" w:rsidR="004923D0" w:rsidP="00741A31" w:rsidRDefault="004923D0" w14:paraId="133FC66B" w14:textId="77777777">
            <w:pPr>
              <w:rPr>
                <w:rFonts w:asciiTheme="minorHAnsi" w:hAnsiTheme="minorHAnsi" w:cstheme="minorHAnsi"/>
                <w:lang w:eastAsia="en-US"/>
              </w:rPr>
            </w:pPr>
            <w:r w:rsidRPr="00E97DB1">
              <w:rPr>
                <w:rFonts w:asciiTheme="minorHAnsi" w:hAnsiTheme="minorHAnsi" w:cstheme="minorHAnsi"/>
                <w:lang w:eastAsia="en-US"/>
              </w:rPr>
              <w:t>Gender</w:t>
            </w:r>
          </w:p>
          <w:p w:rsidRPr="00E97DB1" w:rsidR="004923D0" w:rsidP="00741A31" w:rsidRDefault="004923D0" w14:paraId="10ABB01F" w14:textId="77777777">
            <w:pPr>
              <w:rPr>
                <w:rFonts w:asciiTheme="minorHAnsi" w:hAnsiTheme="minorHAnsi" w:cstheme="minorHAnsi"/>
                <w:lang w:eastAsia="en-US"/>
              </w:rPr>
            </w:pPr>
            <w:r w:rsidRPr="05E05813" w:rsidR="798EC570">
              <w:rPr>
                <w:rFonts w:ascii="Calibri" w:hAnsi="Calibri" w:cs="Calibri" w:asciiTheme="minorAscii" w:hAnsiTheme="minorAscii" w:cstheme="minorAscii"/>
                <w:lang w:eastAsia="en-US"/>
              </w:rPr>
              <w:t>Ethics and conflict of interest</w:t>
            </w:r>
          </w:p>
          <w:p w:rsidRPr="00E374C9" w:rsidR="004923D0" w:rsidP="05E05813" w:rsidRDefault="004923D0" w14:paraId="29F5DB56" w14:textId="142C0A72">
            <w:pPr>
              <w:rPr>
                <w:rFonts w:ascii="Calibri" w:hAnsi="Calibri" w:cs="Calibri" w:asciiTheme="minorAscii" w:hAnsiTheme="minorAscii" w:cstheme="minorAscii"/>
                <w:highlight w:val="yellow"/>
                <w:lang w:val="en-US" w:eastAsia="en-US"/>
              </w:rPr>
            </w:pPr>
            <w:r w:rsidRPr="05E05813" w:rsidR="56A85E37">
              <w:rPr>
                <w:rFonts w:ascii="Calibri" w:hAnsi="Calibri" w:cs="Calibri" w:asciiTheme="minorAscii" w:hAnsiTheme="minorAscii" w:cstheme="minorAscii"/>
                <w:highlight w:val="yellow"/>
                <w:lang w:val="en-US" w:eastAsia="en-US"/>
              </w:rPr>
              <w:t>Other</w:t>
            </w:r>
            <w:r w:rsidRPr="05E05813" w:rsidR="56A85E37">
              <w:rPr>
                <w:rFonts w:ascii="Calibri" w:hAnsi="Calibri" w:cs="Calibri" w:asciiTheme="minorAscii" w:hAnsiTheme="minorAscii" w:cstheme="minorAscii"/>
                <w:highlight w:val="yellow"/>
                <w:lang w:val="en-US" w:eastAsia="en-US"/>
              </w:rPr>
              <w:t xml:space="preserve"> </w:t>
            </w:r>
            <w:r w:rsidRPr="05E05813" w:rsidR="56A85E37">
              <w:rPr>
                <w:rFonts w:ascii="Calibri" w:hAnsi="Calibri" w:cs="Calibri" w:asciiTheme="minorAscii" w:hAnsiTheme="minorAscii" w:cstheme="minorAscii"/>
                <w:color w:val="FF0000"/>
                <w:lang w:val="en-US" w:eastAsia="en-US"/>
              </w:rPr>
              <w:t>(country energy situation)</w:t>
            </w:r>
          </w:p>
        </w:tc>
        <w:tc>
          <w:tcPr>
            <w:tcW w:w="4621" w:type="dxa"/>
            <w:shd w:val="clear" w:color="auto" w:fill="auto"/>
            <w:tcMar/>
          </w:tcPr>
          <w:p w:rsidRPr="00E97DB1" w:rsidR="004923D0" w:rsidP="00741A31" w:rsidRDefault="004923D0" w14:paraId="57EC36F3" w14:textId="77777777">
            <w:pPr>
              <w:rPr>
                <w:rFonts w:asciiTheme="minorHAnsi" w:hAnsiTheme="minorHAnsi" w:cstheme="minorHAnsi"/>
                <w:lang w:eastAsia="en-US"/>
              </w:rPr>
            </w:pPr>
            <w:r w:rsidRPr="00E97DB1">
              <w:rPr>
                <w:rFonts w:asciiTheme="minorHAnsi" w:hAnsiTheme="minorHAnsi" w:cstheme="minorHAnsi"/>
                <w:b/>
                <w:bCs/>
                <w:lang w:eastAsia="en-US"/>
              </w:rPr>
              <w:t>Impact on the project implementation</w:t>
            </w:r>
            <w:r w:rsidRPr="00E97DB1">
              <w:rPr>
                <w:rFonts w:asciiTheme="minorHAnsi" w:hAnsiTheme="minorHAnsi" w:cstheme="minorHAnsi"/>
                <w:lang w:eastAsia="en-US"/>
              </w:rPr>
              <w:t xml:space="preserve"> </w:t>
            </w:r>
            <w:r w:rsidRPr="00E97DB1">
              <w:rPr>
                <w:rFonts w:asciiTheme="minorHAnsi" w:hAnsiTheme="minorHAnsi" w:cstheme="minorHAnsi"/>
                <w:highlight w:val="yellow"/>
                <w:lang w:eastAsia="en-US"/>
              </w:rPr>
              <w:t>(drop down box)</w:t>
            </w:r>
          </w:p>
          <w:p w:rsidRPr="00E97DB1" w:rsidR="004923D0" w:rsidP="00741A31" w:rsidRDefault="004923D0" w14:paraId="1C04F7C6" w14:textId="77777777">
            <w:pPr>
              <w:rPr>
                <w:rFonts w:asciiTheme="minorHAnsi" w:hAnsiTheme="minorHAnsi" w:cstheme="minorHAnsi"/>
                <w:lang w:eastAsia="en-US"/>
              </w:rPr>
            </w:pPr>
            <w:r w:rsidRPr="00E97DB1">
              <w:rPr>
                <w:rFonts w:asciiTheme="minorHAnsi" w:hAnsiTheme="minorHAnsi" w:cstheme="minorHAnsi"/>
                <w:lang w:eastAsia="en-US"/>
              </w:rPr>
              <w:t>High</w:t>
            </w:r>
          </w:p>
          <w:p w:rsidRPr="00E97DB1" w:rsidR="004923D0" w:rsidP="00741A31" w:rsidRDefault="004923D0" w14:paraId="05A22533" w14:textId="77777777">
            <w:pPr>
              <w:rPr>
                <w:rFonts w:asciiTheme="minorHAnsi" w:hAnsiTheme="minorHAnsi" w:cstheme="minorHAnsi"/>
                <w:lang w:eastAsia="en-US"/>
              </w:rPr>
            </w:pPr>
            <w:r w:rsidRPr="00144A05">
              <w:rPr>
                <w:rFonts w:asciiTheme="minorHAnsi" w:hAnsiTheme="minorHAnsi" w:cstheme="minorHAnsi"/>
                <w:highlight w:val="yellow"/>
                <w:lang w:eastAsia="en-US"/>
              </w:rPr>
              <w:t>Moderate</w:t>
            </w:r>
          </w:p>
          <w:p w:rsidRPr="00E97DB1" w:rsidR="004923D0" w:rsidP="00741A31" w:rsidRDefault="004923D0" w14:paraId="3879C6D5" w14:textId="06D6E46B">
            <w:pPr>
              <w:rPr>
                <w:rFonts w:asciiTheme="minorHAnsi" w:hAnsiTheme="minorHAnsi" w:cstheme="minorHAnsi"/>
                <w:lang w:eastAsia="en-US"/>
              </w:rPr>
            </w:pPr>
            <w:r w:rsidRPr="00E97DB1">
              <w:rPr>
                <w:rFonts w:asciiTheme="minorHAnsi" w:hAnsiTheme="minorHAnsi" w:cstheme="minorHAnsi"/>
                <w:lang w:eastAsia="en-US"/>
              </w:rPr>
              <w:t>Minor/solve</w:t>
            </w:r>
            <w:r w:rsidR="00144A05">
              <w:rPr>
                <w:rFonts w:asciiTheme="minorHAnsi" w:hAnsiTheme="minorHAnsi" w:cstheme="minorHAnsi"/>
                <w:lang w:eastAsia="en-US"/>
              </w:rPr>
              <w:t>d</w:t>
            </w:r>
          </w:p>
        </w:tc>
      </w:tr>
      <w:tr w:rsidRPr="00E97DB1" w:rsidR="004923D0" w:rsidTr="05E05813" w14:paraId="6DC4DABD" w14:textId="77777777">
        <w:trPr>
          <w:jc w:val="center"/>
        </w:trPr>
        <w:tc>
          <w:tcPr>
            <w:tcW w:w="9242" w:type="dxa"/>
            <w:gridSpan w:val="2"/>
            <w:shd w:val="clear" w:color="auto" w:fill="auto"/>
            <w:tcMar/>
          </w:tcPr>
          <w:p w:rsidRPr="00E97DB1" w:rsidR="004923D0" w:rsidP="05E05813" w:rsidRDefault="004923D0" w14:paraId="159E1CD5" w14:textId="77777777">
            <w:pPr>
              <w:rPr>
                <w:rFonts w:ascii="Calibri" w:hAnsi="Calibri" w:cs="Calibri" w:asciiTheme="minorAscii" w:hAnsiTheme="minorAscii" w:cstheme="minorAscii"/>
                <w:lang w:eastAsia="en-US"/>
              </w:rPr>
            </w:pPr>
            <w:r w:rsidRPr="05E05813" w:rsidR="798EC570">
              <w:rPr>
                <w:rFonts w:ascii="Calibri" w:hAnsi="Calibri" w:cs="Calibri" w:asciiTheme="minorAscii" w:hAnsiTheme="minorAscii" w:cstheme="minorAscii"/>
                <w:b w:val="1"/>
                <w:bCs w:val="1"/>
                <w:lang w:eastAsia="en-US"/>
              </w:rPr>
              <w:t>Was the challenge resolved during the reporting period</w:t>
            </w:r>
            <w:r w:rsidRPr="05E05813" w:rsidR="798EC570">
              <w:rPr>
                <w:rFonts w:ascii="Calibri" w:hAnsi="Calibri" w:cs="Calibri" w:asciiTheme="minorAscii" w:hAnsiTheme="minorAscii" w:cstheme="minorAscii"/>
                <w:lang w:eastAsia="en-US"/>
              </w:rPr>
              <w:t xml:space="preserve"> </w:t>
            </w:r>
            <w:r w:rsidRPr="05E05813" w:rsidR="798EC570">
              <w:rPr>
                <w:rFonts w:ascii="Calibri" w:hAnsi="Calibri" w:cs="Calibri" w:asciiTheme="minorAscii" w:hAnsiTheme="minorAscii" w:cstheme="minorAscii"/>
                <w:lang w:eastAsia="en-US"/>
              </w:rPr>
              <w:t>(</w:t>
            </w:r>
            <w:r w:rsidRPr="05E05813" w:rsidR="798EC570">
              <w:rPr>
                <w:rFonts w:ascii="Calibri" w:hAnsi="Calibri" w:cs="Calibri" w:asciiTheme="minorAscii" w:hAnsiTheme="minorAscii" w:cstheme="minorAscii"/>
                <w:lang w:eastAsia="en-US"/>
              </w:rPr>
              <w:t>Y</w:t>
            </w:r>
            <w:r w:rsidRPr="05E05813" w:rsidR="798EC570">
              <w:rPr>
                <w:rFonts w:ascii="Calibri" w:hAnsi="Calibri" w:cs="Calibri" w:asciiTheme="minorAscii" w:hAnsiTheme="minorAscii" w:cstheme="minorAscii"/>
                <w:lang w:eastAsia="en-US"/>
              </w:rPr>
              <w:t>/</w:t>
            </w:r>
            <w:r w:rsidRPr="05E05813" w:rsidR="798EC570">
              <w:rPr>
                <w:rFonts w:ascii="Calibri" w:hAnsi="Calibri" w:cs="Calibri" w:asciiTheme="minorAscii" w:hAnsiTheme="minorAscii" w:cstheme="minorAscii"/>
                <w:highlight w:val="yellow"/>
                <w:lang w:eastAsia="en-US"/>
              </w:rPr>
              <w:t>N</w:t>
            </w:r>
            <w:r w:rsidRPr="05E05813" w:rsidR="798EC570">
              <w:rPr>
                <w:rFonts w:ascii="Calibri" w:hAnsi="Calibri" w:cs="Calibri" w:asciiTheme="minorAscii" w:hAnsiTheme="minorAscii" w:cstheme="minorAscii"/>
                <w:lang w:eastAsia="en-US"/>
              </w:rPr>
              <w:t>)</w:t>
            </w:r>
          </w:p>
        </w:tc>
      </w:tr>
      <w:tr w:rsidRPr="0025694D" w:rsidR="004923D0" w:rsidTr="05E05813" w14:paraId="78A69E65" w14:textId="77777777">
        <w:trPr>
          <w:jc w:val="center"/>
        </w:trPr>
        <w:tc>
          <w:tcPr>
            <w:tcW w:w="9242" w:type="dxa"/>
            <w:gridSpan w:val="2"/>
            <w:shd w:val="clear" w:color="auto" w:fill="auto"/>
            <w:tcMar/>
          </w:tcPr>
          <w:p w:rsidR="004923D0" w:rsidP="00741A31" w:rsidRDefault="004923D0" w14:paraId="340869D0" w14:textId="77777777">
            <w:pPr>
              <w:rPr>
                <w:rFonts w:asciiTheme="minorHAnsi" w:hAnsiTheme="minorHAnsi" w:cstheme="minorHAnsi"/>
                <w:b/>
                <w:bCs/>
                <w:lang w:eastAsia="en-US"/>
              </w:rPr>
            </w:pPr>
          </w:p>
          <w:p w:rsidRPr="009578F3" w:rsidR="004923D0" w:rsidP="00741A31" w:rsidRDefault="004923D0" w14:paraId="41D032CB" w14:textId="77777777">
            <w:pPr>
              <w:rPr>
                <w:rFonts w:asciiTheme="minorHAnsi" w:hAnsiTheme="minorHAnsi" w:cstheme="minorHAnsi"/>
                <w:b/>
                <w:bCs/>
                <w:lang w:val="en-CA" w:eastAsia="en-US"/>
              </w:rPr>
            </w:pPr>
            <w:r w:rsidRPr="009578F3">
              <w:rPr>
                <w:rFonts w:asciiTheme="minorHAnsi" w:hAnsiTheme="minorHAnsi" w:cstheme="minorHAnsi"/>
                <w:b/>
                <w:bCs/>
                <w:lang w:val="en-CA" w:eastAsia="en-US"/>
              </w:rPr>
              <w:t>Lessons learned and other remarks</w:t>
            </w:r>
          </w:p>
          <w:p w:rsidRPr="0025694D" w:rsidR="002C614B" w:rsidP="002C614B" w:rsidRDefault="0025694D" w14:paraId="37FBA579" w14:textId="31C6E224">
            <w:pPr>
              <w:tabs>
                <w:tab w:val="left" w:pos="22"/>
                <w:tab w:val="left" w:pos="164"/>
              </w:tabs>
              <w:contextualSpacing/>
              <w:jc w:val="both"/>
              <w:rPr>
                <w:rFonts w:asciiTheme="minorHAnsi" w:hAnsiTheme="minorHAnsi" w:cstheme="minorHAnsi"/>
                <w:sz w:val="22"/>
                <w:szCs w:val="22"/>
                <w:lang w:val="en-CA" w:eastAsia="en-US"/>
              </w:rPr>
            </w:pPr>
            <w:r w:rsidRPr="0025694D">
              <w:rPr>
                <w:rFonts w:asciiTheme="minorHAnsi" w:hAnsiTheme="minorHAnsi" w:cstheme="minorHAnsi"/>
                <w:sz w:val="22"/>
                <w:szCs w:val="22"/>
                <w:lang w:val="en-CA" w:eastAsia="en-US"/>
              </w:rPr>
              <w:t>The process of collecting information assets for adaptation at the national level and of the coastal territories involved contributed significantly to the improvement of the Digital Repository in CCA/DRR generated by the project</w:t>
            </w:r>
            <w:r w:rsidRPr="0025694D" w:rsidR="002C614B">
              <w:rPr>
                <w:rFonts w:asciiTheme="minorHAnsi" w:hAnsiTheme="minorHAnsi" w:cstheme="minorHAnsi"/>
                <w:sz w:val="22"/>
                <w:szCs w:val="22"/>
                <w:lang w:val="en-CA" w:eastAsia="en-US"/>
              </w:rPr>
              <w:t>.</w:t>
            </w:r>
          </w:p>
          <w:p w:rsidRPr="0025694D" w:rsidR="00535833" w:rsidP="00DE24C2" w:rsidRDefault="00535833" w14:paraId="43C75BFC" w14:textId="77777777">
            <w:pPr>
              <w:tabs>
                <w:tab w:val="left" w:pos="244"/>
              </w:tabs>
              <w:jc w:val="both"/>
              <w:rPr>
                <w:rFonts w:asciiTheme="minorHAnsi" w:hAnsiTheme="minorHAnsi" w:cstheme="minorHAnsi"/>
                <w:b/>
                <w:bCs/>
                <w:lang w:val="en-CA" w:eastAsia="en-US"/>
              </w:rPr>
            </w:pPr>
          </w:p>
          <w:p w:rsidRPr="0025694D" w:rsidR="00DE24C2" w:rsidP="00DE24C2" w:rsidRDefault="00DE24C2" w14:paraId="4C56AE8E" w14:textId="77777777">
            <w:pPr>
              <w:tabs>
                <w:tab w:val="left" w:pos="244"/>
              </w:tabs>
              <w:jc w:val="both"/>
              <w:rPr>
                <w:rFonts w:asciiTheme="minorHAnsi" w:hAnsiTheme="minorHAnsi" w:cstheme="minorHAnsi"/>
                <w:b/>
                <w:bCs/>
                <w:lang w:val="en-CA" w:eastAsia="en-US"/>
              </w:rPr>
            </w:pPr>
          </w:p>
          <w:p w:rsidRPr="0025694D" w:rsidR="00DE24C2" w:rsidP="00DE24C2" w:rsidRDefault="00DE24C2" w14:paraId="163B3681" w14:textId="7AB96738">
            <w:pPr>
              <w:tabs>
                <w:tab w:val="left" w:pos="244"/>
              </w:tabs>
              <w:jc w:val="both"/>
              <w:rPr>
                <w:rFonts w:asciiTheme="minorHAnsi" w:hAnsiTheme="minorHAnsi" w:cstheme="minorHAnsi"/>
                <w:b/>
                <w:bCs/>
                <w:lang w:val="en-CA" w:eastAsia="en-US"/>
              </w:rPr>
            </w:pPr>
          </w:p>
        </w:tc>
      </w:tr>
    </w:tbl>
    <w:p w:rsidRPr="0025694D" w:rsidR="004923D0" w:rsidP="004923D0" w:rsidRDefault="004923D0" w14:paraId="2B1776FD" w14:textId="7836A663">
      <w:pPr>
        <w:pStyle w:val="BodyText"/>
        <w:kinsoku w:val="0"/>
        <w:overflowPunct w:val="0"/>
        <w:rPr>
          <w:rFonts w:asciiTheme="minorHAnsi" w:hAnsiTheme="minorHAnsi" w:cstheme="minorHAnsi"/>
          <w:b/>
          <w:bCs/>
          <w:sz w:val="24"/>
          <w:szCs w:val="24"/>
          <w:lang w:val="en-CA"/>
        </w:rPr>
      </w:pPr>
    </w:p>
    <w:sectPr w:rsidRPr="0025694D" w:rsidR="004923D0" w:rsidSect="00E16D15">
      <w:headerReference w:type="default" r:id="rId34"/>
      <w:type w:val="continuous"/>
      <w:pgSz w:w="11900" w:h="16840" w:orient="portrait"/>
      <w:pgMar w:top="920" w:right="380" w:bottom="280" w:left="380" w:header="144"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AB6" w:rsidRDefault="002A2AB6" w14:paraId="2F8C298E" w14:textId="77777777">
      <w:r>
        <w:separator/>
      </w:r>
    </w:p>
  </w:endnote>
  <w:endnote w:type="continuationSeparator" w:id="0">
    <w:p w:rsidR="002A2AB6" w:rsidRDefault="002A2AB6" w14:paraId="6D75585F" w14:textId="77777777">
      <w:r>
        <w:continuationSeparator/>
      </w:r>
    </w:p>
  </w:endnote>
  <w:endnote w:type="continuationNotice" w:id="1">
    <w:p w:rsidR="002A2AB6" w:rsidRDefault="002A2AB6" w14:paraId="3790FEF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AB6" w:rsidRDefault="002A2AB6" w14:paraId="32B73D3E" w14:textId="77777777">
      <w:r>
        <w:separator/>
      </w:r>
    </w:p>
  </w:footnote>
  <w:footnote w:type="continuationSeparator" w:id="0">
    <w:p w:rsidR="002A2AB6" w:rsidRDefault="002A2AB6" w14:paraId="55F5F685" w14:textId="77777777">
      <w:r>
        <w:continuationSeparator/>
      </w:r>
    </w:p>
  </w:footnote>
  <w:footnote w:type="continuationNotice" w:id="1">
    <w:p w:rsidR="002A2AB6" w:rsidRDefault="002A2AB6" w14:paraId="741F6A6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4B66" w:rsidRDefault="00FA7D07" w14:paraId="003A6B53" w14:textId="4EC83188">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16636D3A" wp14:editId="67B61172">
              <wp:simplePos x="0" y="0"/>
              <wp:positionH relativeFrom="page">
                <wp:posOffset>3552825</wp:posOffset>
              </wp:positionH>
              <wp:positionV relativeFrom="page">
                <wp:posOffset>91440</wp:posOffset>
              </wp:positionV>
              <wp:extent cx="431800" cy="215900"/>
              <wp:effectExtent l="0" t="0" r="0" b="0"/>
              <wp:wrapNone/>
              <wp:docPr id="1926524288" name="Rectangle 1926524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rsidR="00E84B66" w:rsidRDefault="001B531B" w14:paraId="3AA518FF" w14:textId="0F5BE095">
                          <w:pPr>
                            <w:spacing w:line="340" w:lineRule="atLeast"/>
                          </w:pPr>
                          <w:r w:rsidRPr="005C60A5">
                            <w:rPr>
                              <w:noProof/>
                            </w:rPr>
                            <w:drawing>
                              <wp:inline distT="0" distB="0" distL="0" distR="0" wp14:anchorId="2D55AD8F" wp14:editId="250D6EAE">
                                <wp:extent cx="434340" cy="21336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6ABCCBFF"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5DF26D5">
            <v:rect id="Rectangle 1926524288" style="position:absolute;margin-left:279.75pt;margin-top:7.2pt;width:34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4" o:allowincell="f" filled="f" stroked="f" w14:anchorId="16636D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">
              <v:textbox inset="0,0,0,0">
                <w:txbxContent>
                  <w:p w:rsidR="00E84B66" w:rsidRDefault="001B531B" w14:paraId="0A37501D" w14:textId="0F5BE095">
                    <w:pPr>
                      <w:spacing w:line="340" w:lineRule="atLeast"/>
                    </w:pPr>
                    <w:r w:rsidRPr="005C60A5">
                      <w:rPr>
                        <w:noProof/>
                      </w:rPr>
                      <w:drawing>
                        <wp:inline distT="0" distB="0" distL="0" distR="0" wp14:anchorId="15353B3B" wp14:editId="250D6EAE">
                          <wp:extent cx="434340" cy="213360"/>
                          <wp:effectExtent l="0" t="0" r="0" b="0"/>
                          <wp:docPr id="1163171701"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5DAB6C7B" w14:textId="77777777"/>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4B66" w:rsidRDefault="00FA7D07" w14:paraId="4F2550E4" w14:textId="66FF3F6E">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2" behindDoc="1" locked="0" layoutInCell="0" allowOverlap="1" wp14:anchorId="234D6883" wp14:editId="3EABFC6A">
              <wp:simplePos x="0" y="0"/>
              <wp:positionH relativeFrom="page">
                <wp:posOffset>3552825</wp:posOffset>
              </wp:positionH>
              <wp:positionV relativeFrom="page">
                <wp:posOffset>91440</wp:posOffset>
              </wp:positionV>
              <wp:extent cx="431800" cy="215900"/>
              <wp:effectExtent l="0" t="0" r="0" b="0"/>
              <wp:wrapNone/>
              <wp:docPr id="1499698847" name="Rectangle 1499698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rsidR="00E84B66" w:rsidRDefault="001B531B" w14:paraId="735CC328" w14:textId="41CB8625">
                          <w:pPr>
                            <w:spacing w:line="340" w:lineRule="atLeast"/>
                          </w:pPr>
                          <w:r w:rsidRPr="00506418">
                            <w:rPr>
                              <w:b/>
                              <w:noProof/>
                            </w:rPr>
                            <w:drawing>
                              <wp:inline distT="0" distB="0" distL="0" distR="0" wp14:anchorId="049F4EDC" wp14:editId="5FA7C208">
                                <wp:extent cx="434340" cy="21336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48B7D895"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7ED672E">
            <v:rect id="Rectangle 1499698847" style="position:absolute;margin-left:279.75pt;margin-top:7.2pt;width:34pt;height:1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5" o:allowincell="f" filled="f" stroked="f" w14:anchorId="234D6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CUd0O/CAQAAdgMAAA4AAAAAAAAAAAAA&#10;AAAALgIAAGRycy9lMm9Eb2MueG1sUEsBAi0AFAAGAAgAAAAhAPOS22HgAAAACQEAAA8AAAAAAAAA&#10;AAAAAAAAHAQAAGRycy9kb3ducmV2LnhtbFBLBQYAAAAABAAEAPMAAAApBQAAAAA=&#10;">
              <v:textbox inset="0,0,0,0">
                <w:txbxContent>
                  <w:p w:rsidR="00E84B66" w:rsidRDefault="001B531B" w14:paraId="72A3D3EC" w14:textId="41CB8625">
                    <w:pPr>
                      <w:spacing w:line="340" w:lineRule="atLeast"/>
                    </w:pPr>
                    <w:r w:rsidRPr="00506418">
                      <w:rPr>
                        <w:b/>
                        <w:noProof/>
                      </w:rPr>
                      <w:drawing>
                        <wp:inline distT="0" distB="0" distL="0" distR="0" wp14:anchorId="641BDDC5" wp14:editId="5FA7C208">
                          <wp:extent cx="434340" cy="213360"/>
                          <wp:effectExtent l="0" t="0" r="0" b="0"/>
                          <wp:docPr id="1510464935"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0D0B940D" w14:textId="77777777"/>
                </w:txbxContent>
              </v:textbox>
              <w10:wrap anchorx="page" anchory="page"/>
            </v:rect>
          </w:pict>
        </mc:Fallback>
      </mc:AlternateContent>
    </w:r>
    <w:r>
      <w:rPr>
        <w:noProof/>
      </w:rPr>
      <mc:AlternateContent>
        <mc:Choice Requires="wps">
          <w:drawing>
            <wp:anchor distT="0" distB="0" distL="114300" distR="114300" simplePos="0" relativeHeight="251658243" behindDoc="1" locked="0" layoutInCell="0" allowOverlap="1" wp14:anchorId="24B8F063" wp14:editId="4B7E440D">
              <wp:simplePos x="0" y="0"/>
              <wp:positionH relativeFrom="page">
                <wp:posOffset>332740</wp:posOffset>
              </wp:positionH>
              <wp:positionV relativeFrom="page">
                <wp:posOffset>153035</wp:posOffset>
              </wp:positionV>
              <wp:extent cx="1641475" cy="139700"/>
              <wp:effectExtent l="0" t="0" r="0" b="0"/>
              <wp:wrapNone/>
              <wp:docPr id="1499698846" name="Text Box 1499698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1475" cy="139700"/>
                      </a:xfrm>
                      <a:prstGeom prst="rect">
                        <a:avLst/>
                      </a:prstGeom>
                      <a:noFill/>
                      <a:ln>
                        <a:noFill/>
                      </a:ln>
                    </wps:spPr>
                    <wps:txbx>
                      <w:txbxContent>
                        <w:p w:rsidR="00E84B66" w:rsidRDefault="00E84B66" w14:paraId="28B1C133" w14:textId="7777777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5A3D199">
            <v:shapetype id="_x0000_t202" coordsize="21600,21600" o:spt="202" path="m,l,21600r21600,l21600,xe" w14:anchorId="24B8F063">
              <v:stroke joinstyle="miter"/>
              <v:path gradientshapeok="t" o:connecttype="rect"/>
            </v:shapetype>
            <v:shape id="Text Box 1499698846" style="position:absolute;margin-left:26.2pt;margin-top:12.05pt;width:129.25pt;height:1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">
              <v:textbox inset="0,0,0,0">
                <w:txbxContent>
                  <w:p w:rsidR="00E84B66" w:rsidRDefault="00E84B66" w14:paraId="2A0C3AA9" w14:textId="7777777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47B9A8CC" wp14:editId="17F71989">
              <wp:simplePos x="0" y="0"/>
              <wp:positionH relativeFrom="page">
                <wp:posOffset>6887210</wp:posOffset>
              </wp:positionH>
              <wp:positionV relativeFrom="page">
                <wp:posOffset>153035</wp:posOffset>
              </wp:positionV>
              <wp:extent cx="336550" cy="139700"/>
              <wp:effectExtent l="0" t="0" r="0" b="0"/>
              <wp:wrapNone/>
              <wp:docPr id="1499698845" name="Text Box 1499698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39700"/>
                      </a:xfrm>
                      <a:prstGeom prst="rect">
                        <a:avLst/>
                      </a:prstGeom>
                      <a:noFill/>
                      <a:ln>
                        <a:noFill/>
                      </a:ln>
                    </wps:spPr>
                    <wps:txbx>
                      <w:txbxContent>
                        <w:p w:rsidR="00E84B66" w:rsidRDefault="00E84B66" w14:paraId="2A14B969" w14:textId="77777777">
                          <w:pPr>
                            <w:pStyle w:val="BodyText"/>
                            <w:kinsoku w:val="0"/>
                            <w:overflowPunct w:val="0"/>
                            <w:spacing w:before="23"/>
                            <w:ind w:left="20"/>
                            <w:rPr>
                              <w:spacing w:val="-5"/>
                              <w:w w:val="120"/>
                            </w:rPr>
                          </w:pPr>
                          <w:r>
                            <w:rPr>
                              <w:w w:val="120"/>
                            </w:rPr>
                            <w:t>10</w:t>
                          </w:r>
                          <w:r>
                            <w:rPr>
                              <w:spacing w:val="-11"/>
                              <w:w w:val="120"/>
                            </w:rPr>
                            <w:t xml:space="preserve"> </w:t>
                          </w:r>
                          <w:r>
                            <w:rPr>
                              <w:w w:val="120"/>
                            </w:rPr>
                            <w:t>/</w:t>
                          </w:r>
                          <w:r>
                            <w:rPr>
                              <w:spacing w:val="-7"/>
                              <w:w w:val="120"/>
                            </w:rPr>
                            <w:t xml:space="preserve"> </w:t>
                          </w:r>
                          <w:r>
                            <w:rPr>
                              <w:spacing w:val="-5"/>
                              <w:w w:val="1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DE88D7">
            <v:shape id="Text Box 1499698845" style="position:absolute;margin-left:542.3pt;margin-top:12.05pt;width:26.5pt;height:1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" w14:anchorId="47B9A8CC">
              <v:textbox inset="0,0,0,0">
                <w:txbxContent>
                  <w:p w:rsidR="00E84B66" w:rsidRDefault="00E84B66" w14:paraId="54FD3202" w14:textId="77777777">
                    <w:pPr>
                      <w:pStyle w:val="BodyText"/>
                      <w:kinsoku w:val="0"/>
                      <w:overflowPunct w:val="0"/>
                      <w:spacing w:before="23"/>
                      <w:ind w:left="20"/>
                      <w:rPr>
                        <w:spacing w:val="-5"/>
                        <w:w w:val="120"/>
                      </w:rPr>
                    </w:pPr>
                    <w:r>
                      <w:rPr>
                        <w:w w:val="120"/>
                      </w:rPr>
                      <w:t>10</w:t>
                    </w:r>
                    <w:r>
                      <w:rPr>
                        <w:spacing w:val="-11"/>
                        <w:w w:val="120"/>
                      </w:rPr>
                      <w:t xml:space="preserve"> </w:t>
                    </w:r>
                    <w:r>
                      <w:rPr>
                        <w:w w:val="120"/>
                      </w:rPr>
                      <w:t>/</w:t>
                    </w:r>
                    <w:r>
                      <w:rPr>
                        <w:spacing w:val="-7"/>
                        <w:w w:val="120"/>
                      </w:rPr>
                      <w:t xml:space="preserve"> </w:t>
                    </w:r>
                    <w:r>
                      <w:rPr>
                        <w:spacing w:val="-5"/>
                        <w:w w:val="120"/>
                      </w:rPr>
                      <w:t>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4B66" w:rsidRDefault="00FA7D07" w14:paraId="5570FE54" w14:textId="03F8CF7E">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5" behindDoc="1" locked="0" layoutInCell="0" allowOverlap="1" wp14:anchorId="68E3CEF2" wp14:editId="5159FAD6">
              <wp:simplePos x="0" y="0"/>
              <wp:positionH relativeFrom="page">
                <wp:posOffset>3552825</wp:posOffset>
              </wp:positionH>
              <wp:positionV relativeFrom="page">
                <wp:posOffset>91440</wp:posOffset>
              </wp:positionV>
              <wp:extent cx="431800" cy="215900"/>
              <wp:effectExtent l="0" t="0" r="0" b="0"/>
              <wp:wrapNone/>
              <wp:docPr id="1499698844" name="Rectangle 1499698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rsidR="00E84B66" w:rsidRDefault="001B531B" w14:paraId="0B967062" w14:textId="614E9A85">
                          <w:pPr>
                            <w:spacing w:line="340" w:lineRule="atLeast"/>
                          </w:pPr>
                          <w:r w:rsidRPr="005C60A5">
                            <w:rPr>
                              <w:noProof/>
                            </w:rPr>
                            <w:drawing>
                              <wp:inline distT="0" distB="0" distL="0" distR="0" wp14:anchorId="59FF3103" wp14:editId="35002315">
                                <wp:extent cx="434340" cy="21336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25622510"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E3EA4C5">
            <v:rect id="Rectangle 1499698844" style="position:absolute;margin-left:279.75pt;margin-top:7.2pt;width:34pt;height:17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8" o:allowincell="f" filled="f" stroked="f" w14:anchorId="68E3CE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BsjoDfCAQAAdgMAAA4AAAAAAAAAAAAA&#10;AAAALgIAAGRycy9lMm9Eb2MueG1sUEsBAi0AFAAGAAgAAAAhAPOS22HgAAAACQEAAA8AAAAAAAAA&#10;AAAAAAAAHAQAAGRycy9kb3ducmV2LnhtbFBLBQYAAAAABAAEAPMAAAApBQAAAAA=&#10;">
              <v:textbox inset="0,0,0,0">
                <w:txbxContent>
                  <w:p w:rsidR="00E84B66" w:rsidRDefault="001B531B" w14:paraId="02EB378F" w14:textId="614E9A85">
                    <w:pPr>
                      <w:spacing w:line="340" w:lineRule="atLeast"/>
                    </w:pPr>
                    <w:r w:rsidRPr="005C60A5">
                      <w:rPr>
                        <w:noProof/>
                      </w:rPr>
                      <w:drawing>
                        <wp:inline distT="0" distB="0" distL="0" distR="0" wp14:anchorId="210D9066" wp14:editId="35002315">
                          <wp:extent cx="434340" cy="213360"/>
                          <wp:effectExtent l="0" t="0" r="0" b="0"/>
                          <wp:docPr id="22844494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6A05A809" w14:textId="77777777"/>
                </w:txbxContent>
              </v:textbox>
              <w10:wrap anchorx="page" anchory="page"/>
            </v:rect>
          </w:pict>
        </mc:Fallback>
      </mc:AlternateContent>
    </w:r>
    <w:r>
      <w:rPr>
        <w:noProof/>
      </w:rPr>
      <mc:AlternateContent>
        <mc:Choice Requires="wps">
          <w:drawing>
            <wp:anchor distT="0" distB="0" distL="114300" distR="114300" simplePos="0" relativeHeight="251658246" behindDoc="1" locked="0" layoutInCell="0" allowOverlap="1" wp14:anchorId="2829FD06" wp14:editId="3C364A4A">
              <wp:simplePos x="0" y="0"/>
              <wp:positionH relativeFrom="page">
                <wp:posOffset>332740</wp:posOffset>
              </wp:positionH>
              <wp:positionV relativeFrom="page">
                <wp:posOffset>153035</wp:posOffset>
              </wp:positionV>
              <wp:extent cx="1641475" cy="139700"/>
              <wp:effectExtent l="0" t="0" r="0" b="0"/>
              <wp:wrapNone/>
              <wp:docPr id="1499698843" name="Text Box 1499698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1475" cy="139700"/>
                      </a:xfrm>
                      <a:prstGeom prst="rect">
                        <a:avLst/>
                      </a:prstGeom>
                      <a:noFill/>
                      <a:ln>
                        <a:noFill/>
                      </a:ln>
                    </wps:spPr>
                    <wps:txbx>
                      <w:txbxContent>
                        <w:p w:rsidR="00E84B66" w:rsidRDefault="00E84B66" w14:paraId="19DA9157" w14:textId="7777777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B451F18">
            <v:shapetype id="_x0000_t202" coordsize="21600,21600" o:spt="202" path="m,l,21600r21600,l21600,xe" w14:anchorId="2829FD06">
              <v:stroke joinstyle="miter"/>
              <v:path gradientshapeok="t" o:connecttype="rect"/>
            </v:shapetype>
            <v:shape id="Text Box 1499698843" style="position:absolute;margin-left:26.2pt;margin-top:12.05pt;width:129.25pt;height:1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">
              <v:textbox inset="0,0,0,0">
                <w:txbxContent>
                  <w:p w:rsidR="00E84B66" w:rsidRDefault="00E84B66" w14:paraId="34A183E6" w14:textId="7777777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v:textbox>
              <w10:wrap anchorx="page" anchory="page"/>
            </v:shape>
          </w:pict>
        </mc:Fallback>
      </mc:AlternateContent>
    </w:r>
    <w:r>
      <w:rPr>
        <w:noProof/>
      </w:rPr>
      <mc:AlternateContent>
        <mc:Choice Requires="wps">
          <w:drawing>
            <wp:anchor distT="0" distB="0" distL="114300" distR="114300" simplePos="0" relativeHeight="251658247" behindDoc="1" locked="0" layoutInCell="0" allowOverlap="1" wp14:anchorId="36C7113C" wp14:editId="722D40F2">
              <wp:simplePos x="0" y="0"/>
              <wp:positionH relativeFrom="page">
                <wp:posOffset>6887210</wp:posOffset>
              </wp:positionH>
              <wp:positionV relativeFrom="page">
                <wp:posOffset>153035</wp:posOffset>
              </wp:positionV>
              <wp:extent cx="336550" cy="139700"/>
              <wp:effectExtent l="0" t="0" r="0" b="0"/>
              <wp:wrapNone/>
              <wp:docPr id="1499698842" name="Text Box 1499698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39700"/>
                      </a:xfrm>
                      <a:prstGeom prst="rect">
                        <a:avLst/>
                      </a:prstGeom>
                      <a:noFill/>
                      <a:ln>
                        <a:noFill/>
                      </a:ln>
                    </wps:spPr>
                    <wps:txbx>
                      <w:txbxContent>
                        <w:p w:rsidR="00E84B66" w:rsidRDefault="00E84B66" w14:paraId="1E5CD696" w14:textId="77777777">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9DDE734">
            <v:shape id="Text Box 1499698842" style="position:absolute;margin-left:542.3pt;margin-top:12.05pt;width:26.5pt;height:11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0"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" w14:anchorId="36C7113C">
              <v:textbox inset="0,0,0,0">
                <w:txbxContent>
                  <w:p w:rsidR="00E84B66" w:rsidRDefault="00E84B66" w14:paraId="7234BAC5" w14:textId="77777777">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14E27" w:rsidRDefault="00FA7D07" w14:paraId="5CE4F34B" w14:textId="31D7FF50">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8" behindDoc="1" locked="0" layoutInCell="0" allowOverlap="1" wp14:anchorId="4A91611B" wp14:editId="4A797DB2">
              <wp:simplePos x="0" y="0"/>
              <wp:positionH relativeFrom="page">
                <wp:posOffset>3552825</wp:posOffset>
              </wp:positionH>
              <wp:positionV relativeFrom="page">
                <wp:posOffset>91440</wp:posOffset>
              </wp:positionV>
              <wp:extent cx="431800" cy="215900"/>
              <wp:effectExtent l="0" t="0" r="0" b="0"/>
              <wp:wrapNone/>
              <wp:docPr id="1499698841" name="Rectangle 1499698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rsidR="00414E27" w:rsidRDefault="00414E27" w14:paraId="3E4F28A2" w14:textId="77777777">
                          <w:pPr>
                            <w:spacing w:line="340" w:lineRule="atLeast"/>
                          </w:pPr>
                          <w:r w:rsidRPr="005C60A5">
                            <w:rPr>
                              <w:noProof/>
                            </w:rPr>
                            <w:drawing>
                              <wp:inline distT="0" distB="0" distL="0" distR="0" wp14:anchorId="6905C670" wp14:editId="1D9AB385">
                                <wp:extent cx="434340" cy="213360"/>
                                <wp:effectExtent l="0" t="0" r="0" b="0"/>
                                <wp:docPr id="1926524291" name="Picture 1926524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414E27" w:rsidRDefault="00414E27" w14:paraId="7DD6AA56"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85BD4E0">
            <v:rect id="Rectangle 1499698841" style="position:absolute;margin-left:279.75pt;margin-top:7.2pt;width:34pt;height:17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1" o:allowincell="f" filled="f" stroked="f" w14:anchorId="4A916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M40X8nCAQAAdgMAAA4AAAAAAAAAAAAA&#10;AAAALgIAAGRycy9lMm9Eb2MueG1sUEsBAi0AFAAGAAgAAAAhAPOS22HgAAAACQEAAA8AAAAAAAAA&#10;AAAAAAAAHAQAAGRycy9kb3ducmV2LnhtbFBLBQYAAAAABAAEAPMAAAApBQAAAAA=&#10;">
              <v:textbox inset="0,0,0,0">
                <w:txbxContent>
                  <w:p w:rsidR="00414E27" w:rsidRDefault="00414E27" w14:paraId="0E27B00A" w14:textId="77777777">
                    <w:pPr>
                      <w:spacing w:line="340" w:lineRule="atLeast"/>
                    </w:pPr>
                    <w:r w:rsidRPr="005C60A5">
                      <w:rPr>
                        <w:noProof/>
                      </w:rPr>
                      <w:drawing>
                        <wp:inline distT="0" distB="0" distL="0" distR="0" wp14:anchorId="5E9AD646" wp14:editId="1D9AB385">
                          <wp:extent cx="434340" cy="213360"/>
                          <wp:effectExtent l="0" t="0" r="0" b="0"/>
                          <wp:docPr id="1239372753" name="Picture 1926524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414E27" w:rsidRDefault="00414E27" w14:paraId="60061E4C" w14:textId="77777777"/>
                </w:txbxContent>
              </v:textbox>
              <w10:wrap anchorx="page" anchory="page"/>
            </v:rect>
          </w:pict>
        </mc:Fallback>
      </mc:AlternateContent>
    </w:r>
    <w:r>
      <w:rPr>
        <w:noProof/>
      </w:rPr>
      <mc:AlternateContent>
        <mc:Choice Requires="wps">
          <w:drawing>
            <wp:anchor distT="0" distB="0" distL="114300" distR="114300" simplePos="0" relativeHeight="251658249" behindDoc="1" locked="0" layoutInCell="0" allowOverlap="1" wp14:anchorId="4CF31971" wp14:editId="0955B30A">
              <wp:simplePos x="0" y="0"/>
              <wp:positionH relativeFrom="page">
                <wp:posOffset>332740</wp:posOffset>
              </wp:positionH>
              <wp:positionV relativeFrom="page">
                <wp:posOffset>153035</wp:posOffset>
              </wp:positionV>
              <wp:extent cx="1641475" cy="139700"/>
              <wp:effectExtent l="0" t="0" r="0" b="0"/>
              <wp:wrapNone/>
              <wp:docPr id="1499698840" name="Text Box 1499698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1475" cy="139700"/>
                      </a:xfrm>
                      <a:prstGeom prst="rect">
                        <a:avLst/>
                      </a:prstGeom>
                      <a:noFill/>
                      <a:ln>
                        <a:noFill/>
                      </a:ln>
                    </wps:spPr>
                    <wps:txbx>
                      <w:txbxContent>
                        <w:p w:rsidR="00414E27" w:rsidRDefault="00414E27" w14:paraId="52E5C052" w14:textId="7777777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49DF42C">
            <v:shapetype id="_x0000_t202" coordsize="21600,21600" o:spt="202" path="m,l,21600r21600,l21600,xe" w14:anchorId="4CF31971">
              <v:stroke joinstyle="miter"/>
              <v:path gradientshapeok="t" o:connecttype="rect"/>
            </v:shapetype>
            <v:shape id="Text Box 1499698840" style="position:absolute;margin-left:26.2pt;margin-top:12.05pt;width:129.25pt;height:11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2"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">
              <v:textbox inset="0,0,0,0">
                <w:txbxContent>
                  <w:p w:rsidR="00414E27" w:rsidRDefault="00414E27" w14:paraId="36EC8534" w14:textId="77777777">
                    <w:pPr>
                      <w:pStyle w:val="BodyText"/>
                      <w:kinsoku w:val="0"/>
                      <w:overflowPunct w:val="0"/>
                      <w:spacing w:before="23"/>
                      <w:ind w:left="20"/>
                      <w:rPr>
                        <w:spacing w:val="-4"/>
                        <w:w w:val="105"/>
                      </w:rPr>
                    </w:pPr>
                    <w:r>
                      <w:rPr>
                        <w:w w:val="110"/>
                      </w:rPr>
                      <w:t>Readiness</w:t>
                    </w:r>
                    <w:r>
                      <w:rPr>
                        <w:spacing w:val="-12"/>
                        <w:w w:val="110"/>
                      </w:rPr>
                      <w:t xml:space="preserve"> </w:t>
                    </w:r>
                    <w:r>
                      <w:rPr>
                        <w:w w:val="110"/>
                      </w:rPr>
                      <w:t>Completion</w:t>
                    </w:r>
                    <w:r>
                      <w:rPr>
                        <w:spacing w:val="-9"/>
                        <w:w w:val="110"/>
                      </w:rPr>
                      <w:t xml:space="preserve"> </w:t>
                    </w:r>
                    <w:r>
                      <w:rPr>
                        <w:w w:val="110"/>
                      </w:rPr>
                      <w:t>Report</w:t>
                    </w:r>
                    <w:r>
                      <w:rPr>
                        <w:spacing w:val="-11"/>
                        <w:w w:val="110"/>
                      </w:rPr>
                      <w:t xml:space="preserve"> </w:t>
                    </w:r>
                    <w:r>
                      <w:rPr>
                        <w:w w:val="110"/>
                      </w:rPr>
                      <w:t>/</w:t>
                    </w:r>
                    <w:r>
                      <w:rPr>
                        <w:spacing w:val="-6"/>
                        <w:w w:val="110"/>
                      </w:rPr>
                      <w:t xml:space="preserve"> </w:t>
                    </w:r>
                    <w:r>
                      <w:rPr>
                        <w:spacing w:val="-4"/>
                        <w:w w:val="105"/>
                      </w:rPr>
                      <w:t>UNDP</w:t>
                    </w:r>
                  </w:p>
                </w:txbxContent>
              </v:textbox>
              <w10:wrap anchorx="page" anchory="page"/>
            </v:shape>
          </w:pict>
        </mc:Fallback>
      </mc:AlternateContent>
    </w:r>
    <w:r>
      <w:rPr>
        <w:noProof/>
      </w:rPr>
      <mc:AlternateContent>
        <mc:Choice Requires="wps">
          <w:drawing>
            <wp:anchor distT="0" distB="0" distL="114300" distR="114300" simplePos="0" relativeHeight="251658250" behindDoc="1" locked="0" layoutInCell="0" allowOverlap="1" wp14:anchorId="348D97D0" wp14:editId="4CB55818">
              <wp:simplePos x="0" y="0"/>
              <wp:positionH relativeFrom="page">
                <wp:posOffset>6887210</wp:posOffset>
              </wp:positionH>
              <wp:positionV relativeFrom="page">
                <wp:posOffset>153035</wp:posOffset>
              </wp:positionV>
              <wp:extent cx="336550" cy="139700"/>
              <wp:effectExtent l="0" t="0" r="0" b="0"/>
              <wp:wrapNone/>
              <wp:docPr id="1499698839" name="Text Box 1499698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39700"/>
                      </a:xfrm>
                      <a:prstGeom prst="rect">
                        <a:avLst/>
                      </a:prstGeom>
                      <a:noFill/>
                      <a:ln>
                        <a:noFill/>
                      </a:ln>
                    </wps:spPr>
                    <wps:txbx>
                      <w:txbxContent>
                        <w:p w:rsidR="00414E27" w:rsidRDefault="00414E27" w14:paraId="2296D4EE" w14:textId="77777777">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6718E2C">
            <v:shape id="Text Box 1499698839" style="position:absolute;margin-left:542.3pt;margin-top:12.05pt;width:26.5pt;height:11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" w14:anchorId="348D97D0">
              <v:textbox inset="0,0,0,0">
                <w:txbxContent>
                  <w:p w:rsidR="00414E27" w:rsidRDefault="00414E27" w14:paraId="735D5C2B" w14:textId="77777777">
                    <w:pPr>
                      <w:pStyle w:val="BodyText"/>
                      <w:kinsoku w:val="0"/>
                      <w:overflowPunct w:val="0"/>
                      <w:spacing w:before="23"/>
                      <w:ind w:left="20"/>
                      <w:rPr>
                        <w:spacing w:val="-5"/>
                        <w:w w:val="120"/>
                      </w:rPr>
                    </w:pPr>
                    <w:r>
                      <w:rPr>
                        <w:w w:val="120"/>
                      </w:rPr>
                      <w:t>1</w:t>
                    </w:r>
                    <w:r>
                      <w:rPr>
                        <w:w w:val="120"/>
                      </w:rPr>
                      <w:fldChar w:fldCharType="begin"/>
                    </w:r>
                    <w:r>
                      <w:rPr>
                        <w:w w:val="120"/>
                      </w:rPr>
                      <w:instrText xml:space="preserve"> PAGE </w:instrText>
                    </w:r>
                    <w:r>
                      <w:rPr>
                        <w:w w:val="120"/>
                      </w:rPr>
                      <w:fldChar w:fldCharType="separate"/>
                    </w:r>
                    <w:r>
                      <w:rPr>
                        <w:noProof/>
                        <w:w w:val="120"/>
                      </w:rPr>
                      <w:t>12</w:t>
                    </w:r>
                    <w:r>
                      <w:rPr>
                        <w:w w:val="120"/>
                      </w:rPr>
                      <w:fldChar w:fldCharType="end"/>
                    </w:r>
                    <w:r>
                      <w:rPr>
                        <w:spacing w:val="-11"/>
                        <w:w w:val="120"/>
                      </w:rPr>
                      <w:t xml:space="preserve"> </w:t>
                    </w:r>
                    <w:r>
                      <w:rPr>
                        <w:w w:val="120"/>
                      </w:rPr>
                      <w:t>/</w:t>
                    </w:r>
                    <w:r>
                      <w:rPr>
                        <w:spacing w:val="-7"/>
                        <w:w w:val="120"/>
                      </w:rPr>
                      <w:t xml:space="preserve"> </w:t>
                    </w:r>
                    <w:r>
                      <w:rPr>
                        <w:spacing w:val="-5"/>
                        <w:w w:val="120"/>
                      </w:rPr>
                      <w:fldChar w:fldCharType="begin"/>
                    </w:r>
                    <w:r>
                      <w:rPr>
                        <w:spacing w:val="-5"/>
                        <w:w w:val="120"/>
                      </w:rPr>
                      <w:instrText xml:space="preserve"> NUMPAGES </w:instrText>
                    </w:r>
                    <w:r>
                      <w:rPr>
                        <w:spacing w:val="-5"/>
                        <w:w w:val="120"/>
                      </w:rPr>
                      <w:fldChar w:fldCharType="separate"/>
                    </w:r>
                    <w:r>
                      <w:rPr>
                        <w:noProof/>
                        <w:spacing w:val="-5"/>
                        <w:w w:val="120"/>
                      </w:rPr>
                      <w:t>34</w:t>
                    </w:r>
                    <w:r>
                      <w:rPr>
                        <w:spacing w:val="-5"/>
                        <w:w w:val="1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4B66" w:rsidRDefault="00FA7D07" w14:paraId="17D82B3B" w14:textId="7DAEE0C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1" behindDoc="1" locked="0" layoutInCell="0" allowOverlap="1" wp14:anchorId="0BE33D25" wp14:editId="4328576E">
              <wp:simplePos x="0" y="0"/>
              <wp:positionH relativeFrom="page">
                <wp:posOffset>3552825</wp:posOffset>
              </wp:positionH>
              <wp:positionV relativeFrom="page">
                <wp:posOffset>91440</wp:posOffset>
              </wp:positionV>
              <wp:extent cx="431800" cy="215900"/>
              <wp:effectExtent l="0" t="0" r="0" b="0"/>
              <wp:wrapNone/>
              <wp:docPr id="1499698838" name="Rectangle 1499698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0" cy="215900"/>
                      </a:xfrm>
                      <a:prstGeom prst="rect">
                        <a:avLst/>
                      </a:prstGeom>
                      <a:noFill/>
                      <a:ln>
                        <a:noFill/>
                      </a:ln>
                    </wps:spPr>
                    <wps:txbx>
                      <w:txbxContent>
                        <w:p w:rsidR="00E84B66" w:rsidRDefault="001B531B" w14:paraId="1E04CF40" w14:textId="19A17F95">
                          <w:pPr>
                            <w:spacing w:line="340" w:lineRule="atLeast"/>
                          </w:pPr>
                          <w:r w:rsidRPr="005C60A5">
                            <w:rPr>
                              <w:noProof/>
                            </w:rPr>
                            <w:drawing>
                              <wp:inline distT="0" distB="0" distL="0" distR="0" wp14:anchorId="0A755301" wp14:editId="6D84C5B4">
                                <wp:extent cx="434340" cy="21336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398F896A"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65A7DA9">
            <v:rect id="Rectangle 1499698838" style="position:absolute;margin-left:279.75pt;margin-top:7.2pt;width:34pt;height:17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54" o:allowincell="f" filled="f" stroked="f" w14:anchorId="0BE33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">
              <v:textbox inset="0,0,0,0">
                <w:txbxContent>
                  <w:p w:rsidR="00E84B66" w:rsidRDefault="001B531B" w14:paraId="5A39BBE3" w14:textId="19A17F95">
                    <w:pPr>
                      <w:spacing w:line="340" w:lineRule="atLeast"/>
                    </w:pPr>
                    <w:r w:rsidRPr="005C60A5">
                      <w:rPr>
                        <w:noProof/>
                      </w:rPr>
                      <w:drawing>
                        <wp:inline distT="0" distB="0" distL="0" distR="0" wp14:anchorId="72D4935C" wp14:editId="6D84C5B4">
                          <wp:extent cx="434340" cy="213360"/>
                          <wp:effectExtent l="0" t="0" r="0" b="0"/>
                          <wp:docPr id="426135176"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213360"/>
                                  </a:xfrm>
                                  <a:prstGeom prst="rect">
                                    <a:avLst/>
                                  </a:prstGeom>
                                  <a:noFill/>
                                  <a:ln>
                                    <a:noFill/>
                                  </a:ln>
                                </pic:spPr>
                              </pic:pic>
                            </a:graphicData>
                          </a:graphic>
                        </wp:inline>
                      </w:drawing>
                    </w:r>
                  </w:p>
                  <w:p w:rsidR="00E84B66" w:rsidRDefault="00E84B66" w14:paraId="41C8F396" w14:textId="77777777"/>
                </w:txbxContent>
              </v:textbox>
              <w10:wrap anchorx="page" anchory="page"/>
            </v:rect>
          </w:pict>
        </mc:Fallback>
      </mc:AlternateContent>
    </w:r>
  </w:p>
</w:hdr>
</file>

<file path=word/intelligence2.xml><?xml version="1.0" encoding="utf-8"?>
<int2:intelligence xmlns:int2="http://schemas.microsoft.com/office/intelligence/2020/intelligence">
  <int2:observations>
    <int2:textHash int2:hashCode="gVTchS9LJudOTH" int2:id="sgFqx2kC">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6"/>
    <w:multiLevelType w:val="hybridMultilevel"/>
    <w:tmpl w:val="FFFFFFFF"/>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b w:val="0"/>
        <w:bCs w:val="0"/>
        <w:i w:val="0"/>
        <w:iCs w:val="0"/>
        <w:spacing w:val="-2"/>
        <w:w w:val="114"/>
        <w:sz w:val="17"/>
        <w:szCs w:val="17"/>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0E50AE2"/>
    <w:multiLevelType w:val="hybridMultilevel"/>
    <w:tmpl w:val="76BCB01A"/>
    <w:lvl w:ilvl="0" w:tplc="12BAC398">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2731609"/>
    <w:multiLevelType w:val="multilevel"/>
    <w:tmpl w:val="0BAC4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0C77B8"/>
    <w:multiLevelType w:val="multilevel"/>
    <w:tmpl w:val="32DC7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652087"/>
    <w:multiLevelType w:val="multilevel"/>
    <w:tmpl w:val="031C88E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0D32EC9"/>
    <w:multiLevelType w:val="multilevel"/>
    <w:tmpl w:val="294A7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1A630FB"/>
    <w:multiLevelType w:val="multilevel"/>
    <w:tmpl w:val="AD7AC9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9BF583E"/>
    <w:multiLevelType w:val="multilevel"/>
    <w:tmpl w:val="3AE49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F7157BE"/>
    <w:multiLevelType w:val="multilevel"/>
    <w:tmpl w:val="D5CC84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17429C9"/>
    <w:multiLevelType w:val="multilevel"/>
    <w:tmpl w:val="9A9CE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234640F"/>
    <w:multiLevelType w:val="multilevel"/>
    <w:tmpl w:val="B2808C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2E01887"/>
    <w:multiLevelType w:val="multilevel"/>
    <w:tmpl w:val="7280F7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4A344F7"/>
    <w:multiLevelType w:val="multilevel"/>
    <w:tmpl w:val="E7C031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5461787"/>
    <w:multiLevelType w:val="multilevel"/>
    <w:tmpl w:val="7D5A4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A07048F"/>
    <w:multiLevelType w:val="multilevel"/>
    <w:tmpl w:val="1F544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A111BAD"/>
    <w:multiLevelType w:val="multilevel"/>
    <w:tmpl w:val="E0C47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EE669BE"/>
    <w:multiLevelType w:val="multilevel"/>
    <w:tmpl w:val="BDD294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14015CA"/>
    <w:multiLevelType w:val="hybridMultilevel"/>
    <w:tmpl w:val="3F4EF568"/>
    <w:lvl w:ilvl="0" w:tplc="12BAC398">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8" w15:restartNumberingAfterBreak="0">
    <w:nsid w:val="3272720C"/>
    <w:multiLevelType w:val="multilevel"/>
    <w:tmpl w:val="FCDE8D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DC60C06"/>
    <w:multiLevelType w:val="multilevel"/>
    <w:tmpl w:val="F850C22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DED5E78"/>
    <w:multiLevelType w:val="multilevel"/>
    <w:tmpl w:val="B73892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8D84913"/>
    <w:multiLevelType w:val="multilevel"/>
    <w:tmpl w:val="4C92F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BEB3D5E"/>
    <w:multiLevelType w:val="hybridMultilevel"/>
    <w:tmpl w:val="231C6F08"/>
    <w:lvl w:ilvl="0" w:tplc="1D303C86">
      <w:start w:val="3"/>
      <w:numFmt w:val="bullet"/>
      <w:lvlText w:val="-"/>
      <w:lvlJc w:val="left"/>
      <w:pPr>
        <w:ind w:left="2430" w:hanging="360"/>
      </w:pPr>
      <w:rPr>
        <w:rFonts w:hint="default" w:ascii="Calibri" w:hAnsi="Calibri" w:eastAsia="Times New Roman" w:cs="Calibri"/>
        <w:b/>
        <w:lang w:val="es-E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3" w15:restartNumberingAfterBreak="0">
    <w:nsid w:val="4F66303A"/>
    <w:multiLevelType w:val="multilevel"/>
    <w:tmpl w:val="A3A444A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54C1D75"/>
    <w:multiLevelType w:val="multilevel"/>
    <w:tmpl w:val="A75E4C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91E0F1C"/>
    <w:multiLevelType w:val="multilevel"/>
    <w:tmpl w:val="C4DCDB2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93515BE"/>
    <w:multiLevelType w:val="multilevel"/>
    <w:tmpl w:val="BEC627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9735D09"/>
    <w:multiLevelType w:val="multilevel"/>
    <w:tmpl w:val="C88EA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D2640CA"/>
    <w:multiLevelType w:val="multilevel"/>
    <w:tmpl w:val="FFFFFFFF"/>
    <w:lvl w:ilvl="0">
      <w:start w:val="1"/>
      <w:numFmt w:val="decimal"/>
      <w:lvlText w:val="%1"/>
      <w:lvlJc w:val="left"/>
      <w:pPr>
        <w:ind w:left="442" w:hanging="279"/>
      </w:pPr>
      <w:rPr>
        <w:rFonts w:cs="Times New Roman"/>
      </w:rPr>
    </w:lvl>
    <w:lvl w:ilvl="1">
      <w:start w:val="1"/>
      <w:numFmt w:val="decimal"/>
      <w:lvlText w:val="%1.%2"/>
      <w:lvlJc w:val="left"/>
      <w:pPr>
        <w:ind w:left="421" w:hanging="279"/>
      </w:pPr>
      <w:rPr>
        <w:rFonts w:ascii="Gill Sans MT" w:hAnsi="Gill Sans MT" w:cs="Gill Sans MT"/>
        <w:b w:val="0"/>
        <w:bCs w:val="0"/>
        <w:i w:val="0"/>
        <w:iCs w:val="0"/>
        <w:spacing w:val="-2"/>
        <w:w w:val="114"/>
        <w:sz w:val="17"/>
        <w:szCs w:val="17"/>
      </w:rPr>
    </w:lvl>
    <w:lvl w:ilvl="2">
      <w:numFmt w:val="bullet"/>
      <w:lvlText w:val="•"/>
      <w:lvlJc w:val="left"/>
      <w:pPr>
        <w:ind w:left="421" w:hanging="279"/>
      </w:pPr>
    </w:lvl>
    <w:lvl w:ilvl="3">
      <w:numFmt w:val="bullet"/>
      <w:lvlText w:val="•"/>
      <w:lvlJc w:val="left"/>
      <w:pPr>
        <w:ind w:left="3649" w:hanging="279"/>
      </w:pPr>
    </w:lvl>
    <w:lvl w:ilvl="4">
      <w:numFmt w:val="bullet"/>
      <w:lvlText w:val="•"/>
      <w:lvlJc w:val="left"/>
      <w:pPr>
        <w:ind w:left="4719" w:hanging="279"/>
      </w:pPr>
    </w:lvl>
    <w:lvl w:ilvl="5">
      <w:numFmt w:val="bullet"/>
      <w:lvlText w:val="•"/>
      <w:lvlJc w:val="left"/>
      <w:pPr>
        <w:ind w:left="5789" w:hanging="279"/>
      </w:pPr>
    </w:lvl>
    <w:lvl w:ilvl="6">
      <w:numFmt w:val="bullet"/>
      <w:lvlText w:val="•"/>
      <w:lvlJc w:val="left"/>
      <w:pPr>
        <w:ind w:left="6859" w:hanging="279"/>
      </w:pPr>
    </w:lvl>
    <w:lvl w:ilvl="7">
      <w:numFmt w:val="bullet"/>
      <w:lvlText w:val="•"/>
      <w:lvlJc w:val="left"/>
      <w:pPr>
        <w:ind w:left="7929" w:hanging="279"/>
      </w:pPr>
    </w:lvl>
    <w:lvl w:ilvl="8">
      <w:numFmt w:val="bullet"/>
      <w:lvlText w:val="•"/>
      <w:lvlJc w:val="left"/>
      <w:pPr>
        <w:ind w:left="8999" w:hanging="279"/>
      </w:pPr>
    </w:lvl>
  </w:abstractNum>
  <w:abstractNum w:abstractNumId="29" w15:restartNumberingAfterBreak="0">
    <w:nsid w:val="6143174F"/>
    <w:multiLevelType w:val="hybridMultilevel"/>
    <w:tmpl w:val="45CE3B24"/>
    <w:lvl w:ilvl="0" w:tplc="12BAC398">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0" w15:restartNumberingAfterBreak="0">
    <w:nsid w:val="66B14E39"/>
    <w:multiLevelType w:val="multilevel"/>
    <w:tmpl w:val="30324E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8CD5372"/>
    <w:multiLevelType w:val="multilevel"/>
    <w:tmpl w:val="0A1AF4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9B04CB3"/>
    <w:multiLevelType w:val="multilevel"/>
    <w:tmpl w:val="81341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69DB3A68"/>
    <w:multiLevelType w:val="multilevel"/>
    <w:tmpl w:val="E168D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ABA282F"/>
    <w:multiLevelType w:val="multilevel"/>
    <w:tmpl w:val="8F2ACD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FB963B1"/>
    <w:multiLevelType w:val="multilevel"/>
    <w:tmpl w:val="B9184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FC17E41"/>
    <w:multiLevelType w:val="multilevel"/>
    <w:tmpl w:val="AB62549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E24D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6D80C93"/>
    <w:multiLevelType w:val="multilevel"/>
    <w:tmpl w:val="0540C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7111845"/>
    <w:multiLevelType w:val="multilevel"/>
    <w:tmpl w:val="A00A19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BF23713"/>
    <w:multiLevelType w:val="hybridMultilevel"/>
    <w:tmpl w:val="2834B47E"/>
    <w:lvl w:ilvl="0" w:tplc="1009000D">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1" w15:restartNumberingAfterBreak="0">
    <w:nsid w:val="7C1A4EBD"/>
    <w:multiLevelType w:val="multilevel"/>
    <w:tmpl w:val="FE745B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07674198">
    <w:abstractNumId w:val="0"/>
  </w:num>
  <w:num w:numId="2" w16cid:durableId="1411077620">
    <w:abstractNumId w:val="28"/>
  </w:num>
  <w:num w:numId="3" w16cid:durableId="14818976">
    <w:abstractNumId w:val="22"/>
  </w:num>
  <w:num w:numId="4" w16cid:durableId="200016934">
    <w:abstractNumId w:val="29"/>
  </w:num>
  <w:num w:numId="5" w16cid:durableId="158888760">
    <w:abstractNumId w:val="40"/>
  </w:num>
  <w:num w:numId="6" w16cid:durableId="841046516">
    <w:abstractNumId w:val="14"/>
  </w:num>
  <w:num w:numId="7" w16cid:durableId="414326780">
    <w:abstractNumId w:val="17"/>
  </w:num>
  <w:num w:numId="8" w16cid:durableId="1166895499">
    <w:abstractNumId w:val="37"/>
  </w:num>
  <w:num w:numId="9" w16cid:durableId="1543324608">
    <w:abstractNumId w:val="32"/>
  </w:num>
  <w:num w:numId="10" w16cid:durableId="1439105821">
    <w:abstractNumId w:val="35"/>
  </w:num>
  <w:num w:numId="11" w16cid:durableId="956133585">
    <w:abstractNumId w:val="15"/>
  </w:num>
  <w:num w:numId="12" w16cid:durableId="2023817889">
    <w:abstractNumId w:val="27"/>
  </w:num>
  <w:num w:numId="13" w16cid:durableId="1544247062">
    <w:abstractNumId w:val="6"/>
  </w:num>
  <w:num w:numId="14" w16cid:durableId="2022311544">
    <w:abstractNumId w:val="13"/>
  </w:num>
  <w:num w:numId="15" w16cid:durableId="419521337">
    <w:abstractNumId w:val="33"/>
  </w:num>
  <w:num w:numId="16" w16cid:durableId="831261516">
    <w:abstractNumId w:val="20"/>
  </w:num>
  <w:num w:numId="17" w16cid:durableId="1654069482">
    <w:abstractNumId w:val="4"/>
  </w:num>
  <w:num w:numId="18" w16cid:durableId="399912427">
    <w:abstractNumId w:val="39"/>
  </w:num>
  <w:num w:numId="19" w16cid:durableId="43992604">
    <w:abstractNumId w:val="23"/>
  </w:num>
  <w:num w:numId="20" w16cid:durableId="1981303906">
    <w:abstractNumId w:val="34"/>
  </w:num>
  <w:num w:numId="21" w16cid:durableId="1813982306">
    <w:abstractNumId w:val="3"/>
  </w:num>
  <w:num w:numId="22" w16cid:durableId="368728290">
    <w:abstractNumId w:val="2"/>
  </w:num>
  <w:num w:numId="23" w16cid:durableId="1469932045">
    <w:abstractNumId w:val="16"/>
  </w:num>
  <w:num w:numId="24" w16cid:durableId="2133396334">
    <w:abstractNumId w:val="21"/>
  </w:num>
  <w:num w:numId="25" w16cid:durableId="2051343624">
    <w:abstractNumId w:val="7"/>
  </w:num>
  <w:num w:numId="26" w16cid:durableId="1212571865">
    <w:abstractNumId w:val="11"/>
  </w:num>
  <w:num w:numId="27" w16cid:durableId="1533222534">
    <w:abstractNumId w:val="19"/>
  </w:num>
  <w:num w:numId="28" w16cid:durableId="2028680193">
    <w:abstractNumId w:val="8"/>
  </w:num>
  <w:num w:numId="29" w16cid:durableId="2130005053">
    <w:abstractNumId w:val="25"/>
  </w:num>
  <w:num w:numId="30" w16cid:durableId="1744916030">
    <w:abstractNumId w:val="41"/>
  </w:num>
  <w:num w:numId="31" w16cid:durableId="77944713">
    <w:abstractNumId w:val="26"/>
  </w:num>
  <w:num w:numId="32" w16cid:durableId="184683373">
    <w:abstractNumId w:val="1"/>
  </w:num>
  <w:num w:numId="33" w16cid:durableId="1499037057">
    <w:abstractNumId w:val="5"/>
  </w:num>
  <w:num w:numId="34" w16cid:durableId="2045783118">
    <w:abstractNumId w:val="12"/>
  </w:num>
  <w:num w:numId="35" w16cid:durableId="171377440">
    <w:abstractNumId w:val="38"/>
  </w:num>
  <w:num w:numId="36" w16cid:durableId="1442148374">
    <w:abstractNumId w:val="9"/>
  </w:num>
  <w:num w:numId="37" w16cid:durableId="162404801">
    <w:abstractNumId w:val="24"/>
  </w:num>
  <w:num w:numId="38" w16cid:durableId="1591738996">
    <w:abstractNumId w:val="18"/>
  </w:num>
  <w:num w:numId="39" w16cid:durableId="398676569">
    <w:abstractNumId w:val="31"/>
  </w:num>
  <w:num w:numId="40" w16cid:durableId="1983539146">
    <w:abstractNumId w:val="30"/>
  </w:num>
  <w:num w:numId="41" w16cid:durableId="1226335999">
    <w:abstractNumId w:val="36"/>
  </w:num>
  <w:num w:numId="42" w16cid:durableId="1182469777">
    <w:abstractNumId w:val="10"/>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4"/>
  <w:bordersDoNotSurroundHeader/>
  <w:bordersDoNotSurroundFooter/>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B2"/>
    <w:rsid w:val="000000A3"/>
    <w:rsid w:val="000000C0"/>
    <w:rsid w:val="000009B5"/>
    <w:rsid w:val="00001DD3"/>
    <w:rsid w:val="00001F60"/>
    <w:rsid w:val="00002B48"/>
    <w:rsid w:val="00002BD1"/>
    <w:rsid w:val="000031ED"/>
    <w:rsid w:val="00003EF6"/>
    <w:rsid w:val="00004616"/>
    <w:rsid w:val="00005929"/>
    <w:rsid w:val="00010070"/>
    <w:rsid w:val="00010FB0"/>
    <w:rsid w:val="0001106A"/>
    <w:rsid w:val="00011A78"/>
    <w:rsid w:val="00012675"/>
    <w:rsid w:val="00012BDF"/>
    <w:rsid w:val="0001363D"/>
    <w:rsid w:val="00013D41"/>
    <w:rsid w:val="00013FD2"/>
    <w:rsid w:val="00014CFB"/>
    <w:rsid w:val="0001584C"/>
    <w:rsid w:val="0001652E"/>
    <w:rsid w:val="00022A21"/>
    <w:rsid w:val="00025127"/>
    <w:rsid w:val="00025136"/>
    <w:rsid w:val="00025ABA"/>
    <w:rsid w:val="00025B9D"/>
    <w:rsid w:val="00026DE0"/>
    <w:rsid w:val="00030E10"/>
    <w:rsid w:val="00031048"/>
    <w:rsid w:val="000311EA"/>
    <w:rsid w:val="00031D18"/>
    <w:rsid w:val="000331C1"/>
    <w:rsid w:val="00033F77"/>
    <w:rsid w:val="00034682"/>
    <w:rsid w:val="00034DFC"/>
    <w:rsid w:val="00040520"/>
    <w:rsid w:val="00040AFD"/>
    <w:rsid w:val="00041581"/>
    <w:rsid w:val="0004272B"/>
    <w:rsid w:val="000434C2"/>
    <w:rsid w:val="00044B1D"/>
    <w:rsid w:val="00045961"/>
    <w:rsid w:val="00046898"/>
    <w:rsid w:val="0004773C"/>
    <w:rsid w:val="00047A34"/>
    <w:rsid w:val="0005068E"/>
    <w:rsid w:val="00051174"/>
    <w:rsid w:val="00051731"/>
    <w:rsid w:val="00051CB6"/>
    <w:rsid w:val="00051F36"/>
    <w:rsid w:val="0005309C"/>
    <w:rsid w:val="000530C7"/>
    <w:rsid w:val="00053AB6"/>
    <w:rsid w:val="00053B30"/>
    <w:rsid w:val="000547E4"/>
    <w:rsid w:val="00054CFA"/>
    <w:rsid w:val="00054DA8"/>
    <w:rsid w:val="00060339"/>
    <w:rsid w:val="000604FA"/>
    <w:rsid w:val="000613AD"/>
    <w:rsid w:val="000618E7"/>
    <w:rsid w:val="000624AD"/>
    <w:rsid w:val="000707AB"/>
    <w:rsid w:val="000712AB"/>
    <w:rsid w:val="00071564"/>
    <w:rsid w:val="0007166F"/>
    <w:rsid w:val="00072383"/>
    <w:rsid w:val="00072F8E"/>
    <w:rsid w:val="00073232"/>
    <w:rsid w:val="00073887"/>
    <w:rsid w:val="00074908"/>
    <w:rsid w:val="000754D0"/>
    <w:rsid w:val="00075B5D"/>
    <w:rsid w:val="00075C65"/>
    <w:rsid w:val="0007614F"/>
    <w:rsid w:val="000761F9"/>
    <w:rsid w:val="0007762C"/>
    <w:rsid w:val="000776EB"/>
    <w:rsid w:val="00077E22"/>
    <w:rsid w:val="00080DC0"/>
    <w:rsid w:val="00081D02"/>
    <w:rsid w:val="00082750"/>
    <w:rsid w:val="000835CC"/>
    <w:rsid w:val="00083959"/>
    <w:rsid w:val="00083F28"/>
    <w:rsid w:val="0008478E"/>
    <w:rsid w:val="00084BA2"/>
    <w:rsid w:val="00086697"/>
    <w:rsid w:val="00086B43"/>
    <w:rsid w:val="00086C4A"/>
    <w:rsid w:val="00087292"/>
    <w:rsid w:val="00090DDC"/>
    <w:rsid w:val="00094FDC"/>
    <w:rsid w:val="00095092"/>
    <w:rsid w:val="00096218"/>
    <w:rsid w:val="000964FE"/>
    <w:rsid w:val="000978C6"/>
    <w:rsid w:val="00097922"/>
    <w:rsid w:val="000A0EA3"/>
    <w:rsid w:val="000A3CD1"/>
    <w:rsid w:val="000A4F3A"/>
    <w:rsid w:val="000A5892"/>
    <w:rsid w:val="000A6B46"/>
    <w:rsid w:val="000A6DE5"/>
    <w:rsid w:val="000B1683"/>
    <w:rsid w:val="000B253E"/>
    <w:rsid w:val="000B34A0"/>
    <w:rsid w:val="000B36A5"/>
    <w:rsid w:val="000B5C0A"/>
    <w:rsid w:val="000B6300"/>
    <w:rsid w:val="000B6CF9"/>
    <w:rsid w:val="000B7A88"/>
    <w:rsid w:val="000B7F26"/>
    <w:rsid w:val="000C260A"/>
    <w:rsid w:val="000C2A02"/>
    <w:rsid w:val="000C437B"/>
    <w:rsid w:val="000C5532"/>
    <w:rsid w:val="000C6C67"/>
    <w:rsid w:val="000C6CBB"/>
    <w:rsid w:val="000C7116"/>
    <w:rsid w:val="000C79E2"/>
    <w:rsid w:val="000C7F7A"/>
    <w:rsid w:val="000D04DF"/>
    <w:rsid w:val="000D089A"/>
    <w:rsid w:val="000D2782"/>
    <w:rsid w:val="000D3D44"/>
    <w:rsid w:val="000D4748"/>
    <w:rsid w:val="000D4B4B"/>
    <w:rsid w:val="000D51BE"/>
    <w:rsid w:val="000D5946"/>
    <w:rsid w:val="000D7238"/>
    <w:rsid w:val="000E13AE"/>
    <w:rsid w:val="000E16B0"/>
    <w:rsid w:val="000E1901"/>
    <w:rsid w:val="000E1CB6"/>
    <w:rsid w:val="000E2945"/>
    <w:rsid w:val="000E3BAA"/>
    <w:rsid w:val="000E4C7B"/>
    <w:rsid w:val="000E4F10"/>
    <w:rsid w:val="000E563C"/>
    <w:rsid w:val="000E5BA5"/>
    <w:rsid w:val="000E69CC"/>
    <w:rsid w:val="000E6E8F"/>
    <w:rsid w:val="000E7651"/>
    <w:rsid w:val="000F080B"/>
    <w:rsid w:val="000F227F"/>
    <w:rsid w:val="000F291A"/>
    <w:rsid w:val="000F3661"/>
    <w:rsid w:val="000F368F"/>
    <w:rsid w:val="000F4A92"/>
    <w:rsid w:val="000F4BA3"/>
    <w:rsid w:val="000F5B56"/>
    <w:rsid w:val="000F6743"/>
    <w:rsid w:val="000F6ADB"/>
    <w:rsid w:val="001002C6"/>
    <w:rsid w:val="00100D4B"/>
    <w:rsid w:val="0010124E"/>
    <w:rsid w:val="001014C8"/>
    <w:rsid w:val="00102B3D"/>
    <w:rsid w:val="00103176"/>
    <w:rsid w:val="00103273"/>
    <w:rsid w:val="00103915"/>
    <w:rsid w:val="00103E43"/>
    <w:rsid w:val="0010412C"/>
    <w:rsid w:val="00104388"/>
    <w:rsid w:val="00104D7B"/>
    <w:rsid w:val="00105BBF"/>
    <w:rsid w:val="00105C5F"/>
    <w:rsid w:val="001063BC"/>
    <w:rsid w:val="00107445"/>
    <w:rsid w:val="00107D23"/>
    <w:rsid w:val="00110EEB"/>
    <w:rsid w:val="001117A0"/>
    <w:rsid w:val="001117D0"/>
    <w:rsid w:val="00111D5C"/>
    <w:rsid w:val="0011350C"/>
    <w:rsid w:val="00114B6C"/>
    <w:rsid w:val="001154DD"/>
    <w:rsid w:val="00115858"/>
    <w:rsid w:val="0011647F"/>
    <w:rsid w:val="0012014B"/>
    <w:rsid w:val="0012037E"/>
    <w:rsid w:val="00121277"/>
    <w:rsid w:val="00121EA7"/>
    <w:rsid w:val="00122911"/>
    <w:rsid w:val="001233C7"/>
    <w:rsid w:val="001300C8"/>
    <w:rsid w:val="00130368"/>
    <w:rsid w:val="00130B52"/>
    <w:rsid w:val="00134410"/>
    <w:rsid w:val="00134D8D"/>
    <w:rsid w:val="00135D27"/>
    <w:rsid w:val="001363B7"/>
    <w:rsid w:val="00136B77"/>
    <w:rsid w:val="00137803"/>
    <w:rsid w:val="00141780"/>
    <w:rsid w:val="0014265A"/>
    <w:rsid w:val="001430D2"/>
    <w:rsid w:val="00143BC2"/>
    <w:rsid w:val="00143F72"/>
    <w:rsid w:val="00144774"/>
    <w:rsid w:val="00144A05"/>
    <w:rsid w:val="00144F72"/>
    <w:rsid w:val="00145BD1"/>
    <w:rsid w:val="00145E4E"/>
    <w:rsid w:val="0014664D"/>
    <w:rsid w:val="0014734A"/>
    <w:rsid w:val="0014B574"/>
    <w:rsid w:val="001514DF"/>
    <w:rsid w:val="001519B9"/>
    <w:rsid w:val="00152894"/>
    <w:rsid w:val="00154AC8"/>
    <w:rsid w:val="00154C1F"/>
    <w:rsid w:val="0015551D"/>
    <w:rsid w:val="00156418"/>
    <w:rsid w:val="0015760C"/>
    <w:rsid w:val="00161040"/>
    <w:rsid w:val="0016202B"/>
    <w:rsid w:val="00162080"/>
    <w:rsid w:val="00162F42"/>
    <w:rsid w:val="001630D3"/>
    <w:rsid w:val="0016631B"/>
    <w:rsid w:val="00166646"/>
    <w:rsid w:val="001678AD"/>
    <w:rsid w:val="001679BD"/>
    <w:rsid w:val="001700C3"/>
    <w:rsid w:val="00170ACB"/>
    <w:rsid w:val="001721DF"/>
    <w:rsid w:val="001723ED"/>
    <w:rsid w:val="001742AC"/>
    <w:rsid w:val="0017538F"/>
    <w:rsid w:val="001753D8"/>
    <w:rsid w:val="00176EC9"/>
    <w:rsid w:val="00176ED9"/>
    <w:rsid w:val="001777A9"/>
    <w:rsid w:val="00177845"/>
    <w:rsid w:val="00177E04"/>
    <w:rsid w:val="001801F5"/>
    <w:rsid w:val="00181EB2"/>
    <w:rsid w:val="00182C3B"/>
    <w:rsid w:val="001833D2"/>
    <w:rsid w:val="00183980"/>
    <w:rsid w:val="00185468"/>
    <w:rsid w:val="00185831"/>
    <w:rsid w:val="00185992"/>
    <w:rsid w:val="00185D6C"/>
    <w:rsid w:val="00187C35"/>
    <w:rsid w:val="001907B0"/>
    <w:rsid w:val="001909FB"/>
    <w:rsid w:val="00191D74"/>
    <w:rsid w:val="0019278E"/>
    <w:rsid w:val="00193946"/>
    <w:rsid w:val="00195098"/>
    <w:rsid w:val="00195A42"/>
    <w:rsid w:val="00196DDB"/>
    <w:rsid w:val="001A04EE"/>
    <w:rsid w:val="001A0AA1"/>
    <w:rsid w:val="001A28E8"/>
    <w:rsid w:val="001A37DD"/>
    <w:rsid w:val="001A45FF"/>
    <w:rsid w:val="001A5961"/>
    <w:rsid w:val="001A7685"/>
    <w:rsid w:val="001A7CB3"/>
    <w:rsid w:val="001A7D0C"/>
    <w:rsid w:val="001B15AA"/>
    <w:rsid w:val="001B3815"/>
    <w:rsid w:val="001B3826"/>
    <w:rsid w:val="001B3973"/>
    <w:rsid w:val="001B3A7A"/>
    <w:rsid w:val="001B475D"/>
    <w:rsid w:val="001B478A"/>
    <w:rsid w:val="001B531B"/>
    <w:rsid w:val="001B5357"/>
    <w:rsid w:val="001B61CE"/>
    <w:rsid w:val="001B644D"/>
    <w:rsid w:val="001B6E3D"/>
    <w:rsid w:val="001B72E2"/>
    <w:rsid w:val="001B79B5"/>
    <w:rsid w:val="001B7D55"/>
    <w:rsid w:val="001C10AF"/>
    <w:rsid w:val="001C1E7A"/>
    <w:rsid w:val="001C2E2A"/>
    <w:rsid w:val="001C57FA"/>
    <w:rsid w:val="001D2FD9"/>
    <w:rsid w:val="001D34BE"/>
    <w:rsid w:val="001D3553"/>
    <w:rsid w:val="001D4C6E"/>
    <w:rsid w:val="001D4CA2"/>
    <w:rsid w:val="001D4D7D"/>
    <w:rsid w:val="001D4F5E"/>
    <w:rsid w:val="001D61AE"/>
    <w:rsid w:val="001D65DF"/>
    <w:rsid w:val="001D720F"/>
    <w:rsid w:val="001D74F7"/>
    <w:rsid w:val="001E01A7"/>
    <w:rsid w:val="001E0495"/>
    <w:rsid w:val="001E134A"/>
    <w:rsid w:val="001E154C"/>
    <w:rsid w:val="001E1865"/>
    <w:rsid w:val="001E1DFD"/>
    <w:rsid w:val="001E36A7"/>
    <w:rsid w:val="001E3A10"/>
    <w:rsid w:val="001E445F"/>
    <w:rsid w:val="001E4849"/>
    <w:rsid w:val="001E48F2"/>
    <w:rsid w:val="001E4A55"/>
    <w:rsid w:val="001E525C"/>
    <w:rsid w:val="001E56D1"/>
    <w:rsid w:val="001E5AAA"/>
    <w:rsid w:val="001E61DE"/>
    <w:rsid w:val="001F07B5"/>
    <w:rsid w:val="001F1B3C"/>
    <w:rsid w:val="001F2B8A"/>
    <w:rsid w:val="001F2E1B"/>
    <w:rsid w:val="001F4A95"/>
    <w:rsid w:val="001F7FA8"/>
    <w:rsid w:val="002003EA"/>
    <w:rsid w:val="002009A9"/>
    <w:rsid w:val="0020144E"/>
    <w:rsid w:val="002039D3"/>
    <w:rsid w:val="00203C91"/>
    <w:rsid w:val="00203EF9"/>
    <w:rsid w:val="00204D4E"/>
    <w:rsid w:val="0020668D"/>
    <w:rsid w:val="002076BD"/>
    <w:rsid w:val="002078E2"/>
    <w:rsid w:val="00207E0F"/>
    <w:rsid w:val="002130A1"/>
    <w:rsid w:val="002135B4"/>
    <w:rsid w:val="002138CA"/>
    <w:rsid w:val="002143DF"/>
    <w:rsid w:val="00214FEC"/>
    <w:rsid w:val="00215780"/>
    <w:rsid w:val="00216676"/>
    <w:rsid w:val="00221E63"/>
    <w:rsid w:val="00222257"/>
    <w:rsid w:val="0022281C"/>
    <w:rsid w:val="002243FE"/>
    <w:rsid w:val="002248DD"/>
    <w:rsid w:val="00226C96"/>
    <w:rsid w:val="002301D5"/>
    <w:rsid w:val="00230603"/>
    <w:rsid w:val="00231785"/>
    <w:rsid w:val="00232720"/>
    <w:rsid w:val="002334E6"/>
    <w:rsid w:val="00234E37"/>
    <w:rsid w:val="0023508A"/>
    <w:rsid w:val="00235159"/>
    <w:rsid w:val="00235C5E"/>
    <w:rsid w:val="00235EA1"/>
    <w:rsid w:val="00236DDB"/>
    <w:rsid w:val="00241992"/>
    <w:rsid w:val="00241B7F"/>
    <w:rsid w:val="00242675"/>
    <w:rsid w:val="00242AB5"/>
    <w:rsid w:val="00242DD2"/>
    <w:rsid w:val="0024315D"/>
    <w:rsid w:val="0024357E"/>
    <w:rsid w:val="002436CE"/>
    <w:rsid w:val="002437F5"/>
    <w:rsid w:val="00246B6C"/>
    <w:rsid w:val="00246F78"/>
    <w:rsid w:val="00246F8B"/>
    <w:rsid w:val="002505FA"/>
    <w:rsid w:val="00250847"/>
    <w:rsid w:val="00252B97"/>
    <w:rsid w:val="00255C47"/>
    <w:rsid w:val="0025608B"/>
    <w:rsid w:val="00256202"/>
    <w:rsid w:val="0025694D"/>
    <w:rsid w:val="00256986"/>
    <w:rsid w:val="002569BE"/>
    <w:rsid w:val="00256EF2"/>
    <w:rsid w:val="002573F3"/>
    <w:rsid w:val="00262454"/>
    <w:rsid w:val="00262930"/>
    <w:rsid w:val="0026332A"/>
    <w:rsid w:val="002654FC"/>
    <w:rsid w:val="002655DC"/>
    <w:rsid w:val="00265CDA"/>
    <w:rsid w:val="00265F4C"/>
    <w:rsid w:val="00266EA5"/>
    <w:rsid w:val="00271279"/>
    <w:rsid w:val="0027331D"/>
    <w:rsid w:val="002741EC"/>
    <w:rsid w:val="002752C6"/>
    <w:rsid w:val="002752E1"/>
    <w:rsid w:val="002753B7"/>
    <w:rsid w:val="0027551F"/>
    <w:rsid w:val="002759FB"/>
    <w:rsid w:val="00275A43"/>
    <w:rsid w:val="002764EF"/>
    <w:rsid w:val="00277E6D"/>
    <w:rsid w:val="00280AFE"/>
    <w:rsid w:val="002815C1"/>
    <w:rsid w:val="00281788"/>
    <w:rsid w:val="002843DF"/>
    <w:rsid w:val="002849E2"/>
    <w:rsid w:val="002854F9"/>
    <w:rsid w:val="002867F2"/>
    <w:rsid w:val="00287DF2"/>
    <w:rsid w:val="00287FDF"/>
    <w:rsid w:val="0029052C"/>
    <w:rsid w:val="002909C3"/>
    <w:rsid w:val="00292E27"/>
    <w:rsid w:val="00292EC4"/>
    <w:rsid w:val="00292FAA"/>
    <w:rsid w:val="00293489"/>
    <w:rsid w:val="002950E1"/>
    <w:rsid w:val="00296421"/>
    <w:rsid w:val="002967D0"/>
    <w:rsid w:val="00296BCA"/>
    <w:rsid w:val="00296E67"/>
    <w:rsid w:val="002A0BC7"/>
    <w:rsid w:val="002A172C"/>
    <w:rsid w:val="002A187D"/>
    <w:rsid w:val="002A2AB6"/>
    <w:rsid w:val="002A2C62"/>
    <w:rsid w:val="002A3D48"/>
    <w:rsid w:val="002A43AF"/>
    <w:rsid w:val="002A525B"/>
    <w:rsid w:val="002A5A6A"/>
    <w:rsid w:val="002A7838"/>
    <w:rsid w:val="002A7CB7"/>
    <w:rsid w:val="002A7DA4"/>
    <w:rsid w:val="002B0916"/>
    <w:rsid w:val="002B09D9"/>
    <w:rsid w:val="002B0C53"/>
    <w:rsid w:val="002B145A"/>
    <w:rsid w:val="002B173C"/>
    <w:rsid w:val="002B3C2D"/>
    <w:rsid w:val="002B4630"/>
    <w:rsid w:val="002C1B98"/>
    <w:rsid w:val="002C2066"/>
    <w:rsid w:val="002C3561"/>
    <w:rsid w:val="002C439D"/>
    <w:rsid w:val="002C5E7F"/>
    <w:rsid w:val="002C614B"/>
    <w:rsid w:val="002C625F"/>
    <w:rsid w:val="002C6D94"/>
    <w:rsid w:val="002C6E3C"/>
    <w:rsid w:val="002C7A9E"/>
    <w:rsid w:val="002D01E4"/>
    <w:rsid w:val="002D0FC5"/>
    <w:rsid w:val="002D20EB"/>
    <w:rsid w:val="002D2FE9"/>
    <w:rsid w:val="002D4754"/>
    <w:rsid w:val="002D6177"/>
    <w:rsid w:val="002E0CFE"/>
    <w:rsid w:val="002E107F"/>
    <w:rsid w:val="002E121F"/>
    <w:rsid w:val="002E2B0B"/>
    <w:rsid w:val="002E2C5C"/>
    <w:rsid w:val="002E337C"/>
    <w:rsid w:val="002E39DC"/>
    <w:rsid w:val="002E3BDA"/>
    <w:rsid w:val="002E410D"/>
    <w:rsid w:val="002E551E"/>
    <w:rsid w:val="002E5835"/>
    <w:rsid w:val="002E594B"/>
    <w:rsid w:val="002E6D8B"/>
    <w:rsid w:val="002E767B"/>
    <w:rsid w:val="002F027B"/>
    <w:rsid w:val="002F06F2"/>
    <w:rsid w:val="002F0724"/>
    <w:rsid w:val="002F0D1E"/>
    <w:rsid w:val="002F0D52"/>
    <w:rsid w:val="002F1689"/>
    <w:rsid w:val="002F2A38"/>
    <w:rsid w:val="002F4B3F"/>
    <w:rsid w:val="002F52B0"/>
    <w:rsid w:val="002F56A6"/>
    <w:rsid w:val="00301921"/>
    <w:rsid w:val="00301D78"/>
    <w:rsid w:val="003028E5"/>
    <w:rsid w:val="00302DF1"/>
    <w:rsid w:val="00302EC6"/>
    <w:rsid w:val="00303D92"/>
    <w:rsid w:val="00304D79"/>
    <w:rsid w:val="00304F12"/>
    <w:rsid w:val="00305483"/>
    <w:rsid w:val="003078AF"/>
    <w:rsid w:val="003118E8"/>
    <w:rsid w:val="0031444D"/>
    <w:rsid w:val="0031472E"/>
    <w:rsid w:val="00315577"/>
    <w:rsid w:val="00315A27"/>
    <w:rsid w:val="00315A38"/>
    <w:rsid w:val="00317B62"/>
    <w:rsid w:val="003212C3"/>
    <w:rsid w:val="00321C80"/>
    <w:rsid w:val="003221D7"/>
    <w:rsid w:val="00322B2E"/>
    <w:rsid w:val="003239A9"/>
    <w:rsid w:val="003241A0"/>
    <w:rsid w:val="003258CE"/>
    <w:rsid w:val="00326DE4"/>
    <w:rsid w:val="0032711D"/>
    <w:rsid w:val="0032741B"/>
    <w:rsid w:val="00327D81"/>
    <w:rsid w:val="00327F88"/>
    <w:rsid w:val="00331C15"/>
    <w:rsid w:val="0033313F"/>
    <w:rsid w:val="00333B5B"/>
    <w:rsid w:val="00333DB7"/>
    <w:rsid w:val="00334462"/>
    <w:rsid w:val="0033550D"/>
    <w:rsid w:val="00335DFF"/>
    <w:rsid w:val="00340BD1"/>
    <w:rsid w:val="00344314"/>
    <w:rsid w:val="00345682"/>
    <w:rsid w:val="00345B03"/>
    <w:rsid w:val="00346201"/>
    <w:rsid w:val="003478FF"/>
    <w:rsid w:val="00350251"/>
    <w:rsid w:val="00350865"/>
    <w:rsid w:val="003526B6"/>
    <w:rsid w:val="00354144"/>
    <w:rsid w:val="00354B52"/>
    <w:rsid w:val="00355215"/>
    <w:rsid w:val="003567CA"/>
    <w:rsid w:val="00361703"/>
    <w:rsid w:val="0036192F"/>
    <w:rsid w:val="00361971"/>
    <w:rsid w:val="0036219C"/>
    <w:rsid w:val="00362BC4"/>
    <w:rsid w:val="00363CA0"/>
    <w:rsid w:val="00366037"/>
    <w:rsid w:val="00367A32"/>
    <w:rsid w:val="00370F25"/>
    <w:rsid w:val="00371D85"/>
    <w:rsid w:val="00371FD0"/>
    <w:rsid w:val="0037299D"/>
    <w:rsid w:val="0037363D"/>
    <w:rsid w:val="003743B4"/>
    <w:rsid w:val="00375522"/>
    <w:rsid w:val="003760D4"/>
    <w:rsid w:val="003762FB"/>
    <w:rsid w:val="00376484"/>
    <w:rsid w:val="003766CB"/>
    <w:rsid w:val="00383367"/>
    <w:rsid w:val="003872C1"/>
    <w:rsid w:val="003911C9"/>
    <w:rsid w:val="003920EE"/>
    <w:rsid w:val="0039273A"/>
    <w:rsid w:val="00393FCF"/>
    <w:rsid w:val="003941E0"/>
    <w:rsid w:val="00395237"/>
    <w:rsid w:val="00395F53"/>
    <w:rsid w:val="00396626"/>
    <w:rsid w:val="00396ABD"/>
    <w:rsid w:val="003978B4"/>
    <w:rsid w:val="00397FEC"/>
    <w:rsid w:val="003A0590"/>
    <w:rsid w:val="003A0F18"/>
    <w:rsid w:val="003A1741"/>
    <w:rsid w:val="003A201D"/>
    <w:rsid w:val="003A3636"/>
    <w:rsid w:val="003A4E35"/>
    <w:rsid w:val="003A4F1F"/>
    <w:rsid w:val="003A5A25"/>
    <w:rsid w:val="003A5A46"/>
    <w:rsid w:val="003B2A6B"/>
    <w:rsid w:val="003B4054"/>
    <w:rsid w:val="003B46F2"/>
    <w:rsid w:val="003B56E6"/>
    <w:rsid w:val="003B56F5"/>
    <w:rsid w:val="003B5BE9"/>
    <w:rsid w:val="003B6C9B"/>
    <w:rsid w:val="003C01D8"/>
    <w:rsid w:val="003C0278"/>
    <w:rsid w:val="003C14CF"/>
    <w:rsid w:val="003C15D8"/>
    <w:rsid w:val="003C1BB0"/>
    <w:rsid w:val="003C2D81"/>
    <w:rsid w:val="003C404F"/>
    <w:rsid w:val="003C4F56"/>
    <w:rsid w:val="003C4FA8"/>
    <w:rsid w:val="003C6053"/>
    <w:rsid w:val="003C720A"/>
    <w:rsid w:val="003C75BE"/>
    <w:rsid w:val="003D0549"/>
    <w:rsid w:val="003D0797"/>
    <w:rsid w:val="003D1714"/>
    <w:rsid w:val="003D30D0"/>
    <w:rsid w:val="003D5153"/>
    <w:rsid w:val="003D5609"/>
    <w:rsid w:val="003D57D9"/>
    <w:rsid w:val="003D57FD"/>
    <w:rsid w:val="003D76ED"/>
    <w:rsid w:val="003E00F8"/>
    <w:rsid w:val="003E164E"/>
    <w:rsid w:val="003E2B7C"/>
    <w:rsid w:val="003E3AAE"/>
    <w:rsid w:val="003E512C"/>
    <w:rsid w:val="003E5F2E"/>
    <w:rsid w:val="003E678F"/>
    <w:rsid w:val="003F18A6"/>
    <w:rsid w:val="003F4067"/>
    <w:rsid w:val="003F4230"/>
    <w:rsid w:val="003F4A45"/>
    <w:rsid w:val="003F4D9F"/>
    <w:rsid w:val="003F5AFD"/>
    <w:rsid w:val="003F6E1A"/>
    <w:rsid w:val="003F7B9F"/>
    <w:rsid w:val="003F7F58"/>
    <w:rsid w:val="00400506"/>
    <w:rsid w:val="00400AAF"/>
    <w:rsid w:val="00400B73"/>
    <w:rsid w:val="00400EBF"/>
    <w:rsid w:val="0040184A"/>
    <w:rsid w:val="00402146"/>
    <w:rsid w:val="00403A16"/>
    <w:rsid w:val="00403FC8"/>
    <w:rsid w:val="004046E8"/>
    <w:rsid w:val="0040636B"/>
    <w:rsid w:val="00406E4F"/>
    <w:rsid w:val="0040711B"/>
    <w:rsid w:val="00407A2C"/>
    <w:rsid w:val="0041418E"/>
    <w:rsid w:val="004145DA"/>
    <w:rsid w:val="00414E27"/>
    <w:rsid w:val="004150A5"/>
    <w:rsid w:val="00416249"/>
    <w:rsid w:val="00421CBA"/>
    <w:rsid w:val="00421E49"/>
    <w:rsid w:val="00422BF1"/>
    <w:rsid w:val="00422DB5"/>
    <w:rsid w:val="00422FB9"/>
    <w:rsid w:val="004246F9"/>
    <w:rsid w:val="00425B8F"/>
    <w:rsid w:val="00425F33"/>
    <w:rsid w:val="0042625E"/>
    <w:rsid w:val="00426EEC"/>
    <w:rsid w:val="004300B9"/>
    <w:rsid w:val="00430FB9"/>
    <w:rsid w:val="00431AE2"/>
    <w:rsid w:val="00431CE5"/>
    <w:rsid w:val="00435EB6"/>
    <w:rsid w:val="004379DA"/>
    <w:rsid w:val="00440511"/>
    <w:rsid w:val="0044143A"/>
    <w:rsid w:val="0044359C"/>
    <w:rsid w:val="004435D6"/>
    <w:rsid w:val="0044414D"/>
    <w:rsid w:val="0044491A"/>
    <w:rsid w:val="00444C9F"/>
    <w:rsid w:val="00444CB9"/>
    <w:rsid w:val="004450B4"/>
    <w:rsid w:val="0044569F"/>
    <w:rsid w:val="00445B12"/>
    <w:rsid w:val="00446137"/>
    <w:rsid w:val="004463DB"/>
    <w:rsid w:val="00447CC2"/>
    <w:rsid w:val="00450EE1"/>
    <w:rsid w:val="00451150"/>
    <w:rsid w:val="00452E13"/>
    <w:rsid w:val="00452F17"/>
    <w:rsid w:val="004533C3"/>
    <w:rsid w:val="004538D7"/>
    <w:rsid w:val="00454103"/>
    <w:rsid w:val="004544A0"/>
    <w:rsid w:val="00454F34"/>
    <w:rsid w:val="00455077"/>
    <w:rsid w:val="00455B17"/>
    <w:rsid w:val="0045722B"/>
    <w:rsid w:val="004576F2"/>
    <w:rsid w:val="004578C0"/>
    <w:rsid w:val="0046016C"/>
    <w:rsid w:val="00460ADB"/>
    <w:rsid w:val="00460D3F"/>
    <w:rsid w:val="00461FD4"/>
    <w:rsid w:val="00463655"/>
    <w:rsid w:val="00463F68"/>
    <w:rsid w:val="004643E6"/>
    <w:rsid w:val="00465592"/>
    <w:rsid w:val="00465CDF"/>
    <w:rsid w:val="00466561"/>
    <w:rsid w:val="00466DBC"/>
    <w:rsid w:val="004708A8"/>
    <w:rsid w:val="00470BB1"/>
    <w:rsid w:val="00471032"/>
    <w:rsid w:val="00472374"/>
    <w:rsid w:val="00473364"/>
    <w:rsid w:val="00474431"/>
    <w:rsid w:val="004745B2"/>
    <w:rsid w:val="004754A5"/>
    <w:rsid w:val="00475F27"/>
    <w:rsid w:val="00477101"/>
    <w:rsid w:val="00477257"/>
    <w:rsid w:val="0048008D"/>
    <w:rsid w:val="004804C9"/>
    <w:rsid w:val="004812E8"/>
    <w:rsid w:val="004814AA"/>
    <w:rsid w:val="004826C8"/>
    <w:rsid w:val="00483B17"/>
    <w:rsid w:val="00484CD1"/>
    <w:rsid w:val="0048573F"/>
    <w:rsid w:val="0048658B"/>
    <w:rsid w:val="00486EB5"/>
    <w:rsid w:val="004870CE"/>
    <w:rsid w:val="004911AC"/>
    <w:rsid w:val="004923D0"/>
    <w:rsid w:val="0049329C"/>
    <w:rsid w:val="00493687"/>
    <w:rsid w:val="00493A10"/>
    <w:rsid w:val="00494B80"/>
    <w:rsid w:val="004A021C"/>
    <w:rsid w:val="004A0A10"/>
    <w:rsid w:val="004A13A6"/>
    <w:rsid w:val="004A1849"/>
    <w:rsid w:val="004A2661"/>
    <w:rsid w:val="004A3D12"/>
    <w:rsid w:val="004A4CE4"/>
    <w:rsid w:val="004A5122"/>
    <w:rsid w:val="004A57B5"/>
    <w:rsid w:val="004B026A"/>
    <w:rsid w:val="004B1629"/>
    <w:rsid w:val="004B1D46"/>
    <w:rsid w:val="004B48D2"/>
    <w:rsid w:val="004B4FB7"/>
    <w:rsid w:val="004B51C4"/>
    <w:rsid w:val="004B6035"/>
    <w:rsid w:val="004B6556"/>
    <w:rsid w:val="004B6836"/>
    <w:rsid w:val="004B7EF3"/>
    <w:rsid w:val="004B7F89"/>
    <w:rsid w:val="004C0D58"/>
    <w:rsid w:val="004C0EBC"/>
    <w:rsid w:val="004C23C1"/>
    <w:rsid w:val="004C2A7A"/>
    <w:rsid w:val="004C2CDA"/>
    <w:rsid w:val="004C32D0"/>
    <w:rsid w:val="004C4C4B"/>
    <w:rsid w:val="004C6179"/>
    <w:rsid w:val="004C6A4A"/>
    <w:rsid w:val="004C7A23"/>
    <w:rsid w:val="004D0B24"/>
    <w:rsid w:val="004D1144"/>
    <w:rsid w:val="004D2966"/>
    <w:rsid w:val="004D549B"/>
    <w:rsid w:val="004D6C6B"/>
    <w:rsid w:val="004D7242"/>
    <w:rsid w:val="004D75A2"/>
    <w:rsid w:val="004D7BCB"/>
    <w:rsid w:val="004D7C00"/>
    <w:rsid w:val="004D7F0D"/>
    <w:rsid w:val="004E1169"/>
    <w:rsid w:val="004E1A1A"/>
    <w:rsid w:val="004E1CB1"/>
    <w:rsid w:val="004E1E6D"/>
    <w:rsid w:val="004E2590"/>
    <w:rsid w:val="004E3465"/>
    <w:rsid w:val="004E4449"/>
    <w:rsid w:val="004E5070"/>
    <w:rsid w:val="004E695F"/>
    <w:rsid w:val="004E6A08"/>
    <w:rsid w:val="004E7410"/>
    <w:rsid w:val="004E750C"/>
    <w:rsid w:val="004F0021"/>
    <w:rsid w:val="004F0319"/>
    <w:rsid w:val="004F034F"/>
    <w:rsid w:val="004F29AD"/>
    <w:rsid w:val="004F399F"/>
    <w:rsid w:val="004F3E1E"/>
    <w:rsid w:val="004F3E67"/>
    <w:rsid w:val="004F3E6E"/>
    <w:rsid w:val="004F41C6"/>
    <w:rsid w:val="004F46D2"/>
    <w:rsid w:val="004F6D19"/>
    <w:rsid w:val="004F703D"/>
    <w:rsid w:val="004F7502"/>
    <w:rsid w:val="004F7CC2"/>
    <w:rsid w:val="00501091"/>
    <w:rsid w:val="005033C9"/>
    <w:rsid w:val="00504500"/>
    <w:rsid w:val="0050567A"/>
    <w:rsid w:val="00506418"/>
    <w:rsid w:val="00506C49"/>
    <w:rsid w:val="00506F55"/>
    <w:rsid w:val="0051070E"/>
    <w:rsid w:val="00511150"/>
    <w:rsid w:val="00512EE1"/>
    <w:rsid w:val="00514C80"/>
    <w:rsid w:val="00515923"/>
    <w:rsid w:val="00515EC6"/>
    <w:rsid w:val="00516AD4"/>
    <w:rsid w:val="00517457"/>
    <w:rsid w:val="0051768E"/>
    <w:rsid w:val="005176B9"/>
    <w:rsid w:val="005200FF"/>
    <w:rsid w:val="0052022D"/>
    <w:rsid w:val="00520790"/>
    <w:rsid w:val="00520C05"/>
    <w:rsid w:val="005226AE"/>
    <w:rsid w:val="00522A73"/>
    <w:rsid w:val="005231B0"/>
    <w:rsid w:val="005233B6"/>
    <w:rsid w:val="00523CBE"/>
    <w:rsid w:val="005247E7"/>
    <w:rsid w:val="0052567E"/>
    <w:rsid w:val="00525AFC"/>
    <w:rsid w:val="00526058"/>
    <w:rsid w:val="005260E2"/>
    <w:rsid w:val="00530B38"/>
    <w:rsid w:val="005323F2"/>
    <w:rsid w:val="00532DD6"/>
    <w:rsid w:val="00533E49"/>
    <w:rsid w:val="00535833"/>
    <w:rsid w:val="00535A22"/>
    <w:rsid w:val="00541016"/>
    <w:rsid w:val="00541ECB"/>
    <w:rsid w:val="00542B42"/>
    <w:rsid w:val="00542BDE"/>
    <w:rsid w:val="00544A18"/>
    <w:rsid w:val="00545ACF"/>
    <w:rsid w:val="00547A6D"/>
    <w:rsid w:val="005526D1"/>
    <w:rsid w:val="00552A62"/>
    <w:rsid w:val="005533E1"/>
    <w:rsid w:val="005536B8"/>
    <w:rsid w:val="005536D1"/>
    <w:rsid w:val="0055434B"/>
    <w:rsid w:val="00554734"/>
    <w:rsid w:val="00555385"/>
    <w:rsid w:val="00555AF0"/>
    <w:rsid w:val="00555D7C"/>
    <w:rsid w:val="005566C5"/>
    <w:rsid w:val="0056241C"/>
    <w:rsid w:val="005624C6"/>
    <w:rsid w:val="00564969"/>
    <w:rsid w:val="005660C1"/>
    <w:rsid w:val="00570A86"/>
    <w:rsid w:val="005710FD"/>
    <w:rsid w:val="0057119E"/>
    <w:rsid w:val="0057183D"/>
    <w:rsid w:val="00571A13"/>
    <w:rsid w:val="0057231E"/>
    <w:rsid w:val="00573438"/>
    <w:rsid w:val="005754F1"/>
    <w:rsid w:val="00575679"/>
    <w:rsid w:val="005769F9"/>
    <w:rsid w:val="00576BB5"/>
    <w:rsid w:val="0058057B"/>
    <w:rsid w:val="005808E7"/>
    <w:rsid w:val="00580933"/>
    <w:rsid w:val="005818CE"/>
    <w:rsid w:val="00582773"/>
    <w:rsid w:val="00583A5E"/>
    <w:rsid w:val="00583D33"/>
    <w:rsid w:val="00584E51"/>
    <w:rsid w:val="005857DE"/>
    <w:rsid w:val="0058732A"/>
    <w:rsid w:val="005901CD"/>
    <w:rsid w:val="00591108"/>
    <w:rsid w:val="00591657"/>
    <w:rsid w:val="0059201C"/>
    <w:rsid w:val="00592B9A"/>
    <w:rsid w:val="005931B6"/>
    <w:rsid w:val="00593325"/>
    <w:rsid w:val="005936D9"/>
    <w:rsid w:val="00594F93"/>
    <w:rsid w:val="00595163"/>
    <w:rsid w:val="00595823"/>
    <w:rsid w:val="00596864"/>
    <w:rsid w:val="00597037"/>
    <w:rsid w:val="005975A0"/>
    <w:rsid w:val="005A0208"/>
    <w:rsid w:val="005A02D8"/>
    <w:rsid w:val="005A03A0"/>
    <w:rsid w:val="005A0D4A"/>
    <w:rsid w:val="005A13EB"/>
    <w:rsid w:val="005A1A7A"/>
    <w:rsid w:val="005A29B2"/>
    <w:rsid w:val="005A4C98"/>
    <w:rsid w:val="005A5162"/>
    <w:rsid w:val="005A551F"/>
    <w:rsid w:val="005A63F2"/>
    <w:rsid w:val="005A6B5F"/>
    <w:rsid w:val="005A7329"/>
    <w:rsid w:val="005B0802"/>
    <w:rsid w:val="005B2BF6"/>
    <w:rsid w:val="005B3673"/>
    <w:rsid w:val="005B4695"/>
    <w:rsid w:val="005B5223"/>
    <w:rsid w:val="005B5769"/>
    <w:rsid w:val="005B666D"/>
    <w:rsid w:val="005B6BE1"/>
    <w:rsid w:val="005B6DB7"/>
    <w:rsid w:val="005B76EA"/>
    <w:rsid w:val="005B79A4"/>
    <w:rsid w:val="005B7C62"/>
    <w:rsid w:val="005C01EF"/>
    <w:rsid w:val="005C17F4"/>
    <w:rsid w:val="005C1BF7"/>
    <w:rsid w:val="005C2460"/>
    <w:rsid w:val="005C27CA"/>
    <w:rsid w:val="005C2E9E"/>
    <w:rsid w:val="005C31F0"/>
    <w:rsid w:val="005C5B2A"/>
    <w:rsid w:val="005C5DB6"/>
    <w:rsid w:val="005C5FD3"/>
    <w:rsid w:val="005C68C5"/>
    <w:rsid w:val="005C6DDF"/>
    <w:rsid w:val="005C702E"/>
    <w:rsid w:val="005C7FDA"/>
    <w:rsid w:val="005D0DFD"/>
    <w:rsid w:val="005D28DF"/>
    <w:rsid w:val="005D361A"/>
    <w:rsid w:val="005D3CB3"/>
    <w:rsid w:val="005D47AF"/>
    <w:rsid w:val="005D6E92"/>
    <w:rsid w:val="005E0C12"/>
    <w:rsid w:val="005E0D51"/>
    <w:rsid w:val="005E189A"/>
    <w:rsid w:val="005E3151"/>
    <w:rsid w:val="005E39E7"/>
    <w:rsid w:val="005E4243"/>
    <w:rsid w:val="005E4541"/>
    <w:rsid w:val="005E4810"/>
    <w:rsid w:val="005E496D"/>
    <w:rsid w:val="005E58DD"/>
    <w:rsid w:val="005E619B"/>
    <w:rsid w:val="005E7328"/>
    <w:rsid w:val="005E759A"/>
    <w:rsid w:val="005F0D20"/>
    <w:rsid w:val="005F120F"/>
    <w:rsid w:val="005F2FED"/>
    <w:rsid w:val="005F69FC"/>
    <w:rsid w:val="00603EFB"/>
    <w:rsid w:val="00604570"/>
    <w:rsid w:val="00604717"/>
    <w:rsid w:val="00604E52"/>
    <w:rsid w:val="006052EE"/>
    <w:rsid w:val="006063DA"/>
    <w:rsid w:val="00607A68"/>
    <w:rsid w:val="00610202"/>
    <w:rsid w:val="00610329"/>
    <w:rsid w:val="0061052A"/>
    <w:rsid w:val="00610B15"/>
    <w:rsid w:val="00610D01"/>
    <w:rsid w:val="00612233"/>
    <w:rsid w:val="006122E9"/>
    <w:rsid w:val="006138D0"/>
    <w:rsid w:val="00614787"/>
    <w:rsid w:val="006159E2"/>
    <w:rsid w:val="00616630"/>
    <w:rsid w:val="00616EAB"/>
    <w:rsid w:val="00617287"/>
    <w:rsid w:val="00617AFA"/>
    <w:rsid w:val="006200EE"/>
    <w:rsid w:val="00621EBB"/>
    <w:rsid w:val="00622AE5"/>
    <w:rsid w:val="00622C13"/>
    <w:rsid w:val="00622CB1"/>
    <w:rsid w:val="0062339C"/>
    <w:rsid w:val="00623789"/>
    <w:rsid w:val="006242DC"/>
    <w:rsid w:val="00624316"/>
    <w:rsid w:val="00624B44"/>
    <w:rsid w:val="00624B89"/>
    <w:rsid w:val="0062533F"/>
    <w:rsid w:val="0062639D"/>
    <w:rsid w:val="006301C0"/>
    <w:rsid w:val="006311C5"/>
    <w:rsid w:val="00631D0F"/>
    <w:rsid w:val="00632F9F"/>
    <w:rsid w:val="006331DA"/>
    <w:rsid w:val="006337F7"/>
    <w:rsid w:val="00633D61"/>
    <w:rsid w:val="00635B02"/>
    <w:rsid w:val="00636780"/>
    <w:rsid w:val="0063786B"/>
    <w:rsid w:val="00640708"/>
    <w:rsid w:val="00641DE0"/>
    <w:rsid w:val="00642597"/>
    <w:rsid w:val="0064304D"/>
    <w:rsid w:val="00643903"/>
    <w:rsid w:val="006443E4"/>
    <w:rsid w:val="0064465D"/>
    <w:rsid w:val="00645ECA"/>
    <w:rsid w:val="006466E4"/>
    <w:rsid w:val="006472AE"/>
    <w:rsid w:val="00647AD7"/>
    <w:rsid w:val="00647F0F"/>
    <w:rsid w:val="00650292"/>
    <w:rsid w:val="0065051C"/>
    <w:rsid w:val="00651639"/>
    <w:rsid w:val="006552D0"/>
    <w:rsid w:val="00655974"/>
    <w:rsid w:val="00655C02"/>
    <w:rsid w:val="00656DDB"/>
    <w:rsid w:val="00657EAE"/>
    <w:rsid w:val="00660191"/>
    <w:rsid w:val="0066099A"/>
    <w:rsid w:val="00661756"/>
    <w:rsid w:val="00663436"/>
    <w:rsid w:val="006640D2"/>
    <w:rsid w:val="0066516C"/>
    <w:rsid w:val="00665542"/>
    <w:rsid w:val="0066614D"/>
    <w:rsid w:val="00666FFC"/>
    <w:rsid w:val="006677FD"/>
    <w:rsid w:val="00671DC6"/>
    <w:rsid w:val="00674A90"/>
    <w:rsid w:val="00675F76"/>
    <w:rsid w:val="00676303"/>
    <w:rsid w:val="00677279"/>
    <w:rsid w:val="006801B7"/>
    <w:rsid w:val="00680F0A"/>
    <w:rsid w:val="006844F6"/>
    <w:rsid w:val="00686725"/>
    <w:rsid w:val="0068783B"/>
    <w:rsid w:val="00687DE2"/>
    <w:rsid w:val="006929E7"/>
    <w:rsid w:val="006929FA"/>
    <w:rsid w:val="0069376D"/>
    <w:rsid w:val="00693B58"/>
    <w:rsid w:val="006946DB"/>
    <w:rsid w:val="00694E10"/>
    <w:rsid w:val="00694FE3"/>
    <w:rsid w:val="006951E7"/>
    <w:rsid w:val="00696386"/>
    <w:rsid w:val="00697F14"/>
    <w:rsid w:val="006A1F5F"/>
    <w:rsid w:val="006A5DE2"/>
    <w:rsid w:val="006A67FC"/>
    <w:rsid w:val="006A7F33"/>
    <w:rsid w:val="006B030D"/>
    <w:rsid w:val="006B142D"/>
    <w:rsid w:val="006B27D3"/>
    <w:rsid w:val="006B39DF"/>
    <w:rsid w:val="006B3D22"/>
    <w:rsid w:val="006B4B26"/>
    <w:rsid w:val="006B4B95"/>
    <w:rsid w:val="006B4E7A"/>
    <w:rsid w:val="006B5A93"/>
    <w:rsid w:val="006C024E"/>
    <w:rsid w:val="006C09F5"/>
    <w:rsid w:val="006C194D"/>
    <w:rsid w:val="006C194E"/>
    <w:rsid w:val="006C1D52"/>
    <w:rsid w:val="006C1E64"/>
    <w:rsid w:val="006C2210"/>
    <w:rsid w:val="006C385B"/>
    <w:rsid w:val="006C489B"/>
    <w:rsid w:val="006C4AAF"/>
    <w:rsid w:val="006C65FD"/>
    <w:rsid w:val="006C7506"/>
    <w:rsid w:val="006C764D"/>
    <w:rsid w:val="006D0560"/>
    <w:rsid w:val="006D1021"/>
    <w:rsid w:val="006D105A"/>
    <w:rsid w:val="006D2233"/>
    <w:rsid w:val="006D24B3"/>
    <w:rsid w:val="006D2CC5"/>
    <w:rsid w:val="006D3DD3"/>
    <w:rsid w:val="006D4E3B"/>
    <w:rsid w:val="006D4F07"/>
    <w:rsid w:val="006D66D0"/>
    <w:rsid w:val="006D67B2"/>
    <w:rsid w:val="006D6B0E"/>
    <w:rsid w:val="006E0477"/>
    <w:rsid w:val="006E2239"/>
    <w:rsid w:val="006E3190"/>
    <w:rsid w:val="006E3D38"/>
    <w:rsid w:val="006E3F1C"/>
    <w:rsid w:val="006E46B8"/>
    <w:rsid w:val="006E5085"/>
    <w:rsid w:val="006E5ABF"/>
    <w:rsid w:val="006E680B"/>
    <w:rsid w:val="006E7B42"/>
    <w:rsid w:val="006E7CBB"/>
    <w:rsid w:val="006F0F7C"/>
    <w:rsid w:val="006F185F"/>
    <w:rsid w:val="006F379C"/>
    <w:rsid w:val="006F7524"/>
    <w:rsid w:val="006F7F5A"/>
    <w:rsid w:val="00700AEC"/>
    <w:rsid w:val="00700E90"/>
    <w:rsid w:val="00701B4F"/>
    <w:rsid w:val="00703650"/>
    <w:rsid w:val="00704974"/>
    <w:rsid w:val="00707DFA"/>
    <w:rsid w:val="007106AB"/>
    <w:rsid w:val="00710D44"/>
    <w:rsid w:val="00711842"/>
    <w:rsid w:val="00713E43"/>
    <w:rsid w:val="007142DF"/>
    <w:rsid w:val="0071430B"/>
    <w:rsid w:val="00714540"/>
    <w:rsid w:val="007163B1"/>
    <w:rsid w:val="00717BD9"/>
    <w:rsid w:val="00717ED4"/>
    <w:rsid w:val="00722B92"/>
    <w:rsid w:val="007250F3"/>
    <w:rsid w:val="0072513B"/>
    <w:rsid w:val="0072663D"/>
    <w:rsid w:val="0072696F"/>
    <w:rsid w:val="00726B2A"/>
    <w:rsid w:val="0073058E"/>
    <w:rsid w:val="0073257F"/>
    <w:rsid w:val="0073290E"/>
    <w:rsid w:val="0073433F"/>
    <w:rsid w:val="00735106"/>
    <w:rsid w:val="0073590D"/>
    <w:rsid w:val="007368AF"/>
    <w:rsid w:val="00737B36"/>
    <w:rsid w:val="00737F23"/>
    <w:rsid w:val="007400C6"/>
    <w:rsid w:val="0074075B"/>
    <w:rsid w:val="00741001"/>
    <w:rsid w:val="00741162"/>
    <w:rsid w:val="00741A31"/>
    <w:rsid w:val="00743E58"/>
    <w:rsid w:val="00744162"/>
    <w:rsid w:val="00746A19"/>
    <w:rsid w:val="00747A23"/>
    <w:rsid w:val="00751CCC"/>
    <w:rsid w:val="00751DB8"/>
    <w:rsid w:val="00751F0D"/>
    <w:rsid w:val="0075327F"/>
    <w:rsid w:val="00753850"/>
    <w:rsid w:val="00753C75"/>
    <w:rsid w:val="00754C2A"/>
    <w:rsid w:val="007557D5"/>
    <w:rsid w:val="00755DB9"/>
    <w:rsid w:val="007566BE"/>
    <w:rsid w:val="0076027B"/>
    <w:rsid w:val="007604F2"/>
    <w:rsid w:val="007614DD"/>
    <w:rsid w:val="0076399A"/>
    <w:rsid w:val="00764879"/>
    <w:rsid w:val="00764BB1"/>
    <w:rsid w:val="00765D56"/>
    <w:rsid w:val="0076615A"/>
    <w:rsid w:val="0076624E"/>
    <w:rsid w:val="007674AA"/>
    <w:rsid w:val="007711B3"/>
    <w:rsid w:val="00771EB5"/>
    <w:rsid w:val="00772E0F"/>
    <w:rsid w:val="00773AB8"/>
    <w:rsid w:val="0077622E"/>
    <w:rsid w:val="007767E8"/>
    <w:rsid w:val="00776BBA"/>
    <w:rsid w:val="00782260"/>
    <w:rsid w:val="00782336"/>
    <w:rsid w:val="00784DF1"/>
    <w:rsid w:val="00784FDE"/>
    <w:rsid w:val="007861E5"/>
    <w:rsid w:val="00787F01"/>
    <w:rsid w:val="00790C2C"/>
    <w:rsid w:val="007919A0"/>
    <w:rsid w:val="007920A7"/>
    <w:rsid w:val="00793ADF"/>
    <w:rsid w:val="007952C6"/>
    <w:rsid w:val="0079571C"/>
    <w:rsid w:val="00796A3E"/>
    <w:rsid w:val="00796DA7"/>
    <w:rsid w:val="0079741D"/>
    <w:rsid w:val="00797B7F"/>
    <w:rsid w:val="007A00C1"/>
    <w:rsid w:val="007A07D6"/>
    <w:rsid w:val="007A0EAA"/>
    <w:rsid w:val="007A0FEF"/>
    <w:rsid w:val="007A2AA2"/>
    <w:rsid w:val="007A372A"/>
    <w:rsid w:val="007A46CB"/>
    <w:rsid w:val="007A4B45"/>
    <w:rsid w:val="007A4D90"/>
    <w:rsid w:val="007A56BF"/>
    <w:rsid w:val="007A66B9"/>
    <w:rsid w:val="007A71B8"/>
    <w:rsid w:val="007A7836"/>
    <w:rsid w:val="007B0472"/>
    <w:rsid w:val="007B0849"/>
    <w:rsid w:val="007B0E63"/>
    <w:rsid w:val="007B3399"/>
    <w:rsid w:val="007B393F"/>
    <w:rsid w:val="007B4099"/>
    <w:rsid w:val="007B4970"/>
    <w:rsid w:val="007B5894"/>
    <w:rsid w:val="007B59AE"/>
    <w:rsid w:val="007B6A33"/>
    <w:rsid w:val="007B6CFB"/>
    <w:rsid w:val="007B709B"/>
    <w:rsid w:val="007B72A8"/>
    <w:rsid w:val="007B7D63"/>
    <w:rsid w:val="007C0558"/>
    <w:rsid w:val="007C18B3"/>
    <w:rsid w:val="007C3A37"/>
    <w:rsid w:val="007C538F"/>
    <w:rsid w:val="007C6FB5"/>
    <w:rsid w:val="007D2A54"/>
    <w:rsid w:val="007D49F4"/>
    <w:rsid w:val="007D4F06"/>
    <w:rsid w:val="007D5A3F"/>
    <w:rsid w:val="007D61D9"/>
    <w:rsid w:val="007D7450"/>
    <w:rsid w:val="007E09C2"/>
    <w:rsid w:val="007E190B"/>
    <w:rsid w:val="007E227B"/>
    <w:rsid w:val="007E252A"/>
    <w:rsid w:val="007E3933"/>
    <w:rsid w:val="007E4106"/>
    <w:rsid w:val="007E41A9"/>
    <w:rsid w:val="007E46CD"/>
    <w:rsid w:val="007E637C"/>
    <w:rsid w:val="007E6C3C"/>
    <w:rsid w:val="007E723F"/>
    <w:rsid w:val="007E76FD"/>
    <w:rsid w:val="007F0384"/>
    <w:rsid w:val="007F261D"/>
    <w:rsid w:val="007F39BF"/>
    <w:rsid w:val="007F4064"/>
    <w:rsid w:val="007F422F"/>
    <w:rsid w:val="007F4306"/>
    <w:rsid w:val="007F49F9"/>
    <w:rsid w:val="007F51DF"/>
    <w:rsid w:val="007F51E5"/>
    <w:rsid w:val="007F53B7"/>
    <w:rsid w:val="007F6340"/>
    <w:rsid w:val="007F6D94"/>
    <w:rsid w:val="007F6DA8"/>
    <w:rsid w:val="007F70E5"/>
    <w:rsid w:val="007F7A9C"/>
    <w:rsid w:val="007F7E04"/>
    <w:rsid w:val="00800311"/>
    <w:rsid w:val="00800445"/>
    <w:rsid w:val="008019A9"/>
    <w:rsid w:val="00801BD7"/>
    <w:rsid w:val="008022DF"/>
    <w:rsid w:val="008024B2"/>
    <w:rsid w:val="00802FCE"/>
    <w:rsid w:val="0080542C"/>
    <w:rsid w:val="008073D4"/>
    <w:rsid w:val="00807AE5"/>
    <w:rsid w:val="00807F3A"/>
    <w:rsid w:val="0081015A"/>
    <w:rsid w:val="008107D3"/>
    <w:rsid w:val="00810ECE"/>
    <w:rsid w:val="00811502"/>
    <w:rsid w:val="00812714"/>
    <w:rsid w:val="00814A81"/>
    <w:rsid w:val="008169B0"/>
    <w:rsid w:val="008201F3"/>
    <w:rsid w:val="00820298"/>
    <w:rsid w:val="0082068E"/>
    <w:rsid w:val="00821453"/>
    <w:rsid w:val="0082277B"/>
    <w:rsid w:val="00823C72"/>
    <w:rsid w:val="008244B6"/>
    <w:rsid w:val="00827724"/>
    <w:rsid w:val="00827DAC"/>
    <w:rsid w:val="00830569"/>
    <w:rsid w:val="00831BC3"/>
    <w:rsid w:val="008323E6"/>
    <w:rsid w:val="0083398F"/>
    <w:rsid w:val="008339A2"/>
    <w:rsid w:val="00834DE4"/>
    <w:rsid w:val="00834FEE"/>
    <w:rsid w:val="00835545"/>
    <w:rsid w:val="0083572D"/>
    <w:rsid w:val="00835E57"/>
    <w:rsid w:val="008360B8"/>
    <w:rsid w:val="0083709A"/>
    <w:rsid w:val="008379FD"/>
    <w:rsid w:val="00840D24"/>
    <w:rsid w:val="00841D7B"/>
    <w:rsid w:val="008425BF"/>
    <w:rsid w:val="0084265A"/>
    <w:rsid w:val="00842E17"/>
    <w:rsid w:val="0084391F"/>
    <w:rsid w:val="0084414B"/>
    <w:rsid w:val="00845CB9"/>
    <w:rsid w:val="00846923"/>
    <w:rsid w:val="00846DD1"/>
    <w:rsid w:val="008518EC"/>
    <w:rsid w:val="00854DEE"/>
    <w:rsid w:val="008558F9"/>
    <w:rsid w:val="0085628A"/>
    <w:rsid w:val="00856333"/>
    <w:rsid w:val="00856445"/>
    <w:rsid w:val="00857D9F"/>
    <w:rsid w:val="00860300"/>
    <w:rsid w:val="00861378"/>
    <w:rsid w:val="00861445"/>
    <w:rsid w:val="00862C6F"/>
    <w:rsid w:val="0086389E"/>
    <w:rsid w:val="008638A9"/>
    <w:rsid w:val="00864261"/>
    <w:rsid w:val="008644F5"/>
    <w:rsid w:val="008653C5"/>
    <w:rsid w:val="00865D4A"/>
    <w:rsid w:val="0086608B"/>
    <w:rsid w:val="00870951"/>
    <w:rsid w:val="00870CFD"/>
    <w:rsid w:val="008732A8"/>
    <w:rsid w:val="00873EA4"/>
    <w:rsid w:val="0087468F"/>
    <w:rsid w:val="00874777"/>
    <w:rsid w:val="008749AA"/>
    <w:rsid w:val="00875FCC"/>
    <w:rsid w:val="00876414"/>
    <w:rsid w:val="008768F3"/>
    <w:rsid w:val="00876C0E"/>
    <w:rsid w:val="008776F4"/>
    <w:rsid w:val="00880CFF"/>
    <w:rsid w:val="00881F94"/>
    <w:rsid w:val="00881FBA"/>
    <w:rsid w:val="00882A55"/>
    <w:rsid w:val="0088394A"/>
    <w:rsid w:val="00883DDB"/>
    <w:rsid w:val="008847A2"/>
    <w:rsid w:val="008865C2"/>
    <w:rsid w:val="0088799D"/>
    <w:rsid w:val="0089144A"/>
    <w:rsid w:val="00892E67"/>
    <w:rsid w:val="00893D49"/>
    <w:rsid w:val="00894355"/>
    <w:rsid w:val="00895B43"/>
    <w:rsid w:val="00895EF8"/>
    <w:rsid w:val="008968DE"/>
    <w:rsid w:val="00897299"/>
    <w:rsid w:val="008A0A14"/>
    <w:rsid w:val="008A4ADD"/>
    <w:rsid w:val="008A4CE1"/>
    <w:rsid w:val="008A51F7"/>
    <w:rsid w:val="008A62F8"/>
    <w:rsid w:val="008A64A8"/>
    <w:rsid w:val="008A72F4"/>
    <w:rsid w:val="008B038B"/>
    <w:rsid w:val="008B0B0D"/>
    <w:rsid w:val="008B0C40"/>
    <w:rsid w:val="008B15DE"/>
    <w:rsid w:val="008B1E0A"/>
    <w:rsid w:val="008B2065"/>
    <w:rsid w:val="008B29F1"/>
    <w:rsid w:val="008B3010"/>
    <w:rsid w:val="008B3ACF"/>
    <w:rsid w:val="008B4DD4"/>
    <w:rsid w:val="008B612D"/>
    <w:rsid w:val="008B682A"/>
    <w:rsid w:val="008C23C2"/>
    <w:rsid w:val="008C2400"/>
    <w:rsid w:val="008C3233"/>
    <w:rsid w:val="008C3707"/>
    <w:rsid w:val="008C3795"/>
    <w:rsid w:val="008C39B9"/>
    <w:rsid w:val="008C5FD8"/>
    <w:rsid w:val="008C6264"/>
    <w:rsid w:val="008C69F9"/>
    <w:rsid w:val="008C6E09"/>
    <w:rsid w:val="008C78FF"/>
    <w:rsid w:val="008D08BC"/>
    <w:rsid w:val="008D15DF"/>
    <w:rsid w:val="008D1739"/>
    <w:rsid w:val="008D23D7"/>
    <w:rsid w:val="008D32C3"/>
    <w:rsid w:val="008D6D85"/>
    <w:rsid w:val="008D73FC"/>
    <w:rsid w:val="008D7649"/>
    <w:rsid w:val="008E0245"/>
    <w:rsid w:val="008E0E2F"/>
    <w:rsid w:val="008E139A"/>
    <w:rsid w:val="008E1521"/>
    <w:rsid w:val="008E39CC"/>
    <w:rsid w:val="008E4200"/>
    <w:rsid w:val="008E4791"/>
    <w:rsid w:val="008E4E82"/>
    <w:rsid w:val="008E53A3"/>
    <w:rsid w:val="008F1A39"/>
    <w:rsid w:val="008F2600"/>
    <w:rsid w:val="008F31F9"/>
    <w:rsid w:val="008F3A91"/>
    <w:rsid w:val="008F450B"/>
    <w:rsid w:val="008F46FD"/>
    <w:rsid w:val="008F48A4"/>
    <w:rsid w:val="008F4C67"/>
    <w:rsid w:val="008F5CAA"/>
    <w:rsid w:val="008F7C92"/>
    <w:rsid w:val="00901BD0"/>
    <w:rsid w:val="00904E49"/>
    <w:rsid w:val="0090525B"/>
    <w:rsid w:val="00905295"/>
    <w:rsid w:val="0090575D"/>
    <w:rsid w:val="00905A14"/>
    <w:rsid w:val="00906C79"/>
    <w:rsid w:val="00907223"/>
    <w:rsid w:val="00907E86"/>
    <w:rsid w:val="0091024B"/>
    <w:rsid w:val="009103DB"/>
    <w:rsid w:val="0091076B"/>
    <w:rsid w:val="00910806"/>
    <w:rsid w:val="00911696"/>
    <w:rsid w:val="0091281D"/>
    <w:rsid w:val="00913755"/>
    <w:rsid w:val="00914E9B"/>
    <w:rsid w:val="00916453"/>
    <w:rsid w:val="009168AC"/>
    <w:rsid w:val="00917F61"/>
    <w:rsid w:val="00920093"/>
    <w:rsid w:val="00920206"/>
    <w:rsid w:val="00920DC0"/>
    <w:rsid w:val="00920E46"/>
    <w:rsid w:val="00926484"/>
    <w:rsid w:val="009279EE"/>
    <w:rsid w:val="00930003"/>
    <w:rsid w:val="00931484"/>
    <w:rsid w:val="00932385"/>
    <w:rsid w:val="009324C5"/>
    <w:rsid w:val="00933215"/>
    <w:rsid w:val="00933640"/>
    <w:rsid w:val="00933674"/>
    <w:rsid w:val="0093403C"/>
    <w:rsid w:val="009345B8"/>
    <w:rsid w:val="00934B59"/>
    <w:rsid w:val="00934E2D"/>
    <w:rsid w:val="009369B4"/>
    <w:rsid w:val="00942AB8"/>
    <w:rsid w:val="00942D63"/>
    <w:rsid w:val="00943F7B"/>
    <w:rsid w:val="0094500C"/>
    <w:rsid w:val="00945EED"/>
    <w:rsid w:val="0094643D"/>
    <w:rsid w:val="00946A96"/>
    <w:rsid w:val="00947005"/>
    <w:rsid w:val="00947ABA"/>
    <w:rsid w:val="009502E6"/>
    <w:rsid w:val="00950B0C"/>
    <w:rsid w:val="0095240D"/>
    <w:rsid w:val="00952753"/>
    <w:rsid w:val="009529A4"/>
    <w:rsid w:val="0095508C"/>
    <w:rsid w:val="00955B31"/>
    <w:rsid w:val="00955DF0"/>
    <w:rsid w:val="009578F3"/>
    <w:rsid w:val="00957A09"/>
    <w:rsid w:val="00957B04"/>
    <w:rsid w:val="00957E0A"/>
    <w:rsid w:val="009605E6"/>
    <w:rsid w:val="00960D9A"/>
    <w:rsid w:val="0096132B"/>
    <w:rsid w:val="00962009"/>
    <w:rsid w:val="00962404"/>
    <w:rsid w:val="00962471"/>
    <w:rsid w:val="009630E5"/>
    <w:rsid w:val="00963509"/>
    <w:rsid w:val="00964A1A"/>
    <w:rsid w:val="00964F0A"/>
    <w:rsid w:val="00965253"/>
    <w:rsid w:val="009657A8"/>
    <w:rsid w:val="00965ABB"/>
    <w:rsid w:val="00966EC9"/>
    <w:rsid w:val="00967A7A"/>
    <w:rsid w:val="009703CA"/>
    <w:rsid w:val="00971AEF"/>
    <w:rsid w:val="00972687"/>
    <w:rsid w:val="009743A9"/>
    <w:rsid w:val="009760BF"/>
    <w:rsid w:val="009761C8"/>
    <w:rsid w:val="0097621C"/>
    <w:rsid w:val="0097687F"/>
    <w:rsid w:val="00976AF3"/>
    <w:rsid w:val="00977963"/>
    <w:rsid w:val="00977E70"/>
    <w:rsid w:val="0098109C"/>
    <w:rsid w:val="00983D6B"/>
    <w:rsid w:val="009844F8"/>
    <w:rsid w:val="009864A3"/>
    <w:rsid w:val="00986BC6"/>
    <w:rsid w:val="00986F5E"/>
    <w:rsid w:val="0099012E"/>
    <w:rsid w:val="00990158"/>
    <w:rsid w:val="009908E0"/>
    <w:rsid w:val="00991BBC"/>
    <w:rsid w:val="00993917"/>
    <w:rsid w:val="0099394A"/>
    <w:rsid w:val="00993A1F"/>
    <w:rsid w:val="009940EA"/>
    <w:rsid w:val="00994D38"/>
    <w:rsid w:val="0099568D"/>
    <w:rsid w:val="00996FE6"/>
    <w:rsid w:val="009A1720"/>
    <w:rsid w:val="009A1EFB"/>
    <w:rsid w:val="009A31F4"/>
    <w:rsid w:val="009A32C3"/>
    <w:rsid w:val="009A3CB1"/>
    <w:rsid w:val="009A3E38"/>
    <w:rsid w:val="009A580D"/>
    <w:rsid w:val="009A5F2E"/>
    <w:rsid w:val="009A7513"/>
    <w:rsid w:val="009A7D80"/>
    <w:rsid w:val="009B06C5"/>
    <w:rsid w:val="009B1D80"/>
    <w:rsid w:val="009B22AB"/>
    <w:rsid w:val="009B23A8"/>
    <w:rsid w:val="009B2654"/>
    <w:rsid w:val="009B3508"/>
    <w:rsid w:val="009B4819"/>
    <w:rsid w:val="009B534B"/>
    <w:rsid w:val="009B6AF5"/>
    <w:rsid w:val="009B6C40"/>
    <w:rsid w:val="009B70CF"/>
    <w:rsid w:val="009B71C9"/>
    <w:rsid w:val="009C035D"/>
    <w:rsid w:val="009C0ADC"/>
    <w:rsid w:val="009C18EA"/>
    <w:rsid w:val="009C2104"/>
    <w:rsid w:val="009C3155"/>
    <w:rsid w:val="009C3C64"/>
    <w:rsid w:val="009C41EA"/>
    <w:rsid w:val="009C64A4"/>
    <w:rsid w:val="009C65BE"/>
    <w:rsid w:val="009C6F31"/>
    <w:rsid w:val="009C7E4A"/>
    <w:rsid w:val="009C7EB8"/>
    <w:rsid w:val="009D0327"/>
    <w:rsid w:val="009D0A31"/>
    <w:rsid w:val="009D0BF2"/>
    <w:rsid w:val="009D1A2F"/>
    <w:rsid w:val="009D1B66"/>
    <w:rsid w:val="009D1F1F"/>
    <w:rsid w:val="009D2DB9"/>
    <w:rsid w:val="009D4CE7"/>
    <w:rsid w:val="009D5F21"/>
    <w:rsid w:val="009D6CC9"/>
    <w:rsid w:val="009D7211"/>
    <w:rsid w:val="009D7319"/>
    <w:rsid w:val="009D7993"/>
    <w:rsid w:val="009D7BA2"/>
    <w:rsid w:val="009D7F13"/>
    <w:rsid w:val="009E28CE"/>
    <w:rsid w:val="009E3B67"/>
    <w:rsid w:val="009E4163"/>
    <w:rsid w:val="009E4D4B"/>
    <w:rsid w:val="009E55E7"/>
    <w:rsid w:val="009E734C"/>
    <w:rsid w:val="009E74F2"/>
    <w:rsid w:val="009E7C56"/>
    <w:rsid w:val="009F25DD"/>
    <w:rsid w:val="009F2DC0"/>
    <w:rsid w:val="009F32CF"/>
    <w:rsid w:val="009F361D"/>
    <w:rsid w:val="009F5510"/>
    <w:rsid w:val="009F594B"/>
    <w:rsid w:val="009F6953"/>
    <w:rsid w:val="009F7708"/>
    <w:rsid w:val="00A00E58"/>
    <w:rsid w:val="00A00FC9"/>
    <w:rsid w:val="00A02644"/>
    <w:rsid w:val="00A03CF5"/>
    <w:rsid w:val="00A03FBA"/>
    <w:rsid w:val="00A04816"/>
    <w:rsid w:val="00A048D5"/>
    <w:rsid w:val="00A04C88"/>
    <w:rsid w:val="00A05A7C"/>
    <w:rsid w:val="00A05FEB"/>
    <w:rsid w:val="00A10570"/>
    <w:rsid w:val="00A1291A"/>
    <w:rsid w:val="00A12F62"/>
    <w:rsid w:val="00A13890"/>
    <w:rsid w:val="00A15F3F"/>
    <w:rsid w:val="00A15FFA"/>
    <w:rsid w:val="00A161F9"/>
    <w:rsid w:val="00A171CF"/>
    <w:rsid w:val="00A17DD0"/>
    <w:rsid w:val="00A21562"/>
    <w:rsid w:val="00A22023"/>
    <w:rsid w:val="00A22464"/>
    <w:rsid w:val="00A228B1"/>
    <w:rsid w:val="00A23202"/>
    <w:rsid w:val="00A23848"/>
    <w:rsid w:val="00A24B06"/>
    <w:rsid w:val="00A25DD4"/>
    <w:rsid w:val="00A26CAA"/>
    <w:rsid w:val="00A271CF"/>
    <w:rsid w:val="00A27812"/>
    <w:rsid w:val="00A302D6"/>
    <w:rsid w:val="00A30BA5"/>
    <w:rsid w:val="00A3188D"/>
    <w:rsid w:val="00A31EDD"/>
    <w:rsid w:val="00A31F13"/>
    <w:rsid w:val="00A31FFD"/>
    <w:rsid w:val="00A32B69"/>
    <w:rsid w:val="00A3345B"/>
    <w:rsid w:val="00A3378C"/>
    <w:rsid w:val="00A33EE3"/>
    <w:rsid w:val="00A33FD8"/>
    <w:rsid w:val="00A34D3E"/>
    <w:rsid w:val="00A36EA5"/>
    <w:rsid w:val="00A3776F"/>
    <w:rsid w:val="00A40BD1"/>
    <w:rsid w:val="00A41B83"/>
    <w:rsid w:val="00A426E3"/>
    <w:rsid w:val="00A427E4"/>
    <w:rsid w:val="00A4349D"/>
    <w:rsid w:val="00A45A5A"/>
    <w:rsid w:val="00A47977"/>
    <w:rsid w:val="00A51323"/>
    <w:rsid w:val="00A5288C"/>
    <w:rsid w:val="00A52F38"/>
    <w:rsid w:val="00A53B52"/>
    <w:rsid w:val="00A53F15"/>
    <w:rsid w:val="00A546BC"/>
    <w:rsid w:val="00A55EE9"/>
    <w:rsid w:val="00A56959"/>
    <w:rsid w:val="00A57F38"/>
    <w:rsid w:val="00A600BC"/>
    <w:rsid w:val="00A60604"/>
    <w:rsid w:val="00A60668"/>
    <w:rsid w:val="00A60A1D"/>
    <w:rsid w:val="00A60A2C"/>
    <w:rsid w:val="00A60CC8"/>
    <w:rsid w:val="00A616CF"/>
    <w:rsid w:val="00A61799"/>
    <w:rsid w:val="00A623D8"/>
    <w:rsid w:val="00A62FCB"/>
    <w:rsid w:val="00A638FF"/>
    <w:rsid w:val="00A63A51"/>
    <w:rsid w:val="00A63BAA"/>
    <w:rsid w:val="00A63C96"/>
    <w:rsid w:val="00A6479F"/>
    <w:rsid w:val="00A64BBD"/>
    <w:rsid w:val="00A671A9"/>
    <w:rsid w:val="00A675A8"/>
    <w:rsid w:val="00A6768F"/>
    <w:rsid w:val="00A6786F"/>
    <w:rsid w:val="00A67954"/>
    <w:rsid w:val="00A67A36"/>
    <w:rsid w:val="00A713D7"/>
    <w:rsid w:val="00A717DD"/>
    <w:rsid w:val="00A72117"/>
    <w:rsid w:val="00A72AA6"/>
    <w:rsid w:val="00A73098"/>
    <w:rsid w:val="00A738A3"/>
    <w:rsid w:val="00A7486E"/>
    <w:rsid w:val="00A75A25"/>
    <w:rsid w:val="00A763D8"/>
    <w:rsid w:val="00A84000"/>
    <w:rsid w:val="00A841D4"/>
    <w:rsid w:val="00A84FAD"/>
    <w:rsid w:val="00A87159"/>
    <w:rsid w:val="00A878A6"/>
    <w:rsid w:val="00A9012F"/>
    <w:rsid w:val="00A9080F"/>
    <w:rsid w:val="00A90A7D"/>
    <w:rsid w:val="00A9250F"/>
    <w:rsid w:val="00A92D2E"/>
    <w:rsid w:val="00A93A51"/>
    <w:rsid w:val="00A94856"/>
    <w:rsid w:val="00A95A3F"/>
    <w:rsid w:val="00A95C62"/>
    <w:rsid w:val="00A96695"/>
    <w:rsid w:val="00A9680A"/>
    <w:rsid w:val="00A9770B"/>
    <w:rsid w:val="00A97799"/>
    <w:rsid w:val="00A978FB"/>
    <w:rsid w:val="00A97C7D"/>
    <w:rsid w:val="00A97DB0"/>
    <w:rsid w:val="00AA0C07"/>
    <w:rsid w:val="00AA0D32"/>
    <w:rsid w:val="00AA19E6"/>
    <w:rsid w:val="00AA2B1A"/>
    <w:rsid w:val="00AA2FC8"/>
    <w:rsid w:val="00AA4F0A"/>
    <w:rsid w:val="00AA6E0C"/>
    <w:rsid w:val="00AA6EE4"/>
    <w:rsid w:val="00AB0A31"/>
    <w:rsid w:val="00AB0CEC"/>
    <w:rsid w:val="00AB3496"/>
    <w:rsid w:val="00AB3594"/>
    <w:rsid w:val="00AB37C9"/>
    <w:rsid w:val="00AB39CC"/>
    <w:rsid w:val="00AB3E10"/>
    <w:rsid w:val="00AB49D2"/>
    <w:rsid w:val="00AB4E79"/>
    <w:rsid w:val="00AB7008"/>
    <w:rsid w:val="00AB7F8D"/>
    <w:rsid w:val="00AC085E"/>
    <w:rsid w:val="00AC2218"/>
    <w:rsid w:val="00AC259B"/>
    <w:rsid w:val="00AC2E3E"/>
    <w:rsid w:val="00AC2FD6"/>
    <w:rsid w:val="00AC5FFD"/>
    <w:rsid w:val="00AC7283"/>
    <w:rsid w:val="00AC764D"/>
    <w:rsid w:val="00AC7A4A"/>
    <w:rsid w:val="00AC7D06"/>
    <w:rsid w:val="00AD1811"/>
    <w:rsid w:val="00AD1E85"/>
    <w:rsid w:val="00AD5A6B"/>
    <w:rsid w:val="00AD6A84"/>
    <w:rsid w:val="00AD7BEB"/>
    <w:rsid w:val="00AE0B7B"/>
    <w:rsid w:val="00AE15F5"/>
    <w:rsid w:val="00AE2011"/>
    <w:rsid w:val="00AE2258"/>
    <w:rsid w:val="00AE4011"/>
    <w:rsid w:val="00AE5879"/>
    <w:rsid w:val="00AE775C"/>
    <w:rsid w:val="00AF09DB"/>
    <w:rsid w:val="00AF2D45"/>
    <w:rsid w:val="00AF4DCA"/>
    <w:rsid w:val="00AF59A7"/>
    <w:rsid w:val="00AF5B63"/>
    <w:rsid w:val="00AF67B8"/>
    <w:rsid w:val="00AF7533"/>
    <w:rsid w:val="00AF78A4"/>
    <w:rsid w:val="00AF7B69"/>
    <w:rsid w:val="00AF7FE9"/>
    <w:rsid w:val="00B0095E"/>
    <w:rsid w:val="00B01B9A"/>
    <w:rsid w:val="00B02EB2"/>
    <w:rsid w:val="00B02F05"/>
    <w:rsid w:val="00B02F65"/>
    <w:rsid w:val="00B036A8"/>
    <w:rsid w:val="00B03738"/>
    <w:rsid w:val="00B03E80"/>
    <w:rsid w:val="00B0522D"/>
    <w:rsid w:val="00B11C82"/>
    <w:rsid w:val="00B12968"/>
    <w:rsid w:val="00B129B8"/>
    <w:rsid w:val="00B167B3"/>
    <w:rsid w:val="00B16C18"/>
    <w:rsid w:val="00B16DC3"/>
    <w:rsid w:val="00B1761E"/>
    <w:rsid w:val="00B17AEF"/>
    <w:rsid w:val="00B2011F"/>
    <w:rsid w:val="00B20236"/>
    <w:rsid w:val="00B209B7"/>
    <w:rsid w:val="00B218D3"/>
    <w:rsid w:val="00B21BE8"/>
    <w:rsid w:val="00B21C78"/>
    <w:rsid w:val="00B22021"/>
    <w:rsid w:val="00B22219"/>
    <w:rsid w:val="00B2366F"/>
    <w:rsid w:val="00B23B5A"/>
    <w:rsid w:val="00B2472C"/>
    <w:rsid w:val="00B26E87"/>
    <w:rsid w:val="00B27AB0"/>
    <w:rsid w:val="00B320E7"/>
    <w:rsid w:val="00B329B3"/>
    <w:rsid w:val="00B32EEA"/>
    <w:rsid w:val="00B333B5"/>
    <w:rsid w:val="00B33B66"/>
    <w:rsid w:val="00B34166"/>
    <w:rsid w:val="00B3483D"/>
    <w:rsid w:val="00B360CE"/>
    <w:rsid w:val="00B3647C"/>
    <w:rsid w:val="00B36D8B"/>
    <w:rsid w:val="00B3737D"/>
    <w:rsid w:val="00B40690"/>
    <w:rsid w:val="00B406C6"/>
    <w:rsid w:val="00B40940"/>
    <w:rsid w:val="00B410AC"/>
    <w:rsid w:val="00B4139D"/>
    <w:rsid w:val="00B41482"/>
    <w:rsid w:val="00B417F6"/>
    <w:rsid w:val="00B42838"/>
    <w:rsid w:val="00B463A9"/>
    <w:rsid w:val="00B47C1D"/>
    <w:rsid w:val="00B50637"/>
    <w:rsid w:val="00B52AA5"/>
    <w:rsid w:val="00B52D0A"/>
    <w:rsid w:val="00B552B9"/>
    <w:rsid w:val="00B56267"/>
    <w:rsid w:val="00B5792D"/>
    <w:rsid w:val="00B6165C"/>
    <w:rsid w:val="00B62637"/>
    <w:rsid w:val="00B634A7"/>
    <w:rsid w:val="00B642F8"/>
    <w:rsid w:val="00B667FA"/>
    <w:rsid w:val="00B67547"/>
    <w:rsid w:val="00B67B87"/>
    <w:rsid w:val="00B70836"/>
    <w:rsid w:val="00B7085C"/>
    <w:rsid w:val="00B70D6A"/>
    <w:rsid w:val="00B7133B"/>
    <w:rsid w:val="00B72645"/>
    <w:rsid w:val="00B73A5C"/>
    <w:rsid w:val="00B73C7E"/>
    <w:rsid w:val="00B74556"/>
    <w:rsid w:val="00B74A0E"/>
    <w:rsid w:val="00B75824"/>
    <w:rsid w:val="00B7600F"/>
    <w:rsid w:val="00B767AD"/>
    <w:rsid w:val="00B79FE6"/>
    <w:rsid w:val="00B805EC"/>
    <w:rsid w:val="00B80DEB"/>
    <w:rsid w:val="00B8298F"/>
    <w:rsid w:val="00B82E1A"/>
    <w:rsid w:val="00B8360B"/>
    <w:rsid w:val="00B84A34"/>
    <w:rsid w:val="00B84ED3"/>
    <w:rsid w:val="00B863BC"/>
    <w:rsid w:val="00B870EC"/>
    <w:rsid w:val="00B8751E"/>
    <w:rsid w:val="00B87B7F"/>
    <w:rsid w:val="00B9056F"/>
    <w:rsid w:val="00B912DC"/>
    <w:rsid w:val="00B92E1F"/>
    <w:rsid w:val="00B949C8"/>
    <w:rsid w:val="00B94DEF"/>
    <w:rsid w:val="00B95F00"/>
    <w:rsid w:val="00BA042B"/>
    <w:rsid w:val="00BA046B"/>
    <w:rsid w:val="00BA0AED"/>
    <w:rsid w:val="00BA1772"/>
    <w:rsid w:val="00BA2804"/>
    <w:rsid w:val="00BA29F4"/>
    <w:rsid w:val="00BA2D40"/>
    <w:rsid w:val="00BA2E42"/>
    <w:rsid w:val="00BA32DD"/>
    <w:rsid w:val="00BA3A77"/>
    <w:rsid w:val="00BA5056"/>
    <w:rsid w:val="00BA53E6"/>
    <w:rsid w:val="00BA585D"/>
    <w:rsid w:val="00BA59A8"/>
    <w:rsid w:val="00BA59F6"/>
    <w:rsid w:val="00BA6358"/>
    <w:rsid w:val="00BA714C"/>
    <w:rsid w:val="00BA7339"/>
    <w:rsid w:val="00BA78A8"/>
    <w:rsid w:val="00BA7AF2"/>
    <w:rsid w:val="00BB0B25"/>
    <w:rsid w:val="00BB10C9"/>
    <w:rsid w:val="00BB1EFB"/>
    <w:rsid w:val="00BB25CA"/>
    <w:rsid w:val="00BB2681"/>
    <w:rsid w:val="00BB27CE"/>
    <w:rsid w:val="00BB31C7"/>
    <w:rsid w:val="00BB35B2"/>
    <w:rsid w:val="00BB4508"/>
    <w:rsid w:val="00BB479C"/>
    <w:rsid w:val="00BB4A4B"/>
    <w:rsid w:val="00BB515C"/>
    <w:rsid w:val="00BB559C"/>
    <w:rsid w:val="00BB6753"/>
    <w:rsid w:val="00BB7612"/>
    <w:rsid w:val="00BC1448"/>
    <w:rsid w:val="00BC1997"/>
    <w:rsid w:val="00BC23B4"/>
    <w:rsid w:val="00BC2DA1"/>
    <w:rsid w:val="00BC3B52"/>
    <w:rsid w:val="00BC4E25"/>
    <w:rsid w:val="00BC5995"/>
    <w:rsid w:val="00BC65C2"/>
    <w:rsid w:val="00BC679F"/>
    <w:rsid w:val="00BC6BD8"/>
    <w:rsid w:val="00BC7D84"/>
    <w:rsid w:val="00BD00C4"/>
    <w:rsid w:val="00BD0D79"/>
    <w:rsid w:val="00BD1031"/>
    <w:rsid w:val="00BD23E7"/>
    <w:rsid w:val="00BD2B9F"/>
    <w:rsid w:val="00BD2D36"/>
    <w:rsid w:val="00BD3980"/>
    <w:rsid w:val="00BD6A27"/>
    <w:rsid w:val="00BD6DF6"/>
    <w:rsid w:val="00BD7D38"/>
    <w:rsid w:val="00BE2E5B"/>
    <w:rsid w:val="00BE309E"/>
    <w:rsid w:val="00BE30BC"/>
    <w:rsid w:val="00BE42E4"/>
    <w:rsid w:val="00BE4B75"/>
    <w:rsid w:val="00BE4B82"/>
    <w:rsid w:val="00BE4CAA"/>
    <w:rsid w:val="00BE529C"/>
    <w:rsid w:val="00BE56B0"/>
    <w:rsid w:val="00BE7130"/>
    <w:rsid w:val="00BF0E69"/>
    <w:rsid w:val="00BF1AB0"/>
    <w:rsid w:val="00BF2B7A"/>
    <w:rsid w:val="00BF4358"/>
    <w:rsid w:val="00BF698B"/>
    <w:rsid w:val="00BF73EF"/>
    <w:rsid w:val="00C00560"/>
    <w:rsid w:val="00C00B9D"/>
    <w:rsid w:val="00C0166F"/>
    <w:rsid w:val="00C02405"/>
    <w:rsid w:val="00C0328E"/>
    <w:rsid w:val="00C0345A"/>
    <w:rsid w:val="00C03856"/>
    <w:rsid w:val="00C052B1"/>
    <w:rsid w:val="00C057D8"/>
    <w:rsid w:val="00C06363"/>
    <w:rsid w:val="00C064D3"/>
    <w:rsid w:val="00C113AE"/>
    <w:rsid w:val="00C133E1"/>
    <w:rsid w:val="00C14034"/>
    <w:rsid w:val="00C1655C"/>
    <w:rsid w:val="00C16A26"/>
    <w:rsid w:val="00C207C3"/>
    <w:rsid w:val="00C21173"/>
    <w:rsid w:val="00C22306"/>
    <w:rsid w:val="00C229AD"/>
    <w:rsid w:val="00C22DAE"/>
    <w:rsid w:val="00C23C97"/>
    <w:rsid w:val="00C23FA8"/>
    <w:rsid w:val="00C24AAF"/>
    <w:rsid w:val="00C24AC0"/>
    <w:rsid w:val="00C24B82"/>
    <w:rsid w:val="00C2670E"/>
    <w:rsid w:val="00C26B60"/>
    <w:rsid w:val="00C274CF"/>
    <w:rsid w:val="00C30073"/>
    <w:rsid w:val="00C306A3"/>
    <w:rsid w:val="00C31673"/>
    <w:rsid w:val="00C31FD2"/>
    <w:rsid w:val="00C32459"/>
    <w:rsid w:val="00C32825"/>
    <w:rsid w:val="00C32CBC"/>
    <w:rsid w:val="00C32D0D"/>
    <w:rsid w:val="00C33227"/>
    <w:rsid w:val="00C33BC3"/>
    <w:rsid w:val="00C3477C"/>
    <w:rsid w:val="00C356C8"/>
    <w:rsid w:val="00C36042"/>
    <w:rsid w:val="00C3768F"/>
    <w:rsid w:val="00C37FB6"/>
    <w:rsid w:val="00C40A13"/>
    <w:rsid w:val="00C40A60"/>
    <w:rsid w:val="00C41827"/>
    <w:rsid w:val="00C424FE"/>
    <w:rsid w:val="00C4278B"/>
    <w:rsid w:val="00C436E5"/>
    <w:rsid w:val="00C438E3"/>
    <w:rsid w:val="00C43F44"/>
    <w:rsid w:val="00C43F51"/>
    <w:rsid w:val="00C44284"/>
    <w:rsid w:val="00C4544A"/>
    <w:rsid w:val="00C45884"/>
    <w:rsid w:val="00C4691C"/>
    <w:rsid w:val="00C46DEB"/>
    <w:rsid w:val="00C47DBB"/>
    <w:rsid w:val="00C503FA"/>
    <w:rsid w:val="00C50A24"/>
    <w:rsid w:val="00C50C20"/>
    <w:rsid w:val="00C51999"/>
    <w:rsid w:val="00C5451C"/>
    <w:rsid w:val="00C54A84"/>
    <w:rsid w:val="00C55C62"/>
    <w:rsid w:val="00C55FEE"/>
    <w:rsid w:val="00C611FC"/>
    <w:rsid w:val="00C62445"/>
    <w:rsid w:val="00C65368"/>
    <w:rsid w:val="00C654B1"/>
    <w:rsid w:val="00C6616D"/>
    <w:rsid w:val="00C66D01"/>
    <w:rsid w:val="00C71559"/>
    <w:rsid w:val="00C72D16"/>
    <w:rsid w:val="00C74856"/>
    <w:rsid w:val="00C74877"/>
    <w:rsid w:val="00C75ADA"/>
    <w:rsid w:val="00C75CEC"/>
    <w:rsid w:val="00C765C3"/>
    <w:rsid w:val="00C80529"/>
    <w:rsid w:val="00C81522"/>
    <w:rsid w:val="00C81DBF"/>
    <w:rsid w:val="00C81DF7"/>
    <w:rsid w:val="00C83291"/>
    <w:rsid w:val="00C844FA"/>
    <w:rsid w:val="00C86838"/>
    <w:rsid w:val="00C868B1"/>
    <w:rsid w:val="00C872EE"/>
    <w:rsid w:val="00C87C72"/>
    <w:rsid w:val="00C90B81"/>
    <w:rsid w:val="00C90CAC"/>
    <w:rsid w:val="00C91760"/>
    <w:rsid w:val="00C931E5"/>
    <w:rsid w:val="00C93AD9"/>
    <w:rsid w:val="00C95020"/>
    <w:rsid w:val="00C958FE"/>
    <w:rsid w:val="00C95D83"/>
    <w:rsid w:val="00C96904"/>
    <w:rsid w:val="00C96B86"/>
    <w:rsid w:val="00C96D35"/>
    <w:rsid w:val="00CA0C1D"/>
    <w:rsid w:val="00CA173A"/>
    <w:rsid w:val="00CA1F30"/>
    <w:rsid w:val="00CA29AD"/>
    <w:rsid w:val="00CA2BDA"/>
    <w:rsid w:val="00CA3A2F"/>
    <w:rsid w:val="00CA4A55"/>
    <w:rsid w:val="00CA549B"/>
    <w:rsid w:val="00CA5658"/>
    <w:rsid w:val="00CA62E1"/>
    <w:rsid w:val="00CA6716"/>
    <w:rsid w:val="00CA6EAF"/>
    <w:rsid w:val="00CB0D3D"/>
    <w:rsid w:val="00CB1590"/>
    <w:rsid w:val="00CB29B0"/>
    <w:rsid w:val="00CB2DF6"/>
    <w:rsid w:val="00CB3503"/>
    <w:rsid w:val="00CB39B3"/>
    <w:rsid w:val="00CB553B"/>
    <w:rsid w:val="00CB679C"/>
    <w:rsid w:val="00CB6C89"/>
    <w:rsid w:val="00CB7B93"/>
    <w:rsid w:val="00CC097A"/>
    <w:rsid w:val="00CC261F"/>
    <w:rsid w:val="00CC623F"/>
    <w:rsid w:val="00CC70BF"/>
    <w:rsid w:val="00CC76F7"/>
    <w:rsid w:val="00CC789B"/>
    <w:rsid w:val="00CC7A97"/>
    <w:rsid w:val="00CC7D3B"/>
    <w:rsid w:val="00CD043A"/>
    <w:rsid w:val="00CD04AE"/>
    <w:rsid w:val="00CD1FB3"/>
    <w:rsid w:val="00CD2388"/>
    <w:rsid w:val="00CD2C6C"/>
    <w:rsid w:val="00CD353E"/>
    <w:rsid w:val="00CD3AE1"/>
    <w:rsid w:val="00CD4061"/>
    <w:rsid w:val="00CD408F"/>
    <w:rsid w:val="00CD52DD"/>
    <w:rsid w:val="00CD59B6"/>
    <w:rsid w:val="00CD723B"/>
    <w:rsid w:val="00CD7CE6"/>
    <w:rsid w:val="00CE0167"/>
    <w:rsid w:val="00CE0181"/>
    <w:rsid w:val="00CE0A4B"/>
    <w:rsid w:val="00CE1BEE"/>
    <w:rsid w:val="00CE3EFB"/>
    <w:rsid w:val="00CE4457"/>
    <w:rsid w:val="00CE46B5"/>
    <w:rsid w:val="00CE493A"/>
    <w:rsid w:val="00CE4E28"/>
    <w:rsid w:val="00CE5401"/>
    <w:rsid w:val="00CE6658"/>
    <w:rsid w:val="00CE7E94"/>
    <w:rsid w:val="00CF0EE5"/>
    <w:rsid w:val="00CF15A5"/>
    <w:rsid w:val="00CF1E07"/>
    <w:rsid w:val="00CF21B6"/>
    <w:rsid w:val="00CF26C1"/>
    <w:rsid w:val="00CF56B1"/>
    <w:rsid w:val="00CF7F4B"/>
    <w:rsid w:val="00D00FC2"/>
    <w:rsid w:val="00D02F1A"/>
    <w:rsid w:val="00D03864"/>
    <w:rsid w:val="00D04445"/>
    <w:rsid w:val="00D060A8"/>
    <w:rsid w:val="00D0670F"/>
    <w:rsid w:val="00D06838"/>
    <w:rsid w:val="00D06F1A"/>
    <w:rsid w:val="00D107C9"/>
    <w:rsid w:val="00D114B4"/>
    <w:rsid w:val="00D1310D"/>
    <w:rsid w:val="00D13EBF"/>
    <w:rsid w:val="00D1410A"/>
    <w:rsid w:val="00D145B7"/>
    <w:rsid w:val="00D14CC7"/>
    <w:rsid w:val="00D1517C"/>
    <w:rsid w:val="00D15384"/>
    <w:rsid w:val="00D15415"/>
    <w:rsid w:val="00D17A8D"/>
    <w:rsid w:val="00D20546"/>
    <w:rsid w:val="00D2069E"/>
    <w:rsid w:val="00D21A79"/>
    <w:rsid w:val="00D21EC0"/>
    <w:rsid w:val="00D227F0"/>
    <w:rsid w:val="00D23CD9"/>
    <w:rsid w:val="00D24FC5"/>
    <w:rsid w:val="00D25A45"/>
    <w:rsid w:val="00D275C5"/>
    <w:rsid w:val="00D319E0"/>
    <w:rsid w:val="00D343EE"/>
    <w:rsid w:val="00D34592"/>
    <w:rsid w:val="00D350FD"/>
    <w:rsid w:val="00D366B1"/>
    <w:rsid w:val="00D36BEB"/>
    <w:rsid w:val="00D36FEA"/>
    <w:rsid w:val="00D37074"/>
    <w:rsid w:val="00D37643"/>
    <w:rsid w:val="00D404CB"/>
    <w:rsid w:val="00D4094B"/>
    <w:rsid w:val="00D41255"/>
    <w:rsid w:val="00D4443A"/>
    <w:rsid w:val="00D50FB9"/>
    <w:rsid w:val="00D522B3"/>
    <w:rsid w:val="00D52CC0"/>
    <w:rsid w:val="00D54091"/>
    <w:rsid w:val="00D5444C"/>
    <w:rsid w:val="00D63455"/>
    <w:rsid w:val="00D643E8"/>
    <w:rsid w:val="00D6506F"/>
    <w:rsid w:val="00D6606B"/>
    <w:rsid w:val="00D6680B"/>
    <w:rsid w:val="00D66D0D"/>
    <w:rsid w:val="00D70F89"/>
    <w:rsid w:val="00D70FA3"/>
    <w:rsid w:val="00D70FE2"/>
    <w:rsid w:val="00D72511"/>
    <w:rsid w:val="00D731EF"/>
    <w:rsid w:val="00D73308"/>
    <w:rsid w:val="00D75379"/>
    <w:rsid w:val="00D756D3"/>
    <w:rsid w:val="00D75996"/>
    <w:rsid w:val="00D75AD3"/>
    <w:rsid w:val="00D75EDF"/>
    <w:rsid w:val="00D7620F"/>
    <w:rsid w:val="00D76DD8"/>
    <w:rsid w:val="00D81D3C"/>
    <w:rsid w:val="00D82E38"/>
    <w:rsid w:val="00D8339C"/>
    <w:rsid w:val="00D83AD4"/>
    <w:rsid w:val="00D84CE9"/>
    <w:rsid w:val="00D85231"/>
    <w:rsid w:val="00D85374"/>
    <w:rsid w:val="00D85CB9"/>
    <w:rsid w:val="00D8614D"/>
    <w:rsid w:val="00D8659B"/>
    <w:rsid w:val="00D9039E"/>
    <w:rsid w:val="00D91445"/>
    <w:rsid w:val="00D93B32"/>
    <w:rsid w:val="00D93BF2"/>
    <w:rsid w:val="00D95330"/>
    <w:rsid w:val="00D95637"/>
    <w:rsid w:val="00D9576F"/>
    <w:rsid w:val="00D95EE9"/>
    <w:rsid w:val="00D96DC5"/>
    <w:rsid w:val="00D9767B"/>
    <w:rsid w:val="00D97C9A"/>
    <w:rsid w:val="00DA22F9"/>
    <w:rsid w:val="00DA253E"/>
    <w:rsid w:val="00DA2C71"/>
    <w:rsid w:val="00DA3035"/>
    <w:rsid w:val="00DA4A07"/>
    <w:rsid w:val="00DA4FC7"/>
    <w:rsid w:val="00DA5CAA"/>
    <w:rsid w:val="00DA66BB"/>
    <w:rsid w:val="00DA6AAB"/>
    <w:rsid w:val="00DA6F81"/>
    <w:rsid w:val="00DB1198"/>
    <w:rsid w:val="00DB1E94"/>
    <w:rsid w:val="00DB2F3F"/>
    <w:rsid w:val="00DB37A4"/>
    <w:rsid w:val="00DB47A2"/>
    <w:rsid w:val="00DB596C"/>
    <w:rsid w:val="00DB5A1E"/>
    <w:rsid w:val="00DB5D81"/>
    <w:rsid w:val="00DB6F3F"/>
    <w:rsid w:val="00DB7925"/>
    <w:rsid w:val="00DC04CC"/>
    <w:rsid w:val="00DC0CAA"/>
    <w:rsid w:val="00DC134B"/>
    <w:rsid w:val="00DC1E7E"/>
    <w:rsid w:val="00DC2FB0"/>
    <w:rsid w:val="00DC3FF5"/>
    <w:rsid w:val="00DC4B89"/>
    <w:rsid w:val="00DC4F20"/>
    <w:rsid w:val="00DC673B"/>
    <w:rsid w:val="00DC7676"/>
    <w:rsid w:val="00DC7737"/>
    <w:rsid w:val="00DC7B77"/>
    <w:rsid w:val="00DD00F0"/>
    <w:rsid w:val="00DD0502"/>
    <w:rsid w:val="00DD0507"/>
    <w:rsid w:val="00DD12A7"/>
    <w:rsid w:val="00DD19BD"/>
    <w:rsid w:val="00DD1C6B"/>
    <w:rsid w:val="00DD272A"/>
    <w:rsid w:val="00DD3314"/>
    <w:rsid w:val="00DD3495"/>
    <w:rsid w:val="00DD3863"/>
    <w:rsid w:val="00DD3867"/>
    <w:rsid w:val="00DD41FF"/>
    <w:rsid w:val="00DD5B5F"/>
    <w:rsid w:val="00DD6F58"/>
    <w:rsid w:val="00DD719D"/>
    <w:rsid w:val="00DD7CDC"/>
    <w:rsid w:val="00DE15B5"/>
    <w:rsid w:val="00DE2248"/>
    <w:rsid w:val="00DE24C2"/>
    <w:rsid w:val="00DE3E2A"/>
    <w:rsid w:val="00DE4284"/>
    <w:rsid w:val="00DE4369"/>
    <w:rsid w:val="00DE43F6"/>
    <w:rsid w:val="00DF01D1"/>
    <w:rsid w:val="00DF0BEB"/>
    <w:rsid w:val="00DF12A7"/>
    <w:rsid w:val="00DF29ED"/>
    <w:rsid w:val="00DF2F76"/>
    <w:rsid w:val="00DF2F9F"/>
    <w:rsid w:val="00DF3E8A"/>
    <w:rsid w:val="00DF4807"/>
    <w:rsid w:val="00DF5AC0"/>
    <w:rsid w:val="00DF7632"/>
    <w:rsid w:val="00E00EFA"/>
    <w:rsid w:val="00E01EC4"/>
    <w:rsid w:val="00E02DEB"/>
    <w:rsid w:val="00E03822"/>
    <w:rsid w:val="00E0411F"/>
    <w:rsid w:val="00E041D2"/>
    <w:rsid w:val="00E04ADA"/>
    <w:rsid w:val="00E053EB"/>
    <w:rsid w:val="00E05836"/>
    <w:rsid w:val="00E07D58"/>
    <w:rsid w:val="00E108EB"/>
    <w:rsid w:val="00E13322"/>
    <w:rsid w:val="00E13B80"/>
    <w:rsid w:val="00E145F7"/>
    <w:rsid w:val="00E14720"/>
    <w:rsid w:val="00E16D15"/>
    <w:rsid w:val="00E16F15"/>
    <w:rsid w:val="00E17053"/>
    <w:rsid w:val="00E17D2F"/>
    <w:rsid w:val="00E206C6"/>
    <w:rsid w:val="00E20EB8"/>
    <w:rsid w:val="00E21D24"/>
    <w:rsid w:val="00E23C7C"/>
    <w:rsid w:val="00E24004"/>
    <w:rsid w:val="00E24C65"/>
    <w:rsid w:val="00E26491"/>
    <w:rsid w:val="00E264A2"/>
    <w:rsid w:val="00E2669A"/>
    <w:rsid w:val="00E26896"/>
    <w:rsid w:val="00E26B09"/>
    <w:rsid w:val="00E26FA3"/>
    <w:rsid w:val="00E34096"/>
    <w:rsid w:val="00E34617"/>
    <w:rsid w:val="00E34E2E"/>
    <w:rsid w:val="00E356D2"/>
    <w:rsid w:val="00E36157"/>
    <w:rsid w:val="00E36585"/>
    <w:rsid w:val="00E37092"/>
    <w:rsid w:val="00E37365"/>
    <w:rsid w:val="00E374C9"/>
    <w:rsid w:val="00E377F8"/>
    <w:rsid w:val="00E37824"/>
    <w:rsid w:val="00E4010D"/>
    <w:rsid w:val="00E401E7"/>
    <w:rsid w:val="00E402D5"/>
    <w:rsid w:val="00E40F62"/>
    <w:rsid w:val="00E4125A"/>
    <w:rsid w:val="00E41B64"/>
    <w:rsid w:val="00E444A7"/>
    <w:rsid w:val="00E44EE4"/>
    <w:rsid w:val="00E457B2"/>
    <w:rsid w:val="00E462C6"/>
    <w:rsid w:val="00E46CBD"/>
    <w:rsid w:val="00E4768A"/>
    <w:rsid w:val="00E508B5"/>
    <w:rsid w:val="00E5110B"/>
    <w:rsid w:val="00E52BDC"/>
    <w:rsid w:val="00E52F20"/>
    <w:rsid w:val="00E53250"/>
    <w:rsid w:val="00E53517"/>
    <w:rsid w:val="00E53872"/>
    <w:rsid w:val="00E539B2"/>
    <w:rsid w:val="00E5429B"/>
    <w:rsid w:val="00E54F9A"/>
    <w:rsid w:val="00E5613F"/>
    <w:rsid w:val="00E572B8"/>
    <w:rsid w:val="00E600B1"/>
    <w:rsid w:val="00E624BD"/>
    <w:rsid w:val="00E63BE2"/>
    <w:rsid w:val="00E650D8"/>
    <w:rsid w:val="00E655BF"/>
    <w:rsid w:val="00E65AFC"/>
    <w:rsid w:val="00E66322"/>
    <w:rsid w:val="00E66336"/>
    <w:rsid w:val="00E66A88"/>
    <w:rsid w:val="00E67352"/>
    <w:rsid w:val="00E70173"/>
    <w:rsid w:val="00E708B2"/>
    <w:rsid w:val="00E71803"/>
    <w:rsid w:val="00E7192B"/>
    <w:rsid w:val="00E726F1"/>
    <w:rsid w:val="00E73314"/>
    <w:rsid w:val="00E73C1B"/>
    <w:rsid w:val="00E74487"/>
    <w:rsid w:val="00E752E3"/>
    <w:rsid w:val="00E755C1"/>
    <w:rsid w:val="00E760C4"/>
    <w:rsid w:val="00E76AB5"/>
    <w:rsid w:val="00E77D61"/>
    <w:rsid w:val="00E80726"/>
    <w:rsid w:val="00E810EF"/>
    <w:rsid w:val="00E8241C"/>
    <w:rsid w:val="00E839A9"/>
    <w:rsid w:val="00E84B66"/>
    <w:rsid w:val="00E861F7"/>
    <w:rsid w:val="00E867BC"/>
    <w:rsid w:val="00E86A73"/>
    <w:rsid w:val="00E86D97"/>
    <w:rsid w:val="00E87C24"/>
    <w:rsid w:val="00E90B2B"/>
    <w:rsid w:val="00E90DF1"/>
    <w:rsid w:val="00E9145A"/>
    <w:rsid w:val="00E91BA9"/>
    <w:rsid w:val="00E93155"/>
    <w:rsid w:val="00E939D8"/>
    <w:rsid w:val="00E93D83"/>
    <w:rsid w:val="00E95780"/>
    <w:rsid w:val="00E96CA9"/>
    <w:rsid w:val="00E96D7E"/>
    <w:rsid w:val="00E9741E"/>
    <w:rsid w:val="00E97DB1"/>
    <w:rsid w:val="00EA0110"/>
    <w:rsid w:val="00EA0EC1"/>
    <w:rsid w:val="00EA156A"/>
    <w:rsid w:val="00EA2902"/>
    <w:rsid w:val="00EA4125"/>
    <w:rsid w:val="00EA6F86"/>
    <w:rsid w:val="00EA735D"/>
    <w:rsid w:val="00EA747D"/>
    <w:rsid w:val="00EB0B53"/>
    <w:rsid w:val="00EB1B29"/>
    <w:rsid w:val="00EB1DB8"/>
    <w:rsid w:val="00EB292A"/>
    <w:rsid w:val="00EB5CA8"/>
    <w:rsid w:val="00EB619D"/>
    <w:rsid w:val="00EC1038"/>
    <w:rsid w:val="00EC1602"/>
    <w:rsid w:val="00EC269C"/>
    <w:rsid w:val="00EC535E"/>
    <w:rsid w:val="00EC70FF"/>
    <w:rsid w:val="00ED0344"/>
    <w:rsid w:val="00ED0929"/>
    <w:rsid w:val="00ED128A"/>
    <w:rsid w:val="00ED2919"/>
    <w:rsid w:val="00ED4E3F"/>
    <w:rsid w:val="00ED4EE1"/>
    <w:rsid w:val="00ED52EB"/>
    <w:rsid w:val="00ED59CC"/>
    <w:rsid w:val="00ED5EC6"/>
    <w:rsid w:val="00ED63BB"/>
    <w:rsid w:val="00ED6782"/>
    <w:rsid w:val="00ED774E"/>
    <w:rsid w:val="00ED7C1D"/>
    <w:rsid w:val="00EE05F0"/>
    <w:rsid w:val="00EE1605"/>
    <w:rsid w:val="00EE195E"/>
    <w:rsid w:val="00EE5119"/>
    <w:rsid w:val="00EE5A93"/>
    <w:rsid w:val="00EE6501"/>
    <w:rsid w:val="00EE7996"/>
    <w:rsid w:val="00EE7AF0"/>
    <w:rsid w:val="00EE7EBC"/>
    <w:rsid w:val="00EF1CC4"/>
    <w:rsid w:val="00EF35DE"/>
    <w:rsid w:val="00EF408D"/>
    <w:rsid w:val="00EF49E2"/>
    <w:rsid w:val="00EF4E97"/>
    <w:rsid w:val="00EF59AF"/>
    <w:rsid w:val="00F001EA"/>
    <w:rsid w:val="00F00365"/>
    <w:rsid w:val="00F02247"/>
    <w:rsid w:val="00F02CF4"/>
    <w:rsid w:val="00F035F2"/>
    <w:rsid w:val="00F03D59"/>
    <w:rsid w:val="00F049CD"/>
    <w:rsid w:val="00F04C86"/>
    <w:rsid w:val="00F05948"/>
    <w:rsid w:val="00F063EC"/>
    <w:rsid w:val="00F0706C"/>
    <w:rsid w:val="00F07F0F"/>
    <w:rsid w:val="00F07FE3"/>
    <w:rsid w:val="00F10117"/>
    <w:rsid w:val="00F11FA4"/>
    <w:rsid w:val="00F13105"/>
    <w:rsid w:val="00F1345B"/>
    <w:rsid w:val="00F13478"/>
    <w:rsid w:val="00F1722D"/>
    <w:rsid w:val="00F17345"/>
    <w:rsid w:val="00F20D64"/>
    <w:rsid w:val="00F20E76"/>
    <w:rsid w:val="00F20EB8"/>
    <w:rsid w:val="00F21B50"/>
    <w:rsid w:val="00F220BC"/>
    <w:rsid w:val="00F2353F"/>
    <w:rsid w:val="00F24255"/>
    <w:rsid w:val="00F247A6"/>
    <w:rsid w:val="00F24D31"/>
    <w:rsid w:val="00F263FC"/>
    <w:rsid w:val="00F2747C"/>
    <w:rsid w:val="00F30246"/>
    <w:rsid w:val="00F309F7"/>
    <w:rsid w:val="00F319E6"/>
    <w:rsid w:val="00F32AE8"/>
    <w:rsid w:val="00F3347A"/>
    <w:rsid w:val="00F33B8D"/>
    <w:rsid w:val="00F35908"/>
    <w:rsid w:val="00F3655A"/>
    <w:rsid w:val="00F37E1B"/>
    <w:rsid w:val="00F40608"/>
    <w:rsid w:val="00F40694"/>
    <w:rsid w:val="00F42296"/>
    <w:rsid w:val="00F43352"/>
    <w:rsid w:val="00F45081"/>
    <w:rsid w:val="00F45DE0"/>
    <w:rsid w:val="00F4624B"/>
    <w:rsid w:val="00F46722"/>
    <w:rsid w:val="00F47B13"/>
    <w:rsid w:val="00F52B1C"/>
    <w:rsid w:val="00F52B8C"/>
    <w:rsid w:val="00F533B6"/>
    <w:rsid w:val="00F55642"/>
    <w:rsid w:val="00F55FF5"/>
    <w:rsid w:val="00F56287"/>
    <w:rsid w:val="00F600A1"/>
    <w:rsid w:val="00F6028E"/>
    <w:rsid w:val="00F60655"/>
    <w:rsid w:val="00F61139"/>
    <w:rsid w:val="00F6237F"/>
    <w:rsid w:val="00F6397B"/>
    <w:rsid w:val="00F64429"/>
    <w:rsid w:val="00F648FB"/>
    <w:rsid w:val="00F6510A"/>
    <w:rsid w:val="00F6524F"/>
    <w:rsid w:val="00F656BE"/>
    <w:rsid w:val="00F6632C"/>
    <w:rsid w:val="00F6651E"/>
    <w:rsid w:val="00F6785A"/>
    <w:rsid w:val="00F7021F"/>
    <w:rsid w:val="00F704E4"/>
    <w:rsid w:val="00F71225"/>
    <w:rsid w:val="00F7157E"/>
    <w:rsid w:val="00F71711"/>
    <w:rsid w:val="00F71C13"/>
    <w:rsid w:val="00F7299F"/>
    <w:rsid w:val="00F73A9C"/>
    <w:rsid w:val="00F7422E"/>
    <w:rsid w:val="00F74273"/>
    <w:rsid w:val="00F75B4D"/>
    <w:rsid w:val="00F76CC8"/>
    <w:rsid w:val="00F77982"/>
    <w:rsid w:val="00F819D4"/>
    <w:rsid w:val="00F81DEB"/>
    <w:rsid w:val="00F82B61"/>
    <w:rsid w:val="00F82EE1"/>
    <w:rsid w:val="00F849A8"/>
    <w:rsid w:val="00F84A08"/>
    <w:rsid w:val="00F85EFE"/>
    <w:rsid w:val="00F91F3E"/>
    <w:rsid w:val="00F92A12"/>
    <w:rsid w:val="00F960E0"/>
    <w:rsid w:val="00F978AB"/>
    <w:rsid w:val="00FA0E83"/>
    <w:rsid w:val="00FA16C5"/>
    <w:rsid w:val="00FA1A0A"/>
    <w:rsid w:val="00FA1C32"/>
    <w:rsid w:val="00FA28E9"/>
    <w:rsid w:val="00FA2C50"/>
    <w:rsid w:val="00FA31E3"/>
    <w:rsid w:val="00FA325B"/>
    <w:rsid w:val="00FA4E44"/>
    <w:rsid w:val="00FA669F"/>
    <w:rsid w:val="00FA7D07"/>
    <w:rsid w:val="00FB04B6"/>
    <w:rsid w:val="00FB09BC"/>
    <w:rsid w:val="00FB1C23"/>
    <w:rsid w:val="00FB39DB"/>
    <w:rsid w:val="00FB44F3"/>
    <w:rsid w:val="00FB50E8"/>
    <w:rsid w:val="00FB52AA"/>
    <w:rsid w:val="00FB5826"/>
    <w:rsid w:val="00FB6987"/>
    <w:rsid w:val="00FB7B3C"/>
    <w:rsid w:val="00FB7DF8"/>
    <w:rsid w:val="00FC0792"/>
    <w:rsid w:val="00FC0856"/>
    <w:rsid w:val="00FC2634"/>
    <w:rsid w:val="00FC32F2"/>
    <w:rsid w:val="00FC3C7A"/>
    <w:rsid w:val="00FC64FD"/>
    <w:rsid w:val="00FC680D"/>
    <w:rsid w:val="00FD1071"/>
    <w:rsid w:val="00FD1C32"/>
    <w:rsid w:val="00FD260C"/>
    <w:rsid w:val="00FD2B88"/>
    <w:rsid w:val="00FD3BC9"/>
    <w:rsid w:val="00FD4C57"/>
    <w:rsid w:val="00FD722B"/>
    <w:rsid w:val="00FD7BCA"/>
    <w:rsid w:val="00FE0D7B"/>
    <w:rsid w:val="00FE2F3E"/>
    <w:rsid w:val="00FE4138"/>
    <w:rsid w:val="00FE4A44"/>
    <w:rsid w:val="00FE6F82"/>
    <w:rsid w:val="00FECB07"/>
    <w:rsid w:val="00FF0C78"/>
    <w:rsid w:val="00FF2820"/>
    <w:rsid w:val="00FF410F"/>
    <w:rsid w:val="00FF5B49"/>
    <w:rsid w:val="00FF6170"/>
    <w:rsid w:val="00FF6B7B"/>
    <w:rsid w:val="00FF6E23"/>
    <w:rsid w:val="00FF701F"/>
    <w:rsid w:val="0103ADE6"/>
    <w:rsid w:val="015378D7"/>
    <w:rsid w:val="0163E94B"/>
    <w:rsid w:val="01730CF9"/>
    <w:rsid w:val="019D8884"/>
    <w:rsid w:val="01FD18FF"/>
    <w:rsid w:val="02D055E7"/>
    <w:rsid w:val="02EE8030"/>
    <w:rsid w:val="030134FB"/>
    <w:rsid w:val="032E9AE2"/>
    <w:rsid w:val="03743F2E"/>
    <w:rsid w:val="03C07DBC"/>
    <w:rsid w:val="03CF6249"/>
    <w:rsid w:val="041B0674"/>
    <w:rsid w:val="043C814C"/>
    <w:rsid w:val="04DEC514"/>
    <w:rsid w:val="0521FDF5"/>
    <w:rsid w:val="053C4B88"/>
    <w:rsid w:val="0555975F"/>
    <w:rsid w:val="056A358B"/>
    <w:rsid w:val="05B04C7E"/>
    <w:rsid w:val="05E05813"/>
    <w:rsid w:val="05E90EFD"/>
    <w:rsid w:val="05F6E0E4"/>
    <w:rsid w:val="061B78B4"/>
    <w:rsid w:val="0631B03F"/>
    <w:rsid w:val="067892AA"/>
    <w:rsid w:val="06C31931"/>
    <w:rsid w:val="06C6EB32"/>
    <w:rsid w:val="072A25CC"/>
    <w:rsid w:val="0732B86E"/>
    <w:rsid w:val="075B6EAF"/>
    <w:rsid w:val="07C6A86C"/>
    <w:rsid w:val="0810E285"/>
    <w:rsid w:val="0821B7C3"/>
    <w:rsid w:val="082ECD68"/>
    <w:rsid w:val="083279CE"/>
    <w:rsid w:val="08596DDA"/>
    <w:rsid w:val="08871C1E"/>
    <w:rsid w:val="08882BE9"/>
    <w:rsid w:val="08BCB489"/>
    <w:rsid w:val="08E7CFE4"/>
    <w:rsid w:val="08F50DC3"/>
    <w:rsid w:val="08F7309E"/>
    <w:rsid w:val="093100D5"/>
    <w:rsid w:val="093188F8"/>
    <w:rsid w:val="096DC90E"/>
    <w:rsid w:val="0A16EE6A"/>
    <w:rsid w:val="0A48071A"/>
    <w:rsid w:val="0AA25901"/>
    <w:rsid w:val="0B014497"/>
    <w:rsid w:val="0B8AFC69"/>
    <w:rsid w:val="0BE83DEE"/>
    <w:rsid w:val="0C0E03C9"/>
    <w:rsid w:val="0C1452A7"/>
    <w:rsid w:val="0C310E65"/>
    <w:rsid w:val="0C8861CD"/>
    <w:rsid w:val="0CC0AC6B"/>
    <w:rsid w:val="0CFB4A12"/>
    <w:rsid w:val="0DA688F8"/>
    <w:rsid w:val="0DF8E8C3"/>
    <w:rsid w:val="0E00F6FD"/>
    <w:rsid w:val="0E08ECA5"/>
    <w:rsid w:val="0E609F44"/>
    <w:rsid w:val="0E6817A0"/>
    <w:rsid w:val="0EB4B7A6"/>
    <w:rsid w:val="0F5EF0C0"/>
    <w:rsid w:val="0F71EBC2"/>
    <w:rsid w:val="0F76ADE2"/>
    <w:rsid w:val="0FC93C8D"/>
    <w:rsid w:val="1003A7AA"/>
    <w:rsid w:val="100ACB39"/>
    <w:rsid w:val="103376C4"/>
    <w:rsid w:val="104A04D8"/>
    <w:rsid w:val="10BB4AD3"/>
    <w:rsid w:val="110B8CE6"/>
    <w:rsid w:val="113B73B7"/>
    <w:rsid w:val="11AC4D78"/>
    <w:rsid w:val="11CE5503"/>
    <w:rsid w:val="11D7350E"/>
    <w:rsid w:val="1230C467"/>
    <w:rsid w:val="12745613"/>
    <w:rsid w:val="128982E2"/>
    <w:rsid w:val="12CB29A5"/>
    <w:rsid w:val="12DF2D64"/>
    <w:rsid w:val="1339A1D8"/>
    <w:rsid w:val="13DDA12B"/>
    <w:rsid w:val="143A5224"/>
    <w:rsid w:val="14739C2C"/>
    <w:rsid w:val="147B5402"/>
    <w:rsid w:val="16670F49"/>
    <w:rsid w:val="166EDBC9"/>
    <w:rsid w:val="1677AFF6"/>
    <w:rsid w:val="168D71AE"/>
    <w:rsid w:val="16A5DC80"/>
    <w:rsid w:val="16B0DDB0"/>
    <w:rsid w:val="175AF4A3"/>
    <w:rsid w:val="177BC1C4"/>
    <w:rsid w:val="17B33645"/>
    <w:rsid w:val="18847C1F"/>
    <w:rsid w:val="18E8E229"/>
    <w:rsid w:val="19512F7B"/>
    <w:rsid w:val="19899A90"/>
    <w:rsid w:val="199659E0"/>
    <w:rsid w:val="1A2472C0"/>
    <w:rsid w:val="1A6FF5A4"/>
    <w:rsid w:val="1A7D5243"/>
    <w:rsid w:val="1A93DD7A"/>
    <w:rsid w:val="1AB320F1"/>
    <w:rsid w:val="1AC99C2B"/>
    <w:rsid w:val="1AD3C5B6"/>
    <w:rsid w:val="1AD9B932"/>
    <w:rsid w:val="1AF1B6CF"/>
    <w:rsid w:val="1B674B82"/>
    <w:rsid w:val="1C0E7AA8"/>
    <w:rsid w:val="1C42C2A6"/>
    <w:rsid w:val="1C68258B"/>
    <w:rsid w:val="1CF2A0E7"/>
    <w:rsid w:val="1D0E0758"/>
    <w:rsid w:val="1D392941"/>
    <w:rsid w:val="1D5864E1"/>
    <w:rsid w:val="1D648FD0"/>
    <w:rsid w:val="1DA6EC8B"/>
    <w:rsid w:val="1E289C64"/>
    <w:rsid w:val="1E4C52CD"/>
    <w:rsid w:val="1E4D7010"/>
    <w:rsid w:val="1E5ABFB7"/>
    <w:rsid w:val="1EAA1619"/>
    <w:rsid w:val="1EDF3FE1"/>
    <w:rsid w:val="1EF0602E"/>
    <w:rsid w:val="1EF8232A"/>
    <w:rsid w:val="1F0B94F5"/>
    <w:rsid w:val="1F2A95AC"/>
    <w:rsid w:val="1F386561"/>
    <w:rsid w:val="1FBAE7C8"/>
    <w:rsid w:val="1FD099DD"/>
    <w:rsid w:val="1FE450C5"/>
    <w:rsid w:val="20D4323B"/>
    <w:rsid w:val="20EDDF47"/>
    <w:rsid w:val="20F13FFF"/>
    <w:rsid w:val="20F4AF57"/>
    <w:rsid w:val="20FC861A"/>
    <w:rsid w:val="21156ABE"/>
    <w:rsid w:val="21235525"/>
    <w:rsid w:val="2129D9BD"/>
    <w:rsid w:val="213B4BA2"/>
    <w:rsid w:val="2142B0D9"/>
    <w:rsid w:val="2153FD1B"/>
    <w:rsid w:val="2191612A"/>
    <w:rsid w:val="219725A9"/>
    <w:rsid w:val="2222584E"/>
    <w:rsid w:val="22327D1E"/>
    <w:rsid w:val="227ECFB9"/>
    <w:rsid w:val="22C47718"/>
    <w:rsid w:val="22CD6962"/>
    <w:rsid w:val="23013A0B"/>
    <w:rsid w:val="23B33545"/>
    <w:rsid w:val="23D60F0C"/>
    <w:rsid w:val="23D74A83"/>
    <w:rsid w:val="249AB6AA"/>
    <w:rsid w:val="24A34245"/>
    <w:rsid w:val="24C266A8"/>
    <w:rsid w:val="24CEA10B"/>
    <w:rsid w:val="24DF9998"/>
    <w:rsid w:val="2503E4F7"/>
    <w:rsid w:val="25120E2A"/>
    <w:rsid w:val="252BD169"/>
    <w:rsid w:val="2554BAC2"/>
    <w:rsid w:val="2583B1BF"/>
    <w:rsid w:val="259DCF73"/>
    <w:rsid w:val="259EE604"/>
    <w:rsid w:val="25A3CADF"/>
    <w:rsid w:val="25E828C2"/>
    <w:rsid w:val="260EDB72"/>
    <w:rsid w:val="261321BB"/>
    <w:rsid w:val="264E07DE"/>
    <w:rsid w:val="26C9FC9A"/>
    <w:rsid w:val="26E4A796"/>
    <w:rsid w:val="275A06B8"/>
    <w:rsid w:val="27756D4F"/>
    <w:rsid w:val="27AAAB7A"/>
    <w:rsid w:val="27CD53EB"/>
    <w:rsid w:val="283AEA8B"/>
    <w:rsid w:val="2858A7D4"/>
    <w:rsid w:val="2893F7A8"/>
    <w:rsid w:val="28E6FDED"/>
    <w:rsid w:val="2913EB82"/>
    <w:rsid w:val="2990AB89"/>
    <w:rsid w:val="29F78CDE"/>
    <w:rsid w:val="2A68ABD7"/>
    <w:rsid w:val="2B0DA3B8"/>
    <w:rsid w:val="2B21B1F8"/>
    <w:rsid w:val="2B933EF3"/>
    <w:rsid w:val="2BC43EE5"/>
    <w:rsid w:val="2BC6AEB9"/>
    <w:rsid w:val="2C5ED2E5"/>
    <w:rsid w:val="2C6CD177"/>
    <w:rsid w:val="2CCCC34E"/>
    <w:rsid w:val="2CCF204E"/>
    <w:rsid w:val="2CFCB20A"/>
    <w:rsid w:val="2D88BD55"/>
    <w:rsid w:val="2D902935"/>
    <w:rsid w:val="2D9484DE"/>
    <w:rsid w:val="2DA3CBF0"/>
    <w:rsid w:val="2E2CC4B2"/>
    <w:rsid w:val="2EDD7C7D"/>
    <w:rsid w:val="2F6128C6"/>
    <w:rsid w:val="2F61C328"/>
    <w:rsid w:val="2F8B3BDD"/>
    <w:rsid w:val="3003168E"/>
    <w:rsid w:val="302E9EB9"/>
    <w:rsid w:val="304CE244"/>
    <w:rsid w:val="30B24611"/>
    <w:rsid w:val="30DC21EA"/>
    <w:rsid w:val="30F7A466"/>
    <w:rsid w:val="31021760"/>
    <w:rsid w:val="313AAEF2"/>
    <w:rsid w:val="3165FFD6"/>
    <w:rsid w:val="316CE7B0"/>
    <w:rsid w:val="318E2ABB"/>
    <w:rsid w:val="31E5BD4D"/>
    <w:rsid w:val="3213D0F6"/>
    <w:rsid w:val="326CA57F"/>
    <w:rsid w:val="329B0ADD"/>
    <w:rsid w:val="32FBE2EF"/>
    <w:rsid w:val="332FEDA4"/>
    <w:rsid w:val="33317989"/>
    <w:rsid w:val="335B4489"/>
    <w:rsid w:val="336A6951"/>
    <w:rsid w:val="3372A8F3"/>
    <w:rsid w:val="339FDC0B"/>
    <w:rsid w:val="33C4B8BE"/>
    <w:rsid w:val="33D2B3B5"/>
    <w:rsid w:val="33F2C369"/>
    <w:rsid w:val="33F75E19"/>
    <w:rsid w:val="341703D1"/>
    <w:rsid w:val="34780B7D"/>
    <w:rsid w:val="34992403"/>
    <w:rsid w:val="34A3B723"/>
    <w:rsid w:val="352A78E0"/>
    <w:rsid w:val="35473B2E"/>
    <w:rsid w:val="356E04F9"/>
    <w:rsid w:val="35879D3E"/>
    <w:rsid w:val="35AB4C8C"/>
    <w:rsid w:val="35FC1A8A"/>
    <w:rsid w:val="36054ED6"/>
    <w:rsid w:val="36379588"/>
    <w:rsid w:val="366E4981"/>
    <w:rsid w:val="3674CF7A"/>
    <w:rsid w:val="36E163E1"/>
    <w:rsid w:val="36EEE851"/>
    <w:rsid w:val="36F64F9A"/>
    <w:rsid w:val="372573D9"/>
    <w:rsid w:val="37705FA9"/>
    <w:rsid w:val="3789422D"/>
    <w:rsid w:val="379BA3E9"/>
    <w:rsid w:val="37B24E38"/>
    <w:rsid w:val="37C10EB0"/>
    <w:rsid w:val="3815CA59"/>
    <w:rsid w:val="3823F8E4"/>
    <w:rsid w:val="385618B3"/>
    <w:rsid w:val="385998E3"/>
    <w:rsid w:val="387409D3"/>
    <w:rsid w:val="38C4628C"/>
    <w:rsid w:val="3917A8A6"/>
    <w:rsid w:val="3926202B"/>
    <w:rsid w:val="39310BA6"/>
    <w:rsid w:val="3938D912"/>
    <w:rsid w:val="393BFE19"/>
    <w:rsid w:val="394895AB"/>
    <w:rsid w:val="394E677A"/>
    <w:rsid w:val="396DBF1F"/>
    <w:rsid w:val="398ED9E3"/>
    <w:rsid w:val="399C2162"/>
    <w:rsid w:val="3A0442B8"/>
    <w:rsid w:val="3A4D4ED9"/>
    <w:rsid w:val="3A6EB177"/>
    <w:rsid w:val="3A833028"/>
    <w:rsid w:val="3B3A0C14"/>
    <w:rsid w:val="3B501502"/>
    <w:rsid w:val="3B57641F"/>
    <w:rsid w:val="3B7BAE9D"/>
    <w:rsid w:val="3B944989"/>
    <w:rsid w:val="3BBAA06D"/>
    <w:rsid w:val="3C1854CB"/>
    <w:rsid w:val="3CF3B079"/>
    <w:rsid w:val="3D17E527"/>
    <w:rsid w:val="3D1C9739"/>
    <w:rsid w:val="3D3F1E4F"/>
    <w:rsid w:val="3D477851"/>
    <w:rsid w:val="3D7FE253"/>
    <w:rsid w:val="3D84041A"/>
    <w:rsid w:val="3DADF4B2"/>
    <w:rsid w:val="3DB8BC51"/>
    <w:rsid w:val="3DD90278"/>
    <w:rsid w:val="3E4A91AE"/>
    <w:rsid w:val="3EA58D19"/>
    <w:rsid w:val="3EBD112F"/>
    <w:rsid w:val="3F6424E9"/>
    <w:rsid w:val="3F69D8AC"/>
    <w:rsid w:val="3F7ED648"/>
    <w:rsid w:val="3F8276B7"/>
    <w:rsid w:val="3FDF78A8"/>
    <w:rsid w:val="4003893A"/>
    <w:rsid w:val="405A7E9D"/>
    <w:rsid w:val="405DBF62"/>
    <w:rsid w:val="4060DF8F"/>
    <w:rsid w:val="4063A13F"/>
    <w:rsid w:val="409128B8"/>
    <w:rsid w:val="40A5A499"/>
    <w:rsid w:val="40B5DC8F"/>
    <w:rsid w:val="412B3B6D"/>
    <w:rsid w:val="4154275A"/>
    <w:rsid w:val="416F8D8E"/>
    <w:rsid w:val="41C13A1E"/>
    <w:rsid w:val="41C6B289"/>
    <w:rsid w:val="41D2F19B"/>
    <w:rsid w:val="41FC6B78"/>
    <w:rsid w:val="42046CE3"/>
    <w:rsid w:val="42865209"/>
    <w:rsid w:val="42971464"/>
    <w:rsid w:val="432736D5"/>
    <w:rsid w:val="437F7D7A"/>
    <w:rsid w:val="43D3B06A"/>
    <w:rsid w:val="451102D8"/>
    <w:rsid w:val="45857759"/>
    <w:rsid w:val="466CAAA6"/>
    <w:rsid w:val="46FD86EB"/>
    <w:rsid w:val="47881000"/>
    <w:rsid w:val="4793153C"/>
    <w:rsid w:val="47B24488"/>
    <w:rsid w:val="47B5D05D"/>
    <w:rsid w:val="4810A4DD"/>
    <w:rsid w:val="481CE8EE"/>
    <w:rsid w:val="48801F05"/>
    <w:rsid w:val="48A6F3CC"/>
    <w:rsid w:val="48E43D00"/>
    <w:rsid w:val="48EF4394"/>
    <w:rsid w:val="49193ECA"/>
    <w:rsid w:val="491F7CF9"/>
    <w:rsid w:val="4945C2BC"/>
    <w:rsid w:val="49781A16"/>
    <w:rsid w:val="49F63398"/>
    <w:rsid w:val="4A073065"/>
    <w:rsid w:val="4A5D3AB5"/>
    <w:rsid w:val="4A8C91BC"/>
    <w:rsid w:val="4BA18118"/>
    <w:rsid w:val="4BF27943"/>
    <w:rsid w:val="4BFC8E46"/>
    <w:rsid w:val="4C30128D"/>
    <w:rsid w:val="4C87F2D2"/>
    <w:rsid w:val="4CAD506E"/>
    <w:rsid w:val="4CBD3CAD"/>
    <w:rsid w:val="4CD1D73E"/>
    <w:rsid w:val="4CEFC18A"/>
    <w:rsid w:val="4DE6A0BD"/>
    <w:rsid w:val="4E779A2C"/>
    <w:rsid w:val="4EA585FF"/>
    <w:rsid w:val="4EB86861"/>
    <w:rsid w:val="4EB9797F"/>
    <w:rsid w:val="4F401157"/>
    <w:rsid w:val="4F594EDC"/>
    <w:rsid w:val="4F8B3E7D"/>
    <w:rsid w:val="50D5A998"/>
    <w:rsid w:val="50E96AEF"/>
    <w:rsid w:val="517224A9"/>
    <w:rsid w:val="518A6CD3"/>
    <w:rsid w:val="51953418"/>
    <w:rsid w:val="51B901B5"/>
    <w:rsid w:val="51F7E414"/>
    <w:rsid w:val="51F9DAD5"/>
    <w:rsid w:val="5221FE00"/>
    <w:rsid w:val="524A6A48"/>
    <w:rsid w:val="5265424A"/>
    <w:rsid w:val="53383585"/>
    <w:rsid w:val="53DBB48A"/>
    <w:rsid w:val="5420C815"/>
    <w:rsid w:val="545B778C"/>
    <w:rsid w:val="55430FB9"/>
    <w:rsid w:val="5583C03A"/>
    <w:rsid w:val="55A1B88C"/>
    <w:rsid w:val="5625D84E"/>
    <w:rsid w:val="56A1F6E7"/>
    <w:rsid w:val="56A80214"/>
    <w:rsid w:val="56A85E37"/>
    <w:rsid w:val="56AC6D3A"/>
    <w:rsid w:val="56B36848"/>
    <w:rsid w:val="56DBB91B"/>
    <w:rsid w:val="5749E17B"/>
    <w:rsid w:val="57C10156"/>
    <w:rsid w:val="587852FA"/>
    <w:rsid w:val="58821FEF"/>
    <w:rsid w:val="58D45888"/>
    <w:rsid w:val="58D528C4"/>
    <w:rsid w:val="58E5B834"/>
    <w:rsid w:val="591B76C1"/>
    <w:rsid w:val="593AD19E"/>
    <w:rsid w:val="59506B6F"/>
    <w:rsid w:val="59C74EC2"/>
    <w:rsid w:val="5A22D16C"/>
    <w:rsid w:val="5A2401C4"/>
    <w:rsid w:val="5A460CBB"/>
    <w:rsid w:val="5A816232"/>
    <w:rsid w:val="5AC89109"/>
    <w:rsid w:val="5AF68654"/>
    <w:rsid w:val="5B0ACD86"/>
    <w:rsid w:val="5B5C1442"/>
    <w:rsid w:val="5B845AD8"/>
    <w:rsid w:val="5B8D5A8E"/>
    <w:rsid w:val="5BB7536B"/>
    <w:rsid w:val="5BBA188D"/>
    <w:rsid w:val="5BBB4B06"/>
    <w:rsid w:val="5BCB40BC"/>
    <w:rsid w:val="5BDE7EE9"/>
    <w:rsid w:val="5BDF964D"/>
    <w:rsid w:val="5BE5AF95"/>
    <w:rsid w:val="5C46A3CE"/>
    <w:rsid w:val="5C8C8548"/>
    <w:rsid w:val="5CEE79DB"/>
    <w:rsid w:val="5D5C905C"/>
    <w:rsid w:val="5D69CB1A"/>
    <w:rsid w:val="5D77A2FB"/>
    <w:rsid w:val="5D844B35"/>
    <w:rsid w:val="5D84D4EA"/>
    <w:rsid w:val="5DB0D613"/>
    <w:rsid w:val="5DCDF7FB"/>
    <w:rsid w:val="5DF9A5D9"/>
    <w:rsid w:val="5E015C1C"/>
    <w:rsid w:val="5E031EE5"/>
    <w:rsid w:val="5E25B6B3"/>
    <w:rsid w:val="5E585617"/>
    <w:rsid w:val="5E757FFC"/>
    <w:rsid w:val="5E962CEE"/>
    <w:rsid w:val="5EA49BDA"/>
    <w:rsid w:val="5EFF0211"/>
    <w:rsid w:val="5F3C7AD7"/>
    <w:rsid w:val="5F84017C"/>
    <w:rsid w:val="5FB6B45A"/>
    <w:rsid w:val="5FB7D121"/>
    <w:rsid w:val="5FE1EA74"/>
    <w:rsid w:val="605E50C5"/>
    <w:rsid w:val="60651948"/>
    <w:rsid w:val="608B376E"/>
    <w:rsid w:val="609A742C"/>
    <w:rsid w:val="61DE773B"/>
    <w:rsid w:val="61E329DC"/>
    <w:rsid w:val="61E623F2"/>
    <w:rsid w:val="61FBE351"/>
    <w:rsid w:val="623CF85F"/>
    <w:rsid w:val="628BFC6A"/>
    <w:rsid w:val="62C64A3A"/>
    <w:rsid w:val="62E36D89"/>
    <w:rsid w:val="62EAB76F"/>
    <w:rsid w:val="6320C079"/>
    <w:rsid w:val="634FC679"/>
    <w:rsid w:val="63723D24"/>
    <w:rsid w:val="6378E5EC"/>
    <w:rsid w:val="63CE6FAC"/>
    <w:rsid w:val="63D099DA"/>
    <w:rsid w:val="64019FD0"/>
    <w:rsid w:val="644B8E0F"/>
    <w:rsid w:val="64D0CFF1"/>
    <w:rsid w:val="64DDBE24"/>
    <w:rsid w:val="64E1D901"/>
    <w:rsid w:val="64F54E8A"/>
    <w:rsid w:val="656A8FB3"/>
    <w:rsid w:val="656D57C5"/>
    <w:rsid w:val="657355B7"/>
    <w:rsid w:val="65AE254F"/>
    <w:rsid w:val="65D1F128"/>
    <w:rsid w:val="6602E8F4"/>
    <w:rsid w:val="6611322E"/>
    <w:rsid w:val="663F2582"/>
    <w:rsid w:val="6643CDC1"/>
    <w:rsid w:val="6665BA2E"/>
    <w:rsid w:val="67258744"/>
    <w:rsid w:val="679E3F96"/>
    <w:rsid w:val="67C06B91"/>
    <w:rsid w:val="67D03A64"/>
    <w:rsid w:val="68993A38"/>
    <w:rsid w:val="68B22185"/>
    <w:rsid w:val="68E61475"/>
    <w:rsid w:val="69350898"/>
    <w:rsid w:val="697025E6"/>
    <w:rsid w:val="69894A2E"/>
    <w:rsid w:val="69F07A43"/>
    <w:rsid w:val="6A01BC0D"/>
    <w:rsid w:val="6A06B1D8"/>
    <w:rsid w:val="6A8105AE"/>
    <w:rsid w:val="6A876D15"/>
    <w:rsid w:val="6ABBA46E"/>
    <w:rsid w:val="6B01EFFF"/>
    <w:rsid w:val="6B11AE81"/>
    <w:rsid w:val="6B4BE316"/>
    <w:rsid w:val="6B5D3778"/>
    <w:rsid w:val="6B82D769"/>
    <w:rsid w:val="6B8721A8"/>
    <w:rsid w:val="6BC79246"/>
    <w:rsid w:val="6C533593"/>
    <w:rsid w:val="6C5DEDAA"/>
    <w:rsid w:val="6C6D4BD8"/>
    <w:rsid w:val="6CA1026F"/>
    <w:rsid w:val="6CB2C247"/>
    <w:rsid w:val="6CE675C9"/>
    <w:rsid w:val="6D2F6EE3"/>
    <w:rsid w:val="6D6E6F68"/>
    <w:rsid w:val="6DBE0EFD"/>
    <w:rsid w:val="6E05BF94"/>
    <w:rsid w:val="6E802DF6"/>
    <w:rsid w:val="6E9A3B73"/>
    <w:rsid w:val="6EAE24BA"/>
    <w:rsid w:val="6EFEF0EB"/>
    <w:rsid w:val="6F81AD73"/>
    <w:rsid w:val="6F90D6FA"/>
    <w:rsid w:val="6FAAE9FE"/>
    <w:rsid w:val="6FBDA5F4"/>
    <w:rsid w:val="6FD90CDF"/>
    <w:rsid w:val="6FEDF8BA"/>
    <w:rsid w:val="6FF0B3C7"/>
    <w:rsid w:val="70264072"/>
    <w:rsid w:val="7064ADED"/>
    <w:rsid w:val="706C31C3"/>
    <w:rsid w:val="70901712"/>
    <w:rsid w:val="70DEF998"/>
    <w:rsid w:val="70F35B0A"/>
    <w:rsid w:val="718B7242"/>
    <w:rsid w:val="71C0B2E1"/>
    <w:rsid w:val="71D71043"/>
    <w:rsid w:val="71DC40EE"/>
    <w:rsid w:val="722069D2"/>
    <w:rsid w:val="722436E8"/>
    <w:rsid w:val="72358C51"/>
    <w:rsid w:val="723D83A6"/>
    <w:rsid w:val="726B3396"/>
    <w:rsid w:val="729C62EA"/>
    <w:rsid w:val="72AB21CD"/>
    <w:rsid w:val="72BCB15C"/>
    <w:rsid w:val="72EB57DD"/>
    <w:rsid w:val="7316FA60"/>
    <w:rsid w:val="7364A05D"/>
    <w:rsid w:val="73CFEACE"/>
    <w:rsid w:val="73D186C2"/>
    <w:rsid w:val="73EE6ADB"/>
    <w:rsid w:val="7407A160"/>
    <w:rsid w:val="7416653E"/>
    <w:rsid w:val="7583717C"/>
    <w:rsid w:val="75DAF88A"/>
    <w:rsid w:val="7633B7EE"/>
    <w:rsid w:val="76D2B771"/>
    <w:rsid w:val="76FE6479"/>
    <w:rsid w:val="77224A21"/>
    <w:rsid w:val="77336D52"/>
    <w:rsid w:val="77669091"/>
    <w:rsid w:val="7779572F"/>
    <w:rsid w:val="77D9192D"/>
    <w:rsid w:val="77E227D7"/>
    <w:rsid w:val="77F87868"/>
    <w:rsid w:val="77FC29B7"/>
    <w:rsid w:val="78654296"/>
    <w:rsid w:val="78AF627C"/>
    <w:rsid w:val="78D00267"/>
    <w:rsid w:val="78FECB51"/>
    <w:rsid w:val="793A7F4A"/>
    <w:rsid w:val="798EC570"/>
    <w:rsid w:val="7A5E9CD4"/>
    <w:rsid w:val="7A6C7713"/>
    <w:rsid w:val="7A6E1F8E"/>
    <w:rsid w:val="7A943ED7"/>
    <w:rsid w:val="7A9486FF"/>
    <w:rsid w:val="7AB3B156"/>
    <w:rsid w:val="7AB7E729"/>
    <w:rsid w:val="7AC93E38"/>
    <w:rsid w:val="7ACD687B"/>
    <w:rsid w:val="7AEB6F6D"/>
    <w:rsid w:val="7B4E7252"/>
    <w:rsid w:val="7B4F6BF0"/>
    <w:rsid w:val="7B74BBAB"/>
    <w:rsid w:val="7B804BDD"/>
    <w:rsid w:val="7B9AF15D"/>
    <w:rsid w:val="7BE0BB42"/>
    <w:rsid w:val="7BE537E2"/>
    <w:rsid w:val="7BE7033E"/>
    <w:rsid w:val="7BFCBD18"/>
    <w:rsid w:val="7C0711D1"/>
    <w:rsid w:val="7C18B85E"/>
    <w:rsid w:val="7C39076F"/>
    <w:rsid w:val="7C3C3910"/>
    <w:rsid w:val="7CAE944B"/>
    <w:rsid w:val="7CCAFDBF"/>
    <w:rsid w:val="7CE2DBB7"/>
    <w:rsid w:val="7CF55C29"/>
    <w:rsid w:val="7CFDF847"/>
    <w:rsid w:val="7CFE7EF2"/>
    <w:rsid w:val="7D18306D"/>
    <w:rsid w:val="7D6E027C"/>
    <w:rsid w:val="7D79E88C"/>
    <w:rsid w:val="7D8AE4B7"/>
    <w:rsid w:val="7DB3A842"/>
    <w:rsid w:val="7DB89956"/>
    <w:rsid w:val="7E1D276D"/>
    <w:rsid w:val="7E1D6940"/>
    <w:rsid w:val="7E2039CD"/>
    <w:rsid w:val="7E22C7FC"/>
    <w:rsid w:val="7E3B49D2"/>
    <w:rsid w:val="7E5038A6"/>
    <w:rsid w:val="7E56AA43"/>
    <w:rsid w:val="7E695B37"/>
    <w:rsid w:val="7E8804E2"/>
    <w:rsid w:val="7E8DAA7E"/>
    <w:rsid w:val="7EFEDBDE"/>
    <w:rsid w:val="7F847907"/>
    <w:rsid w:val="7F9D0C77"/>
    <w:rsid w:val="7FF9A0B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C71A8F"/>
  <w15:docId w15:val="{DE27FEB4-E955-40E5-9587-22CAD52343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caption" w:uiPriority="35" w:semiHidden="1"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uiPriority="1" w:semiHidden="1" w:unhideWhenUsed="1"/>
    <w:lsdException w:name="Body Text" w:uiPriority="1" w:semiHidden="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1A45FF"/>
    <w:rPr>
      <w:rFonts w:ascii="Times New Roman" w:hAnsi="Times New Roman"/>
      <w:sz w:val="24"/>
      <w:szCs w:val="24"/>
      <w:lang w:eastAsia="en-GB"/>
    </w:rPr>
  </w:style>
  <w:style w:type="paragraph" w:styleId="Heading1">
    <w:name w:val="heading 1"/>
    <w:basedOn w:val="Normal"/>
    <w:next w:val="Normal"/>
    <w:link w:val="Heading1Char"/>
    <w:uiPriority w:val="1"/>
    <w:qFormat/>
    <w:pPr>
      <w:widowControl w:val="0"/>
      <w:autoSpaceDE w:val="0"/>
      <w:autoSpaceDN w:val="0"/>
      <w:adjustRightInd w:val="0"/>
      <w:ind w:left="164"/>
      <w:outlineLvl w:val="0"/>
    </w:pPr>
    <w:rPr>
      <w:rFonts w:ascii="Gill Sans MT" w:hAnsi="Gill Sans MT" w:cs="Gill Sans MT"/>
      <w:sz w:val="34"/>
      <w:szCs w:val="34"/>
      <w:lang w:val="en-GB"/>
    </w:rPr>
  </w:style>
  <w:style w:type="paragraph" w:styleId="Heading2">
    <w:name w:val="heading 2"/>
    <w:basedOn w:val="Normal"/>
    <w:next w:val="Normal"/>
    <w:link w:val="Heading2Char"/>
    <w:uiPriority w:val="1"/>
    <w:qFormat/>
    <w:pPr>
      <w:widowControl w:val="0"/>
      <w:autoSpaceDE w:val="0"/>
      <w:autoSpaceDN w:val="0"/>
      <w:adjustRightInd w:val="0"/>
      <w:ind w:left="164"/>
      <w:outlineLvl w:val="1"/>
    </w:pPr>
    <w:rPr>
      <w:rFonts w:ascii="Gill Sans MT" w:hAnsi="Gill Sans MT" w:cs="Gill Sans MT"/>
      <w:sz w:val="17"/>
      <w:szCs w:val="17"/>
      <w:lang w:val="en-GB"/>
    </w:rPr>
  </w:style>
  <w:style w:type="paragraph" w:styleId="Heading3">
    <w:name w:val="heading 3"/>
    <w:basedOn w:val="Normal"/>
    <w:next w:val="Normal"/>
    <w:link w:val="Heading3Char"/>
    <w:uiPriority w:val="1"/>
    <w:qFormat/>
    <w:pPr>
      <w:widowControl w:val="0"/>
      <w:autoSpaceDE w:val="0"/>
      <w:autoSpaceDN w:val="0"/>
      <w:adjustRightInd w:val="0"/>
      <w:spacing w:before="103"/>
      <w:ind w:left="164"/>
      <w:outlineLvl w:val="2"/>
    </w:pPr>
    <w:rPr>
      <w:rFonts w:ascii="Gill Sans MT" w:hAnsi="Gill Sans MT" w:cs="Gill Sans MT"/>
      <w:b/>
      <w:bCs/>
      <w:sz w:val="15"/>
      <w:szCs w:val="15"/>
      <w:lang w:val="en-GB"/>
    </w:rPr>
  </w:style>
  <w:style w:type="paragraph" w:styleId="Heading4">
    <w:name w:val="heading 4"/>
    <w:basedOn w:val="Normal"/>
    <w:next w:val="Normal"/>
    <w:link w:val="Heading4Char"/>
    <w:uiPriority w:val="9"/>
    <w:semiHidden/>
    <w:unhideWhenUsed/>
    <w:qFormat/>
    <w:rsid w:val="000F4BA3"/>
    <w:pPr>
      <w:keepNext/>
      <w:spacing w:before="240" w:after="60"/>
      <w:outlineLvl w:val="3"/>
    </w:pPr>
    <w:rPr>
      <w:rFonts w:ascii="Calibri" w:hAnsi="Calibri"/>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Pr>
      <w:rFonts w:ascii="Calibri Light" w:hAnsi="Calibri Light" w:eastAsia="Times New Roman" w:cs="Times New Roman"/>
      <w:b/>
      <w:bCs/>
      <w:kern w:val="32"/>
      <w:sz w:val="32"/>
      <w:szCs w:val="32"/>
    </w:rPr>
  </w:style>
  <w:style w:type="character" w:styleId="Heading2Char" w:customStyle="1">
    <w:name w:val="Heading 2 Char"/>
    <w:link w:val="Heading2"/>
    <w:uiPriority w:val="1"/>
    <w:locked/>
    <w:rPr>
      <w:rFonts w:ascii="Calibri Light" w:hAnsi="Calibri Light" w:eastAsia="Times New Roman" w:cs="Times New Roman"/>
      <w:b/>
      <w:bCs/>
      <w:i/>
      <w:iCs/>
      <w:sz w:val="28"/>
      <w:szCs w:val="28"/>
    </w:rPr>
  </w:style>
  <w:style w:type="character" w:styleId="Heading3Char" w:customStyle="1">
    <w:name w:val="Heading 3 Char"/>
    <w:link w:val="Heading3"/>
    <w:uiPriority w:val="1"/>
    <w:locked/>
    <w:rPr>
      <w:rFonts w:ascii="Calibri Light" w:hAnsi="Calibri Light" w:eastAsia="Times New Roman" w:cs="Times New Roman"/>
      <w:b/>
      <w:bCs/>
      <w:sz w:val="26"/>
      <w:szCs w:val="26"/>
    </w:rPr>
  </w:style>
  <w:style w:type="character" w:styleId="BodyTextChar" w:customStyle="1">
    <w:name w:val="Body Text Char"/>
    <w:link w:val="BodyText"/>
    <w:uiPriority w:val="1"/>
    <w:locked/>
    <w:rPr>
      <w:rFonts w:ascii="Gill Sans MT" w:hAnsi="Gill Sans MT" w:cs="Gill Sans MT"/>
    </w:rPr>
  </w:style>
  <w:style w:type="paragraph" w:styleId="ListParagraph">
    <w:name w:val="List Paragraph"/>
    <w:basedOn w:val="Normal"/>
    <w:uiPriority w:val="34"/>
    <w:qFormat/>
    <w:pPr>
      <w:widowControl w:val="0"/>
      <w:autoSpaceDE w:val="0"/>
      <w:autoSpaceDN w:val="0"/>
      <w:adjustRightInd w:val="0"/>
      <w:ind w:left="1363" w:hanging="250"/>
    </w:pPr>
    <w:rPr>
      <w:rFonts w:ascii="Gill Sans MT" w:hAnsi="Gill Sans MT" w:cs="Gill Sans MT"/>
      <w:lang w:val="en-GB"/>
    </w:rPr>
  </w:style>
  <w:style w:type="paragraph" w:styleId="BodyText">
    <w:name w:val="Body Text"/>
    <w:basedOn w:val="Normal"/>
    <w:link w:val="BodyTextChar"/>
    <w:uiPriority w:val="1"/>
    <w:qFormat/>
    <w:pPr>
      <w:widowControl w:val="0"/>
      <w:autoSpaceDE w:val="0"/>
      <w:autoSpaceDN w:val="0"/>
      <w:adjustRightInd w:val="0"/>
    </w:pPr>
    <w:rPr>
      <w:rFonts w:ascii="Gill Sans MT" w:hAnsi="Gill Sans MT" w:cs="Gill Sans MT"/>
      <w:sz w:val="15"/>
      <w:szCs w:val="15"/>
      <w:lang w:val="en-GB"/>
    </w:rPr>
  </w:style>
  <w:style w:type="character" w:styleId="BodyTextChar1" w:customStyle="1">
    <w:name w:val="Body Text Char1"/>
    <w:uiPriority w:val="99"/>
    <w:semiHidden/>
    <w:rPr>
      <w:rFonts w:ascii="Gill Sans MT" w:hAnsi="Gill Sans MT" w:cs="Gill Sans MT"/>
      <w:lang w:val="en-GB" w:eastAsia="en-GB"/>
    </w:rPr>
  </w:style>
  <w:style w:type="paragraph" w:styleId="TableParagraph" w:customStyle="1">
    <w:name w:val="Table Paragraph"/>
    <w:basedOn w:val="Normal"/>
    <w:uiPriority w:val="1"/>
    <w:qFormat/>
    <w:pPr>
      <w:widowControl w:val="0"/>
      <w:autoSpaceDE w:val="0"/>
      <w:autoSpaceDN w:val="0"/>
      <w:adjustRightInd w:val="0"/>
    </w:pPr>
    <w:rPr>
      <w:rFonts w:ascii="Gill Sans MT" w:hAnsi="Gill Sans MT" w:cs="Gill Sans MT"/>
      <w:lang w:val="en-GB"/>
    </w:rPr>
  </w:style>
  <w:style w:type="table" w:styleId="TableGrid">
    <w:name w:val="Table Grid"/>
    <w:basedOn w:val="TableNormal"/>
    <w:uiPriority w:val="39"/>
    <w:rsid w:val="008E53A3"/>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rsid w:val="009864A3"/>
    <w:rPr>
      <w:rFonts w:cs="Times New Roman"/>
      <w:sz w:val="16"/>
      <w:szCs w:val="16"/>
    </w:rPr>
  </w:style>
  <w:style w:type="paragraph" w:styleId="CommentText">
    <w:name w:val="annotation text"/>
    <w:basedOn w:val="Normal"/>
    <w:link w:val="CommentTextChar"/>
    <w:uiPriority w:val="99"/>
    <w:rsid w:val="009864A3"/>
    <w:pPr>
      <w:widowControl w:val="0"/>
      <w:autoSpaceDE w:val="0"/>
      <w:autoSpaceDN w:val="0"/>
      <w:adjustRightInd w:val="0"/>
    </w:pPr>
    <w:rPr>
      <w:rFonts w:ascii="Gill Sans MT" w:hAnsi="Gill Sans MT" w:cs="Gill Sans MT"/>
      <w:sz w:val="20"/>
      <w:szCs w:val="20"/>
      <w:lang w:val="en-GB"/>
    </w:rPr>
  </w:style>
  <w:style w:type="character" w:styleId="CommentTextChar" w:customStyle="1">
    <w:name w:val="Comment Text Char"/>
    <w:link w:val="CommentText"/>
    <w:uiPriority w:val="99"/>
    <w:locked/>
    <w:rsid w:val="009864A3"/>
    <w:rPr>
      <w:rFonts w:ascii="Gill Sans MT" w:hAnsi="Gill Sans MT" w:cs="Gill Sans MT"/>
      <w:sz w:val="20"/>
      <w:szCs w:val="20"/>
      <w:lang w:val="en-GB" w:eastAsia="en-GB"/>
    </w:rPr>
  </w:style>
  <w:style w:type="paragraph" w:styleId="CommentSubject">
    <w:name w:val="annotation subject"/>
    <w:basedOn w:val="CommentText"/>
    <w:next w:val="CommentText"/>
    <w:link w:val="CommentSubjectChar"/>
    <w:uiPriority w:val="99"/>
    <w:rsid w:val="009864A3"/>
    <w:rPr>
      <w:b/>
      <w:bCs/>
    </w:rPr>
  </w:style>
  <w:style w:type="character" w:styleId="CommentSubjectChar" w:customStyle="1">
    <w:name w:val="Comment Subject Char"/>
    <w:link w:val="CommentSubject"/>
    <w:uiPriority w:val="99"/>
    <w:locked/>
    <w:rsid w:val="009864A3"/>
    <w:rPr>
      <w:rFonts w:ascii="Gill Sans MT" w:hAnsi="Gill Sans MT" w:cs="Gill Sans MT"/>
      <w:b/>
      <w:bCs/>
      <w:sz w:val="20"/>
      <w:szCs w:val="20"/>
      <w:lang w:val="en-GB" w:eastAsia="en-GB"/>
    </w:rPr>
  </w:style>
  <w:style w:type="character" w:styleId="description" w:customStyle="1">
    <w:name w:val="description"/>
    <w:basedOn w:val="DefaultParagraphFont"/>
    <w:rsid w:val="006B142D"/>
  </w:style>
  <w:style w:type="paragraph" w:styleId="Revision">
    <w:name w:val="Revision"/>
    <w:hidden/>
    <w:uiPriority w:val="99"/>
    <w:semiHidden/>
    <w:rsid w:val="00830569"/>
    <w:rPr>
      <w:rFonts w:ascii="Times New Roman" w:hAnsi="Times New Roman"/>
      <w:sz w:val="24"/>
      <w:szCs w:val="24"/>
      <w:lang w:eastAsia="en-GB"/>
    </w:rPr>
  </w:style>
  <w:style w:type="character" w:styleId="Heading4Char" w:customStyle="1">
    <w:name w:val="Heading 4 Char"/>
    <w:link w:val="Heading4"/>
    <w:uiPriority w:val="9"/>
    <w:semiHidden/>
    <w:rsid w:val="000F4BA3"/>
    <w:rPr>
      <w:rFonts w:ascii="Calibri" w:hAnsi="Calibri" w:eastAsia="Times New Roman" w:cs="Times New Roman"/>
      <w:b/>
      <w:bCs/>
      <w:sz w:val="28"/>
      <w:szCs w:val="28"/>
      <w:lang w:eastAsia="en-GB"/>
    </w:rPr>
  </w:style>
  <w:style w:type="paragraph" w:styleId="Header">
    <w:name w:val="header"/>
    <w:basedOn w:val="Normal"/>
    <w:link w:val="HeaderChar"/>
    <w:uiPriority w:val="99"/>
    <w:rsid w:val="00104388"/>
    <w:pPr>
      <w:tabs>
        <w:tab w:val="center" w:pos="4680"/>
        <w:tab w:val="right" w:pos="9360"/>
      </w:tabs>
    </w:pPr>
  </w:style>
  <w:style w:type="character" w:styleId="HeaderChar" w:customStyle="1">
    <w:name w:val="Header Char"/>
    <w:basedOn w:val="DefaultParagraphFont"/>
    <w:link w:val="Header"/>
    <w:uiPriority w:val="99"/>
    <w:rsid w:val="00104388"/>
    <w:rPr>
      <w:rFonts w:ascii="Times New Roman" w:hAnsi="Times New Roman"/>
      <w:sz w:val="24"/>
      <w:szCs w:val="24"/>
      <w:lang w:eastAsia="en-GB"/>
    </w:rPr>
  </w:style>
  <w:style w:type="paragraph" w:styleId="Footer">
    <w:name w:val="footer"/>
    <w:basedOn w:val="Normal"/>
    <w:link w:val="FooterChar"/>
    <w:uiPriority w:val="99"/>
    <w:rsid w:val="00104388"/>
    <w:pPr>
      <w:tabs>
        <w:tab w:val="center" w:pos="4680"/>
        <w:tab w:val="right" w:pos="9360"/>
      </w:tabs>
    </w:pPr>
  </w:style>
  <w:style w:type="character" w:styleId="FooterChar" w:customStyle="1">
    <w:name w:val="Footer Char"/>
    <w:basedOn w:val="DefaultParagraphFont"/>
    <w:link w:val="Footer"/>
    <w:uiPriority w:val="99"/>
    <w:rsid w:val="00104388"/>
    <w:rPr>
      <w:rFonts w:ascii="Times New Roman" w:hAnsi="Times New Roman"/>
      <w:sz w:val="24"/>
      <w:szCs w:val="24"/>
      <w:lang w:eastAsia="en-GB"/>
    </w:rPr>
  </w:style>
  <w:style w:type="character" w:styleId="Mention">
    <w:name w:val="Mention"/>
    <w:basedOn w:val="DefaultParagraphFont"/>
    <w:uiPriority w:val="99"/>
    <w:unhideWhenUsed/>
    <w:rsid w:val="00D93B32"/>
    <w:rPr>
      <w:color w:val="2B579A"/>
      <w:shd w:val="clear" w:color="auto" w:fill="E1DFDD"/>
    </w:rPr>
  </w:style>
  <w:style w:type="character" w:styleId="field-label" w:customStyle="1">
    <w:name w:val="field-label"/>
    <w:basedOn w:val="DefaultParagraphFont"/>
    <w:rsid w:val="00AC2FD6"/>
  </w:style>
  <w:style w:type="paragraph" w:styleId="pf0" w:customStyle="1">
    <w:name w:val="pf0"/>
    <w:basedOn w:val="Normal"/>
    <w:rsid w:val="006F185F"/>
    <w:pPr>
      <w:spacing w:before="100" w:beforeAutospacing="1" w:after="100" w:afterAutospacing="1"/>
    </w:pPr>
    <w:rPr>
      <w:lang w:val="en-CA" w:eastAsia="en-CA"/>
    </w:rPr>
  </w:style>
  <w:style w:type="character" w:styleId="cf01" w:customStyle="1">
    <w:name w:val="cf01"/>
    <w:basedOn w:val="DefaultParagraphFont"/>
    <w:rsid w:val="006F185F"/>
    <w:rPr>
      <w:rFonts w:hint="default" w:ascii="Segoe UI" w:hAnsi="Segoe UI" w:cs="Segoe UI"/>
      <w:color w:val="0000FF"/>
      <w:sz w:val="18"/>
      <w:szCs w:val="18"/>
      <w:shd w:val="clear" w:color="auto" w:fill="FFFF00"/>
    </w:rPr>
  </w:style>
  <w:style w:type="character" w:styleId="Hyperlink">
    <w:name w:val="Hyperlink"/>
    <w:basedOn w:val="DefaultParagraphFont"/>
    <w:uiPriority w:val="99"/>
    <w:rsid w:val="00252B97"/>
    <w:rPr>
      <w:color w:val="0563C1" w:themeColor="hyperlink"/>
      <w:u w:val="single"/>
    </w:rPr>
  </w:style>
  <w:style w:type="character" w:styleId="UnresolvedMention">
    <w:name w:val="Unresolved Mention"/>
    <w:basedOn w:val="DefaultParagraphFont"/>
    <w:uiPriority w:val="99"/>
    <w:semiHidden/>
    <w:unhideWhenUsed/>
    <w:rsid w:val="00252B97"/>
    <w:rPr>
      <w:color w:val="605E5C"/>
      <w:shd w:val="clear" w:color="auto" w:fill="E1DFDD"/>
    </w:rPr>
  </w:style>
  <w:style w:type="paragraph" w:styleId="NormalWeb">
    <w:name w:val="Normal (Web)"/>
    <w:basedOn w:val="Normal"/>
    <w:uiPriority w:val="99"/>
    <w:unhideWhenUsed/>
    <w:rsid w:val="00A271CF"/>
    <w:pPr>
      <w:spacing w:before="100" w:beforeAutospacing="1" w:after="100" w:afterAutospacing="1"/>
    </w:pPr>
    <w:rPr>
      <w:lang w:val="en-CA" w:eastAsia="en-CA"/>
    </w:rPr>
  </w:style>
  <w:style w:type="character" w:styleId="cf21" w:customStyle="1">
    <w:name w:val="cf21"/>
    <w:basedOn w:val="DefaultParagraphFont"/>
    <w:rsid w:val="00A271CF"/>
    <w:rPr>
      <w:rFonts w:hint="default" w:ascii="Segoe UI" w:hAnsi="Segoe UI" w:cs="Segoe UI"/>
      <w:sz w:val="18"/>
      <w:szCs w:val="18"/>
      <w:shd w:val="clear" w:color="auto" w:fill="FFFF00"/>
    </w:rPr>
  </w:style>
  <w:style w:type="character" w:styleId="ts-alignment-element" w:customStyle="1">
    <w:name w:val="ts-alignment-element"/>
    <w:basedOn w:val="DefaultParagraphFont"/>
    <w:rsid w:val="00FE0D7B"/>
  </w:style>
  <w:style w:type="character" w:styleId="normaltextrun" w:customStyle="1">
    <w:name w:val="normaltextrun"/>
    <w:basedOn w:val="DefaultParagraphFont"/>
    <w:rsid w:val="00216676"/>
  </w:style>
  <w:style w:type="character" w:styleId="eop" w:customStyle="1">
    <w:name w:val="eop"/>
    <w:basedOn w:val="DefaultParagraphFont"/>
    <w:rsid w:val="00B21BE8"/>
  </w:style>
  <w:style w:type="character" w:styleId="FollowedHyperlink">
    <w:name w:val="FollowedHyperlink"/>
    <w:basedOn w:val="DefaultParagraphFont"/>
    <w:uiPriority w:val="99"/>
    <w:rsid w:val="008073D4"/>
    <w:rPr>
      <w:color w:val="954F72" w:themeColor="followedHyperlink"/>
      <w:u w:val="single"/>
    </w:rPr>
  </w:style>
  <w:style w:type="character" w:styleId="Strong">
    <w:name w:val="Strong"/>
    <w:basedOn w:val="DefaultParagraphFont"/>
    <w:uiPriority w:val="22"/>
    <w:qFormat/>
    <w:rsid w:val="00D63455"/>
    <w:rPr>
      <w:b/>
      <w:bCs/>
    </w:rPr>
  </w:style>
  <w:style w:type="character" w:styleId="Emphasis">
    <w:name w:val="Emphasis"/>
    <w:basedOn w:val="DefaultParagraphFont"/>
    <w:uiPriority w:val="20"/>
    <w:qFormat/>
    <w:rsid w:val="00D634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798">
      <w:bodyDiv w:val="1"/>
      <w:marLeft w:val="0"/>
      <w:marRight w:val="0"/>
      <w:marTop w:val="0"/>
      <w:marBottom w:val="0"/>
      <w:divBdr>
        <w:top w:val="none" w:sz="0" w:space="0" w:color="auto"/>
        <w:left w:val="none" w:sz="0" w:space="0" w:color="auto"/>
        <w:bottom w:val="none" w:sz="0" w:space="0" w:color="auto"/>
        <w:right w:val="none" w:sz="0" w:space="0" w:color="auto"/>
      </w:divBdr>
      <w:divsChild>
        <w:div w:id="1314682278">
          <w:marLeft w:val="0"/>
          <w:marRight w:val="0"/>
          <w:marTop w:val="0"/>
          <w:marBottom w:val="0"/>
          <w:divBdr>
            <w:top w:val="none" w:sz="0" w:space="0" w:color="auto"/>
            <w:left w:val="none" w:sz="0" w:space="0" w:color="auto"/>
            <w:bottom w:val="none" w:sz="0" w:space="0" w:color="auto"/>
            <w:right w:val="none" w:sz="0" w:space="0" w:color="auto"/>
          </w:divBdr>
        </w:div>
      </w:divsChild>
    </w:div>
    <w:div w:id="8140255">
      <w:bodyDiv w:val="1"/>
      <w:marLeft w:val="0"/>
      <w:marRight w:val="0"/>
      <w:marTop w:val="0"/>
      <w:marBottom w:val="0"/>
      <w:divBdr>
        <w:top w:val="none" w:sz="0" w:space="0" w:color="auto"/>
        <w:left w:val="none" w:sz="0" w:space="0" w:color="auto"/>
        <w:bottom w:val="none" w:sz="0" w:space="0" w:color="auto"/>
        <w:right w:val="none" w:sz="0" w:space="0" w:color="auto"/>
      </w:divBdr>
      <w:divsChild>
        <w:div w:id="1910770522">
          <w:marLeft w:val="0"/>
          <w:marRight w:val="0"/>
          <w:marTop w:val="0"/>
          <w:marBottom w:val="0"/>
          <w:divBdr>
            <w:top w:val="none" w:sz="0" w:space="0" w:color="auto"/>
            <w:left w:val="none" w:sz="0" w:space="0" w:color="auto"/>
            <w:bottom w:val="none" w:sz="0" w:space="0" w:color="auto"/>
            <w:right w:val="none" w:sz="0" w:space="0" w:color="auto"/>
          </w:divBdr>
        </w:div>
      </w:divsChild>
    </w:div>
    <w:div w:id="19429582">
      <w:bodyDiv w:val="1"/>
      <w:marLeft w:val="0"/>
      <w:marRight w:val="0"/>
      <w:marTop w:val="0"/>
      <w:marBottom w:val="0"/>
      <w:divBdr>
        <w:top w:val="none" w:sz="0" w:space="0" w:color="auto"/>
        <w:left w:val="none" w:sz="0" w:space="0" w:color="auto"/>
        <w:bottom w:val="none" w:sz="0" w:space="0" w:color="auto"/>
        <w:right w:val="none" w:sz="0" w:space="0" w:color="auto"/>
      </w:divBdr>
      <w:divsChild>
        <w:div w:id="1549801260">
          <w:marLeft w:val="0"/>
          <w:marRight w:val="0"/>
          <w:marTop w:val="0"/>
          <w:marBottom w:val="0"/>
          <w:divBdr>
            <w:top w:val="none" w:sz="0" w:space="0" w:color="auto"/>
            <w:left w:val="none" w:sz="0" w:space="0" w:color="auto"/>
            <w:bottom w:val="none" w:sz="0" w:space="0" w:color="auto"/>
            <w:right w:val="none" w:sz="0" w:space="0" w:color="auto"/>
          </w:divBdr>
          <w:divsChild>
            <w:div w:id="1744179884">
              <w:marLeft w:val="0"/>
              <w:marRight w:val="0"/>
              <w:marTop w:val="0"/>
              <w:marBottom w:val="0"/>
              <w:divBdr>
                <w:top w:val="none" w:sz="0" w:space="0" w:color="auto"/>
                <w:left w:val="none" w:sz="0" w:space="0" w:color="auto"/>
                <w:bottom w:val="none" w:sz="0" w:space="0" w:color="auto"/>
                <w:right w:val="none" w:sz="0" w:space="0" w:color="auto"/>
              </w:divBdr>
              <w:divsChild>
                <w:div w:id="534123891">
                  <w:marLeft w:val="0"/>
                  <w:marRight w:val="0"/>
                  <w:marTop w:val="0"/>
                  <w:marBottom w:val="0"/>
                  <w:divBdr>
                    <w:top w:val="none" w:sz="0" w:space="0" w:color="auto"/>
                    <w:left w:val="none" w:sz="0" w:space="0" w:color="auto"/>
                    <w:bottom w:val="none" w:sz="0" w:space="0" w:color="auto"/>
                    <w:right w:val="none" w:sz="0" w:space="0" w:color="auto"/>
                  </w:divBdr>
                  <w:divsChild>
                    <w:div w:id="805243765">
                      <w:marLeft w:val="0"/>
                      <w:marRight w:val="0"/>
                      <w:marTop w:val="0"/>
                      <w:marBottom w:val="0"/>
                      <w:divBdr>
                        <w:top w:val="none" w:sz="0" w:space="0" w:color="auto"/>
                        <w:left w:val="none" w:sz="0" w:space="0" w:color="auto"/>
                        <w:bottom w:val="none" w:sz="0" w:space="0" w:color="auto"/>
                        <w:right w:val="none" w:sz="0" w:space="0" w:color="auto"/>
                      </w:divBdr>
                      <w:divsChild>
                        <w:div w:id="4801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74616">
      <w:bodyDiv w:val="1"/>
      <w:marLeft w:val="0"/>
      <w:marRight w:val="0"/>
      <w:marTop w:val="0"/>
      <w:marBottom w:val="0"/>
      <w:divBdr>
        <w:top w:val="none" w:sz="0" w:space="0" w:color="auto"/>
        <w:left w:val="none" w:sz="0" w:space="0" w:color="auto"/>
        <w:bottom w:val="none" w:sz="0" w:space="0" w:color="auto"/>
        <w:right w:val="none" w:sz="0" w:space="0" w:color="auto"/>
      </w:divBdr>
      <w:divsChild>
        <w:div w:id="2139059415">
          <w:marLeft w:val="0"/>
          <w:marRight w:val="0"/>
          <w:marTop w:val="0"/>
          <w:marBottom w:val="0"/>
          <w:divBdr>
            <w:top w:val="none" w:sz="0" w:space="0" w:color="auto"/>
            <w:left w:val="none" w:sz="0" w:space="0" w:color="auto"/>
            <w:bottom w:val="none" w:sz="0" w:space="0" w:color="auto"/>
            <w:right w:val="none" w:sz="0" w:space="0" w:color="auto"/>
          </w:divBdr>
        </w:div>
      </w:divsChild>
    </w:div>
    <w:div w:id="77406533">
      <w:bodyDiv w:val="1"/>
      <w:marLeft w:val="0"/>
      <w:marRight w:val="0"/>
      <w:marTop w:val="0"/>
      <w:marBottom w:val="0"/>
      <w:divBdr>
        <w:top w:val="none" w:sz="0" w:space="0" w:color="auto"/>
        <w:left w:val="none" w:sz="0" w:space="0" w:color="auto"/>
        <w:bottom w:val="none" w:sz="0" w:space="0" w:color="auto"/>
        <w:right w:val="none" w:sz="0" w:space="0" w:color="auto"/>
      </w:divBdr>
    </w:div>
    <w:div w:id="78210882">
      <w:bodyDiv w:val="1"/>
      <w:marLeft w:val="0"/>
      <w:marRight w:val="0"/>
      <w:marTop w:val="0"/>
      <w:marBottom w:val="0"/>
      <w:divBdr>
        <w:top w:val="none" w:sz="0" w:space="0" w:color="auto"/>
        <w:left w:val="none" w:sz="0" w:space="0" w:color="auto"/>
        <w:bottom w:val="none" w:sz="0" w:space="0" w:color="auto"/>
        <w:right w:val="none" w:sz="0" w:space="0" w:color="auto"/>
      </w:divBdr>
      <w:divsChild>
        <w:div w:id="1136995221">
          <w:marLeft w:val="0"/>
          <w:marRight w:val="0"/>
          <w:marTop w:val="0"/>
          <w:marBottom w:val="0"/>
          <w:divBdr>
            <w:top w:val="none" w:sz="0" w:space="0" w:color="auto"/>
            <w:left w:val="none" w:sz="0" w:space="0" w:color="auto"/>
            <w:bottom w:val="none" w:sz="0" w:space="0" w:color="auto"/>
            <w:right w:val="none" w:sz="0" w:space="0" w:color="auto"/>
          </w:divBdr>
          <w:divsChild>
            <w:div w:id="765737199">
              <w:marLeft w:val="0"/>
              <w:marRight w:val="0"/>
              <w:marTop w:val="0"/>
              <w:marBottom w:val="0"/>
              <w:divBdr>
                <w:top w:val="none" w:sz="0" w:space="0" w:color="auto"/>
                <w:left w:val="none" w:sz="0" w:space="0" w:color="auto"/>
                <w:bottom w:val="none" w:sz="0" w:space="0" w:color="auto"/>
                <w:right w:val="none" w:sz="0" w:space="0" w:color="auto"/>
              </w:divBdr>
              <w:divsChild>
                <w:div w:id="657617025">
                  <w:marLeft w:val="0"/>
                  <w:marRight w:val="0"/>
                  <w:marTop w:val="0"/>
                  <w:marBottom w:val="0"/>
                  <w:divBdr>
                    <w:top w:val="none" w:sz="0" w:space="0" w:color="auto"/>
                    <w:left w:val="none" w:sz="0" w:space="0" w:color="auto"/>
                    <w:bottom w:val="none" w:sz="0" w:space="0" w:color="auto"/>
                    <w:right w:val="none" w:sz="0" w:space="0" w:color="auto"/>
                  </w:divBdr>
                  <w:divsChild>
                    <w:div w:id="1060253620">
                      <w:marLeft w:val="0"/>
                      <w:marRight w:val="0"/>
                      <w:marTop w:val="0"/>
                      <w:marBottom w:val="0"/>
                      <w:divBdr>
                        <w:top w:val="none" w:sz="0" w:space="0" w:color="auto"/>
                        <w:left w:val="none" w:sz="0" w:space="0" w:color="auto"/>
                        <w:bottom w:val="none" w:sz="0" w:space="0" w:color="auto"/>
                        <w:right w:val="none" w:sz="0" w:space="0" w:color="auto"/>
                      </w:divBdr>
                      <w:divsChild>
                        <w:div w:id="731470349">
                          <w:marLeft w:val="0"/>
                          <w:marRight w:val="0"/>
                          <w:marTop w:val="0"/>
                          <w:marBottom w:val="0"/>
                          <w:divBdr>
                            <w:top w:val="none" w:sz="0" w:space="0" w:color="auto"/>
                            <w:left w:val="none" w:sz="0" w:space="0" w:color="auto"/>
                            <w:bottom w:val="none" w:sz="0" w:space="0" w:color="auto"/>
                            <w:right w:val="none" w:sz="0" w:space="0" w:color="auto"/>
                          </w:divBdr>
                          <w:divsChild>
                            <w:div w:id="1858227493">
                              <w:marLeft w:val="0"/>
                              <w:marRight w:val="0"/>
                              <w:marTop w:val="0"/>
                              <w:marBottom w:val="0"/>
                              <w:divBdr>
                                <w:top w:val="none" w:sz="0" w:space="0" w:color="auto"/>
                                <w:left w:val="none" w:sz="0" w:space="0" w:color="auto"/>
                                <w:bottom w:val="none" w:sz="0" w:space="0" w:color="auto"/>
                                <w:right w:val="none" w:sz="0" w:space="0" w:color="auto"/>
                              </w:divBdr>
                              <w:divsChild>
                                <w:div w:id="495652481">
                                  <w:marLeft w:val="0"/>
                                  <w:marRight w:val="0"/>
                                  <w:marTop w:val="0"/>
                                  <w:marBottom w:val="0"/>
                                  <w:divBdr>
                                    <w:top w:val="none" w:sz="0" w:space="0" w:color="auto"/>
                                    <w:left w:val="none" w:sz="0" w:space="0" w:color="auto"/>
                                    <w:bottom w:val="none" w:sz="0" w:space="0" w:color="auto"/>
                                    <w:right w:val="none" w:sz="0" w:space="0" w:color="auto"/>
                                  </w:divBdr>
                                  <w:divsChild>
                                    <w:div w:id="23022815">
                                      <w:marLeft w:val="0"/>
                                      <w:marRight w:val="0"/>
                                      <w:marTop w:val="0"/>
                                      <w:marBottom w:val="0"/>
                                      <w:divBdr>
                                        <w:top w:val="none" w:sz="0" w:space="0" w:color="auto"/>
                                        <w:left w:val="none" w:sz="0" w:space="0" w:color="auto"/>
                                        <w:bottom w:val="none" w:sz="0" w:space="0" w:color="auto"/>
                                        <w:right w:val="none" w:sz="0" w:space="0" w:color="auto"/>
                                      </w:divBdr>
                                      <w:divsChild>
                                        <w:div w:id="1854297995">
                                          <w:marLeft w:val="0"/>
                                          <w:marRight w:val="0"/>
                                          <w:marTop w:val="0"/>
                                          <w:marBottom w:val="0"/>
                                          <w:divBdr>
                                            <w:top w:val="none" w:sz="0" w:space="0" w:color="auto"/>
                                            <w:left w:val="none" w:sz="0" w:space="0" w:color="auto"/>
                                            <w:bottom w:val="none" w:sz="0" w:space="0" w:color="auto"/>
                                            <w:right w:val="none" w:sz="0" w:space="0" w:color="auto"/>
                                          </w:divBdr>
                                          <w:divsChild>
                                            <w:div w:id="442531024">
                                              <w:marLeft w:val="0"/>
                                              <w:marRight w:val="0"/>
                                              <w:marTop w:val="0"/>
                                              <w:marBottom w:val="0"/>
                                              <w:divBdr>
                                                <w:top w:val="none" w:sz="0" w:space="0" w:color="auto"/>
                                                <w:left w:val="none" w:sz="0" w:space="0" w:color="auto"/>
                                                <w:bottom w:val="none" w:sz="0" w:space="0" w:color="auto"/>
                                                <w:right w:val="none" w:sz="0" w:space="0" w:color="auto"/>
                                              </w:divBdr>
                                              <w:divsChild>
                                                <w:div w:id="1612127274">
                                                  <w:marLeft w:val="0"/>
                                                  <w:marRight w:val="0"/>
                                                  <w:marTop w:val="0"/>
                                                  <w:marBottom w:val="0"/>
                                                  <w:divBdr>
                                                    <w:top w:val="none" w:sz="0" w:space="0" w:color="auto"/>
                                                    <w:left w:val="none" w:sz="0" w:space="0" w:color="auto"/>
                                                    <w:bottom w:val="none" w:sz="0" w:space="0" w:color="auto"/>
                                                    <w:right w:val="none" w:sz="0" w:space="0" w:color="auto"/>
                                                  </w:divBdr>
                                                  <w:divsChild>
                                                    <w:div w:id="1453984911">
                                                      <w:marLeft w:val="0"/>
                                                      <w:marRight w:val="0"/>
                                                      <w:marTop w:val="0"/>
                                                      <w:marBottom w:val="0"/>
                                                      <w:divBdr>
                                                        <w:top w:val="none" w:sz="0" w:space="0" w:color="auto"/>
                                                        <w:left w:val="none" w:sz="0" w:space="0" w:color="auto"/>
                                                        <w:bottom w:val="none" w:sz="0" w:space="0" w:color="auto"/>
                                                        <w:right w:val="none" w:sz="0" w:space="0" w:color="auto"/>
                                                      </w:divBdr>
                                                      <w:divsChild>
                                                        <w:div w:id="1492255987">
                                                          <w:marLeft w:val="0"/>
                                                          <w:marRight w:val="0"/>
                                                          <w:marTop w:val="0"/>
                                                          <w:marBottom w:val="0"/>
                                                          <w:divBdr>
                                                            <w:top w:val="none" w:sz="0" w:space="0" w:color="auto"/>
                                                            <w:left w:val="none" w:sz="0" w:space="0" w:color="auto"/>
                                                            <w:bottom w:val="none" w:sz="0" w:space="0" w:color="auto"/>
                                                            <w:right w:val="none" w:sz="0" w:space="0" w:color="auto"/>
                                                          </w:divBdr>
                                                          <w:divsChild>
                                                            <w:div w:id="3367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119625">
      <w:bodyDiv w:val="1"/>
      <w:marLeft w:val="0"/>
      <w:marRight w:val="0"/>
      <w:marTop w:val="0"/>
      <w:marBottom w:val="0"/>
      <w:divBdr>
        <w:top w:val="none" w:sz="0" w:space="0" w:color="auto"/>
        <w:left w:val="none" w:sz="0" w:space="0" w:color="auto"/>
        <w:bottom w:val="none" w:sz="0" w:space="0" w:color="auto"/>
        <w:right w:val="none" w:sz="0" w:space="0" w:color="auto"/>
      </w:divBdr>
      <w:divsChild>
        <w:div w:id="219287256">
          <w:marLeft w:val="0"/>
          <w:marRight w:val="0"/>
          <w:marTop w:val="0"/>
          <w:marBottom w:val="0"/>
          <w:divBdr>
            <w:top w:val="none" w:sz="0" w:space="0" w:color="auto"/>
            <w:left w:val="none" w:sz="0" w:space="0" w:color="auto"/>
            <w:bottom w:val="none" w:sz="0" w:space="0" w:color="auto"/>
            <w:right w:val="none" w:sz="0" w:space="0" w:color="auto"/>
          </w:divBdr>
          <w:divsChild>
            <w:div w:id="583492238">
              <w:marLeft w:val="0"/>
              <w:marRight w:val="0"/>
              <w:marTop w:val="0"/>
              <w:marBottom w:val="0"/>
              <w:divBdr>
                <w:top w:val="none" w:sz="0" w:space="0" w:color="auto"/>
                <w:left w:val="none" w:sz="0" w:space="0" w:color="auto"/>
                <w:bottom w:val="none" w:sz="0" w:space="0" w:color="auto"/>
                <w:right w:val="none" w:sz="0" w:space="0" w:color="auto"/>
              </w:divBdr>
              <w:divsChild>
                <w:div w:id="1001664620">
                  <w:marLeft w:val="0"/>
                  <w:marRight w:val="0"/>
                  <w:marTop w:val="0"/>
                  <w:marBottom w:val="0"/>
                  <w:divBdr>
                    <w:top w:val="none" w:sz="0" w:space="0" w:color="auto"/>
                    <w:left w:val="none" w:sz="0" w:space="0" w:color="auto"/>
                    <w:bottom w:val="none" w:sz="0" w:space="0" w:color="auto"/>
                    <w:right w:val="none" w:sz="0" w:space="0" w:color="auto"/>
                  </w:divBdr>
                  <w:divsChild>
                    <w:div w:id="805247143">
                      <w:marLeft w:val="0"/>
                      <w:marRight w:val="0"/>
                      <w:marTop w:val="0"/>
                      <w:marBottom w:val="0"/>
                      <w:divBdr>
                        <w:top w:val="none" w:sz="0" w:space="0" w:color="auto"/>
                        <w:left w:val="none" w:sz="0" w:space="0" w:color="auto"/>
                        <w:bottom w:val="none" w:sz="0" w:space="0" w:color="auto"/>
                        <w:right w:val="none" w:sz="0" w:space="0" w:color="auto"/>
                      </w:divBdr>
                      <w:divsChild>
                        <w:div w:id="1868181619">
                          <w:marLeft w:val="0"/>
                          <w:marRight w:val="0"/>
                          <w:marTop w:val="0"/>
                          <w:marBottom w:val="0"/>
                          <w:divBdr>
                            <w:top w:val="none" w:sz="0" w:space="0" w:color="auto"/>
                            <w:left w:val="none" w:sz="0" w:space="0" w:color="auto"/>
                            <w:bottom w:val="none" w:sz="0" w:space="0" w:color="auto"/>
                            <w:right w:val="none" w:sz="0" w:space="0" w:color="auto"/>
                          </w:divBdr>
                          <w:divsChild>
                            <w:div w:id="1351837573">
                              <w:marLeft w:val="0"/>
                              <w:marRight w:val="0"/>
                              <w:marTop w:val="0"/>
                              <w:marBottom w:val="0"/>
                              <w:divBdr>
                                <w:top w:val="none" w:sz="0" w:space="0" w:color="auto"/>
                                <w:left w:val="none" w:sz="0" w:space="0" w:color="auto"/>
                                <w:bottom w:val="none" w:sz="0" w:space="0" w:color="auto"/>
                                <w:right w:val="none" w:sz="0" w:space="0" w:color="auto"/>
                              </w:divBdr>
                              <w:divsChild>
                                <w:div w:id="1530334348">
                                  <w:marLeft w:val="0"/>
                                  <w:marRight w:val="0"/>
                                  <w:marTop w:val="0"/>
                                  <w:marBottom w:val="0"/>
                                  <w:divBdr>
                                    <w:top w:val="none" w:sz="0" w:space="0" w:color="auto"/>
                                    <w:left w:val="none" w:sz="0" w:space="0" w:color="auto"/>
                                    <w:bottom w:val="none" w:sz="0" w:space="0" w:color="auto"/>
                                    <w:right w:val="none" w:sz="0" w:space="0" w:color="auto"/>
                                  </w:divBdr>
                                  <w:divsChild>
                                    <w:div w:id="226385218">
                                      <w:marLeft w:val="0"/>
                                      <w:marRight w:val="0"/>
                                      <w:marTop w:val="0"/>
                                      <w:marBottom w:val="0"/>
                                      <w:divBdr>
                                        <w:top w:val="none" w:sz="0" w:space="0" w:color="auto"/>
                                        <w:left w:val="none" w:sz="0" w:space="0" w:color="auto"/>
                                        <w:bottom w:val="none" w:sz="0" w:space="0" w:color="auto"/>
                                        <w:right w:val="none" w:sz="0" w:space="0" w:color="auto"/>
                                      </w:divBdr>
                                      <w:divsChild>
                                        <w:div w:id="483738672">
                                          <w:marLeft w:val="0"/>
                                          <w:marRight w:val="0"/>
                                          <w:marTop w:val="0"/>
                                          <w:marBottom w:val="0"/>
                                          <w:divBdr>
                                            <w:top w:val="none" w:sz="0" w:space="0" w:color="auto"/>
                                            <w:left w:val="none" w:sz="0" w:space="0" w:color="auto"/>
                                            <w:bottom w:val="none" w:sz="0" w:space="0" w:color="auto"/>
                                            <w:right w:val="none" w:sz="0" w:space="0" w:color="auto"/>
                                          </w:divBdr>
                                          <w:divsChild>
                                            <w:div w:id="1158153611">
                                              <w:marLeft w:val="0"/>
                                              <w:marRight w:val="0"/>
                                              <w:marTop w:val="0"/>
                                              <w:marBottom w:val="0"/>
                                              <w:divBdr>
                                                <w:top w:val="none" w:sz="0" w:space="0" w:color="auto"/>
                                                <w:left w:val="none" w:sz="0" w:space="0" w:color="auto"/>
                                                <w:bottom w:val="none" w:sz="0" w:space="0" w:color="auto"/>
                                                <w:right w:val="none" w:sz="0" w:space="0" w:color="auto"/>
                                              </w:divBdr>
                                              <w:divsChild>
                                                <w:div w:id="218977868">
                                                  <w:marLeft w:val="0"/>
                                                  <w:marRight w:val="0"/>
                                                  <w:marTop w:val="0"/>
                                                  <w:marBottom w:val="0"/>
                                                  <w:divBdr>
                                                    <w:top w:val="none" w:sz="0" w:space="0" w:color="auto"/>
                                                    <w:left w:val="none" w:sz="0" w:space="0" w:color="auto"/>
                                                    <w:bottom w:val="none" w:sz="0" w:space="0" w:color="auto"/>
                                                    <w:right w:val="none" w:sz="0" w:space="0" w:color="auto"/>
                                                  </w:divBdr>
                                                  <w:divsChild>
                                                    <w:div w:id="1106580028">
                                                      <w:marLeft w:val="0"/>
                                                      <w:marRight w:val="0"/>
                                                      <w:marTop w:val="0"/>
                                                      <w:marBottom w:val="0"/>
                                                      <w:divBdr>
                                                        <w:top w:val="none" w:sz="0" w:space="0" w:color="auto"/>
                                                        <w:left w:val="none" w:sz="0" w:space="0" w:color="auto"/>
                                                        <w:bottom w:val="none" w:sz="0" w:space="0" w:color="auto"/>
                                                        <w:right w:val="none" w:sz="0" w:space="0" w:color="auto"/>
                                                      </w:divBdr>
                                                      <w:divsChild>
                                                        <w:div w:id="1786922681">
                                                          <w:marLeft w:val="0"/>
                                                          <w:marRight w:val="0"/>
                                                          <w:marTop w:val="0"/>
                                                          <w:marBottom w:val="0"/>
                                                          <w:divBdr>
                                                            <w:top w:val="none" w:sz="0" w:space="0" w:color="auto"/>
                                                            <w:left w:val="none" w:sz="0" w:space="0" w:color="auto"/>
                                                            <w:bottom w:val="none" w:sz="0" w:space="0" w:color="auto"/>
                                                            <w:right w:val="none" w:sz="0" w:space="0" w:color="auto"/>
                                                          </w:divBdr>
                                                          <w:divsChild>
                                                            <w:div w:id="9810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819267">
      <w:bodyDiv w:val="1"/>
      <w:marLeft w:val="0"/>
      <w:marRight w:val="0"/>
      <w:marTop w:val="0"/>
      <w:marBottom w:val="0"/>
      <w:divBdr>
        <w:top w:val="none" w:sz="0" w:space="0" w:color="auto"/>
        <w:left w:val="none" w:sz="0" w:space="0" w:color="auto"/>
        <w:bottom w:val="none" w:sz="0" w:space="0" w:color="auto"/>
        <w:right w:val="none" w:sz="0" w:space="0" w:color="auto"/>
      </w:divBdr>
    </w:div>
    <w:div w:id="104153952">
      <w:bodyDiv w:val="1"/>
      <w:marLeft w:val="0"/>
      <w:marRight w:val="0"/>
      <w:marTop w:val="0"/>
      <w:marBottom w:val="0"/>
      <w:divBdr>
        <w:top w:val="none" w:sz="0" w:space="0" w:color="auto"/>
        <w:left w:val="none" w:sz="0" w:space="0" w:color="auto"/>
        <w:bottom w:val="none" w:sz="0" w:space="0" w:color="auto"/>
        <w:right w:val="none" w:sz="0" w:space="0" w:color="auto"/>
      </w:divBdr>
      <w:divsChild>
        <w:div w:id="2036350106">
          <w:marLeft w:val="0"/>
          <w:marRight w:val="0"/>
          <w:marTop w:val="0"/>
          <w:marBottom w:val="0"/>
          <w:divBdr>
            <w:top w:val="none" w:sz="0" w:space="0" w:color="auto"/>
            <w:left w:val="none" w:sz="0" w:space="0" w:color="auto"/>
            <w:bottom w:val="none" w:sz="0" w:space="0" w:color="auto"/>
            <w:right w:val="none" w:sz="0" w:space="0" w:color="auto"/>
          </w:divBdr>
        </w:div>
      </w:divsChild>
    </w:div>
    <w:div w:id="109008125">
      <w:bodyDiv w:val="1"/>
      <w:marLeft w:val="0"/>
      <w:marRight w:val="0"/>
      <w:marTop w:val="0"/>
      <w:marBottom w:val="0"/>
      <w:divBdr>
        <w:top w:val="none" w:sz="0" w:space="0" w:color="auto"/>
        <w:left w:val="none" w:sz="0" w:space="0" w:color="auto"/>
        <w:bottom w:val="none" w:sz="0" w:space="0" w:color="auto"/>
        <w:right w:val="none" w:sz="0" w:space="0" w:color="auto"/>
      </w:divBdr>
    </w:div>
    <w:div w:id="115491580">
      <w:bodyDiv w:val="1"/>
      <w:marLeft w:val="0"/>
      <w:marRight w:val="0"/>
      <w:marTop w:val="0"/>
      <w:marBottom w:val="0"/>
      <w:divBdr>
        <w:top w:val="none" w:sz="0" w:space="0" w:color="auto"/>
        <w:left w:val="none" w:sz="0" w:space="0" w:color="auto"/>
        <w:bottom w:val="none" w:sz="0" w:space="0" w:color="auto"/>
        <w:right w:val="none" w:sz="0" w:space="0" w:color="auto"/>
      </w:divBdr>
      <w:divsChild>
        <w:div w:id="765537530">
          <w:marLeft w:val="0"/>
          <w:marRight w:val="0"/>
          <w:marTop w:val="0"/>
          <w:marBottom w:val="0"/>
          <w:divBdr>
            <w:top w:val="none" w:sz="0" w:space="0" w:color="auto"/>
            <w:left w:val="none" w:sz="0" w:space="0" w:color="auto"/>
            <w:bottom w:val="none" w:sz="0" w:space="0" w:color="auto"/>
            <w:right w:val="none" w:sz="0" w:space="0" w:color="auto"/>
          </w:divBdr>
        </w:div>
      </w:divsChild>
    </w:div>
    <w:div w:id="120344046">
      <w:bodyDiv w:val="1"/>
      <w:marLeft w:val="0"/>
      <w:marRight w:val="0"/>
      <w:marTop w:val="0"/>
      <w:marBottom w:val="0"/>
      <w:divBdr>
        <w:top w:val="none" w:sz="0" w:space="0" w:color="auto"/>
        <w:left w:val="none" w:sz="0" w:space="0" w:color="auto"/>
        <w:bottom w:val="none" w:sz="0" w:space="0" w:color="auto"/>
        <w:right w:val="none" w:sz="0" w:space="0" w:color="auto"/>
      </w:divBdr>
    </w:div>
    <w:div w:id="122120970">
      <w:bodyDiv w:val="1"/>
      <w:marLeft w:val="0"/>
      <w:marRight w:val="0"/>
      <w:marTop w:val="0"/>
      <w:marBottom w:val="0"/>
      <w:divBdr>
        <w:top w:val="none" w:sz="0" w:space="0" w:color="auto"/>
        <w:left w:val="none" w:sz="0" w:space="0" w:color="auto"/>
        <w:bottom w:val="none" w:sz="0" w:space="0" w:color="auto"/>
        <w:right w:val="none" w:sz="0" w:space="0" w:color="auto"/>
      </w:divBdr>
      <w:divsChild>
        <w:div w:id="758600727">
          <w:marLeft w:val="0"/>
          <w:marRight w:val="0"/>
          <w:marTop w:val="0"/>
          <w:marBottom w:val="0"/>
          <w:divBdr>
            <w:top w:val="none" w:sz="0" w:space="0" w:color="auto"/>
            <w:left w:val="none" w:sz="0" w:space="0" w:color="auto"/>
            <w:bottom w:val="none" w:sz="0" w:space="0" w:color="auto"/>
            <w:right w:val="none" w:sz="0" w:space="0" w:color="auto"/>
          </w:divBdr>
        </w:div>
      </w:divsChild>
    </w:div>
    <w:div w:id="144930571">
      <w:bodyDiv w:val="1"/>
      <w:marLeft w:val="0"/>
      <w:marRight w:val="0"/>
      <w:marTop w:val="0"/>
      <w:marBottom w:val="0"/>
      <w:divBdr>
        <w:top w:val="none" w:sz="0" w:space="0" w:color="auto"/>
        <w:left w:val="none" w:sz="0" w:space="0" w:color="auto"/>
        <w:bottom w:val="none" w:sz="0" w:space="0" w:color="auto"/>
        <w:right w:val="none" w:sz="0" w:space="0" w:color="auto"/>
      </w:divBdr>
    </w:div>
    <w:div w:id="151675623">
      <w:bodyDiv w:val="1"/>
      <w:marLeft w:val="0"/>
      <w:marRight w:val="0"/>
      <w:marTop w:val="0"/>
      <w:marBottom w:val="0"/>
      <w:divBdr>
        <w:top w:val="none" w:sz="0" w:space="0" w:color="auto"/>
        <w:left w:val="none" w:sz="0" w:space="0" w:color="auto"/>
        <w:bottom w:val="none" w:sz="0" w:space="0" w:color="auto"/>
        <w:right w:val="none" w:sz="0" w:space="0" w:color="auto"/>
      </w:divBdr>
    </w:div>
    <w:div w:id="166219046">
      <w:bodyDiv w:val="1"/>
      <w:marLeft w:val="0"/>
      <w:marRight w:val="0"/>
      <w:marTop w:val="0"/>
      <w:marBottom w:val="0"/>
      <w:divBdr>
        <w:top w:val="none" w:sz="0" w:space="0" w:color="auto"/>
        <w:left w:val="none" w:sz="0" w:space="0" w:color="auto"/>
        <w:bottom w:val="none" w:sz="0" w:space="0" w:color="auto"/>
        <w:right w:val="none" w:sz="0" w:space="0" w:color="auto"/>
      </w:divBdr>
      <w:divsChild>
        <w:div w:id="987131409">
          <w:marLeft w:val="0"/>
          <w:marRight w:val="0"/>
          <w:marTop w:val="0"/>
          <w:marBottom w:val="0"/>
          <w:divBdr>
            <w:top w:val="none" w:sz="0" w:space="0" w:color="auto"/>
            <w:left w:val="none" w:sz="0" w:space="0" w:color="auto"/>
            <w:bottom w:val="none" w:sz="0" w:space="0" w:color="auto"/>
            <w:right w:val="none" w:sz="0" w:space="0" w:color="auto"/>
          </w:divBdr>
        </w:div>
      </w:divsChild>
    </w:div>
    <w:div w:id="201678378">
      <w:bodyDiv w:val="1"/>
      <w:marLeft w:val="0"/>
      <w:marRight w:val="0"/>
      <w:marTop w:val="0"/>
      <w:marBottom w:val="0"/>
      <w:divBdr>
        <w:top w:val="none" w:sz="0" w:space="0" w:color="auto"/>
        <w:left w:val="none" w:sz="0" w:space="0" w:color="auto"/>
        <w:bottom w:val="none" w:sz="0" w:space="0" w:color="auto"/>
        <w:right w:val="none" w:sz="0" w:space="0" w:color="auto"/>
      </w:divBdr>
    </w:div>
    <w:div w:id="205139393">
      <w:bodyDiv w:val="1"/>
      <w:marLeft w:val="0"/>
      <w:marRight w:val="0"/>
      <w:marTop w:val="0"/>
      <w:marBottom w:val="0"/>
      <w:divBdr>
        <w:top w:val="none" w:sz="0" w:space="0" w:color="auto"/>
        <w:left w:val="none" w:sz="0" w:space="0" w:color="auto"/>
        <w:bottom w:val="none" w:sz="0" w:space="0" w:color="auto"/>
        <w:right w:val="none" w:sz="0" w:space="0" w:color="auto"/>
      </w:divBdr>
      <w:divsChild>
        <w:div w:id="1648053704">
          <w:marLeft w:val="0"/>
          <w:marRight w:val="0"/>
          <w:marTop w:val="0"/>
          <w:marBottom w:val="0"/>
          <w:divBdr>
            <w:top w:val="none" w:sz="0" w:space="0" w:color="auto"/>
            <w:left w:val="none" w:sz="0" w:space="0" w:color="auto"/>
            <w:bottom w:val="none" w:sz="0" w:space="0" w:color="auto"/>
            <w:right w:val="none" w:sz="0" w:space="0" w:color="auto"/>
          </w:divBdr>
        </w:div>
      </w:divsChild>
    </w:div>
    <w:div w:id="213347725">
      <w:bodyDiv w:val="1"/>
      <w:marLeft w:val="0"/>
      <w:marRight w:val="0"/>
      <w:marTop w:val="0"/>
      <w:marBottom w:val="0"/>
      <w:divBdr>
        <w:top w:val="none" w:sz="0" w:space="0" w:color="auto"/>
        <w:left w:val="none" w:sz="0" w:space="0" w:color="auto"/>
        <w:bottom w:val="none" w:sz="0" w:space="0" w:color="auto"/>
        <w:right w:val="none" w:sz="0" w:space="0" w:color="auto"/>
      </w:divBdr>
    </w:div>
    <w:div w:id="245502899">
      <w:bodyDiv w:val="1"/>
      <w:marLeft w:val="0"/>
      <w:marRight w:val="0"/>
      <w:marTop w:val="0"/>
      <w:marBottom w:val="0"/>
      <w:divBdr>
        <w:top w:val="none" w:sz="0" w:space="0" w:color="auto"/>
        <w:left w:val="none" w:sz="0" w:space="0" w:color="auto"/>
        <w:bottom w:val="none" w:sz="0" w:space="0" w:color="auto"/>
        <w:right w:val="none" w:sz="0" w:space="0" w:color="auto"/>
      </w:divBdr>
      <w:divsChild>
        <w:div w:id="1893808229">
          <w:marLeft w:val="0"/>
          <w:marRight w:val="0"/>
          <w:marTop w:val="0"/>
          <w:marBottom w:val="0"/>
          <w:divBdr>
            <w:top w:val="none" w:sz="0" w:space="0" w:color="auto"/>
            <w:left w:val="none" w:sz="0" w:space="0" w:color="auto"/>
            <w:bottom w:val="none" w:sz="0" w:space="0" w:color="auto"/>
            <w:right w:val="none" w:sz="0" w:space="0" w:color="auto"/>
          </w:divBdr>
          <w:divsChild>
            <w:div w:id="1898710056">
              <w:marLeft w:val="0"/>
              <w:marRight w:val="0"/>
              <w:marTop w:val="0"/>
              <w:marBottom w:val="0"/>
              <w:divBdr>
                <w:top w:val="none" w:sz="0" w:space="0" w:color="auto"/>
                <w:left w:val="none" w:sz="0" w:space="0" w:color="auto"/>
                <w:bottom w:val="none" w:sz="0" w:space="0" w:color="auto"/>
                <w:right w:val="none" w:sz="0" w:space="0" w:color="auto"/>
              </w:divBdr>
              <w:divsChild>
                <w:div w:id="1996565727">
                  <w:marLeft w:val="0"/>
                  <w:marRight w:val="0"/>
                  <w:marTop w:val="0"/>
                  <w:marBottom w:val="0"/>
                  <w:divBdr>
                    <w:top w:val="none" w:sz="0" w:space="0" w:color="auto"/>
                    <w:left w:val="none" w:sz="0" w:space="0" w:color="auto"/>
                    <w:bottom w:val="none" w:sz="0" w:space="0" w:color="auto"/>
                    <w:right w:val="none" w:sz="0" w:space="0" w:color="auto"/>
                  </w:divBdr>
                  <w:divsChild>
                    <w:div w:id="281424108">
                      <w:marLeft w:val="0"/>
                      <w:marRight w:val="0"/>
                      <w:marTop w:val="0"/>
                      <w:marBottom w:val="0"/>
                      <w:divBdr>
                        <w:top w:val="none" w:sz="0" w:space="0" w:color="auto"/>
                        <w:left w:val="none" w:sz="0" w:space="0" w:color="auto"/>
                        <w:bottom w:val="none" w:sz="0" w:space="0" w:color="auto"/>
                        <w:right w:val="none" w:sz="0" w:space="0" w:color="auto"/>
                      </w:divBdr>
                      <w:divsChild>
                        <w:div w:id="2061900105">
                          <w:marLeft w:val="0"/>
                          <w:marRight w:val="0"/>
                          <w:marTop w:val="0"/>
                          <w:marBottom w:val="0"/>
                          <w:divBdr>
                            <w:top w:val="none" w:sz="0" w:space="0" w:color="auto"/>
                            <w:left w:val="none" w:sz="0" w:space="0" w:color="auto"/>
                            <w:bottom w:val="none" w:sz="0" w:space="0" w:color="auto"/>
                            <w:right w:val="none" w:sz="0" w:space="0" w:color="auto"/>
                          </w:divBdr>
                          <w:divsChild>
                            <w:div w:id="1001854030">
                              <w:marLeft w:val="0"/>
                              <w:marRight w:val="0"/>
                              <w:marTop w:val="0"/>
                              <w:marBottom w:val="0"/>
                              <w:divBdr>
                                <w:top w:val="none" w:sz="0" w:space="0" w:color="auto"/>
                                <w:left w:val="none" w:sz="0" w:space="0" w:color="auto"/>
                                <w:bottom w:val="none" w:sz="0" w:space="0" w:color="auto"/>
                                <w:right w:val="none" w:sz="0" w:space="0" w:color="auto"/>
                              </w:divBdr>
                              <w:divsChild>
                                <w:div w:id="1981765069">
                                  <w:marLeft w:val="0"/>
                                  <w:marRight w:val="0"/>
                                  <w:marTop w:val="0"/>
                                  <w:marBottom w:val="0"/>
                                  <w:divBdr>
                                    <w:top w:val="none" w:sz="0" w:space="0" w:color="auto"/>
                                    <w:left w:val="none" w:sz="0" w:space="0" w:color="auto"/>
                                    <w:bottom w:val="none" w:sz="0" w:space="0" w:color="auto"/>
                                    <w:right w:val="none" w:sz="0" w:space="0" w:color="auto"/>
                                  </w:divBdr>
                                  <w:divsChild>
                                    <w:div w:id="1690175465">
                                      <w:marLeft w:val="0"/>
                                      <w:marRight w:val="0"/>
                                      <w:marTop w:val="0"/>
                                      <w:marBottom w:val="0"/>
                                      <w:divBdr>
                                        <w:top w:val="none" w:sz="0" w:space="0" w:color="auto"/>
                                        <w:left w:val="none" w:sz="0" w:space="0" w:color="auto"/>
                                        <w:bottom w:val="none" w:sz="0" w:space="0" w:color="auto"/>
                                        <w:right w:val="none" w:sz="0" w:space="0" w:color="auto"/>
                                      </w:divBdr>
                                      <w:divsChild>
                                        <w:div w:id="1473643773">
                                          <w:marLeft w:val="0"/>
                                          <w:marRight w:val="0"/>
                                          <w:marTop w:val="0"/>
                                          <w:marBottom w:val="0"/>
                                          <w:divBdr>
                                            <w:top w:val="none" w:sz="0" w:space="0" w:color="auto"/>
                                            <w:left w:val="none" w:sz="0" w:space="0" w:color="auto"/>
                                            <w:bottom w:val="none" w:sz="0" w:space="0" w:color="auto"/>
                                            <w:right w:val="none" w:sz="0" w:space="0" w:color="auto"/>
                                          </w:divBdr>
                                          <w:divsChild>
                                            <w:div w:id="1198935715">
                                              <w:marLeft w:val="0"/>
                                              <w:marRight w:val="0"/>
                                              <w:marTop w:val="0"/>
                                              <w:marBottom w:val="0"/>
                                              <w:divBdr>
                                                <w:top w:val="none" w:sz="0" w:space="0" w:color="auto"/>
                                                <w:left w:val="none" w:sz="0" w:space="0" w:color="auto"/>
                                                <w:bottom w:val="none" w:sz="0" w:space="0" w:color="auto"/>
                                                <w:right w:val="none" w:sz="0" w:space="0" w:color="auto"/>
                                              </w:divBdr>
                                              <w:divsChild>
                                                <w:div w:id="1605377031">
                                                  <w:marLeft w:val="0"/>
                                                  <w:marRight w:val="0"/>
                                                  <w:marTop w:val="0"/>
                                                  <w:marBottom w:val="0"/>
                                                  <w:divBdr>
                                                    <w:top w:val="none" w:sz="0" w:space="0" w:color="auto"/>
                                                    <w:left w:val="none" w:sz="0" w:space="0" w:color="auto"/>
                                                    <w:bottom w:val="none" w:sz="0" w:space="0" w:color="auto"/>
                                                    <w:right w:val="none" w:sz="0" w:space="0" w:color="auto"/>
                                                  </w:divBdr>
                                                  <w:divsChild>
                                                    <w:div w:id="1930394">
                                                      <w:marLeft w:val="0"/>
                                                      <w:marRight w:val="0"/>
                                                      <w:marTop w:val="0"/>
                                                      <w:marBottom w:val="0"/>
                                                      <w:divBdr>
                                                        <w:top w:val="none" w:sz="0" w:space="0" w:color="auto"/>
                                                        <w:left w:val="none" w:sz="0" w:space="0" w:color="auto"/>
                                                        <w:bottom w:val="none" w:sz="0" w:space="0" w:color="auto"/>
                                                        <w:right w:val="none" w:sz="0" w:space="0" w:color="auto"/>
                                                      </w:divBdr>
                                                      <w:divsChild>
                                                        <w:div w:id="1603415834">
                                                          <w:marLeft w:val="0"/>
                                                          <w:marRight w:val="0"/>
                                                          <w:marTop w:val="0"/>
                                                          <w:marBottom w:val="0"/>
                                                          <w:divBdr>
                                                            <w:top w:val="none" w:sz="0" w:space="0" w:color="auto"/>
                                                            <w:left w:val="none" w:sz="0" w:space="0" w:color="auto"/>
                                                            <w:bottom w:val="none" w:sz="0" w:space="0" w:color="auto"/>
                                                            <w:right w:val="none" w:sz="0" w:space="0" w:color="auto"/>
                                                          </w:divBdr>
                                                          <w:divsChild>
                                                            <w:div w:id="16441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9049320">
      <w:bodyDiv w:val="1"/>
      <w:marLeft w:val="0"/>
      <w:marRight w:val="0"/>
      <w:marTop w:val="0"/>
      <w:marBottom w:val="0"/>
      <w:divBdr>
        <w:top w:val="none" w:sz="0" w:space="0" w:color="auto"/>
        <w:left w:val="none" w:sz="0" w:space="0" w:color="auto"/>
        <w:bottom w:val="none" w:sz="0" w:space="0" w:color="auto"/>
        <w:right w:val="none" w:sz="0" w:space="0" w:color="auto"/>
      </w:divBdr>
    </w:div>
    <w:div w:id="283927470">
      <w:bodyDiv w:val="1"/>
      <w:marLeft w:val="0"/>
      <w:marRight w:val="0"/>
      <w:marTop w:val="0"/>
      <w:marBottom w:val="0"/>
      <w:divBdr>
        <w:top w:val="none" w:sz="0" w:space="0" w:color="auto"/>
        <w:left w:val="none" w:sz="0" w:space="0" w:color="auto"/>
        <w:bottom w:val="none" w:sz="0" w:space="0" w:color="auto"/>
        <w:right w:val="none" w:sz="0" w:space="0" w:color="auto"/>
      </w:divBdr>
      <w:divsChild>
        <w:div w:id="639000116">
          <w:marLeft w:val="0"/>
          <w:marRight w:val="0"/>
          <w:marTop w:val="0"/>
          <w:marBottom w:val="0"/>
          <w:divBdr>
            <w:top w:val="none" w:sz="0" w:space="0" w:color="auto"/>
            <w:left w:val="none" w:sz="0" w:space="0" w:color="auto"/>
            <w:bottom w:val="none" w:sz="0" w:space="0" w:color="auto"/>
            <w:right w:val="none" w:sz="0" w:space="0" w:color="auto"/>
          </w:divBdr>
        </w:div>
      </w:divsChild>
    </w:div>
    <w:div w:id="299573620">
      <w:bodyDiv w:val="1"/>
      <w:marLeft w:val="0"/>
      <w:marRight w:val="0"/>
      <w:marTop w:val="0"/>
      <w:marBottom w:val="0"/>
      <w:divBdr>
        <w:top w:val="none" w:sz="0" w:space="0" w:color="auto"/>
        <w:left w:val="none" w:sz="0" w:space="0" w:color="auto"/>
        <w:bottom w:val="none" w:sz="0" w:space="0" w:color="auto"/>
        <w:right w:val="none" w:sz="0" w:space="0" w:color="auto"/>
      </w:divBdr>
      <w:divsChild>
        <w:div w:id="1022434573">
          <w:marLeft w:val="0"/>
          <w:marRight w:val="0"/>
          <w:marTop w:val="0"/>
          <w:marBottom w:val="0"/>
          <w:divBdr>
            <w:top w:val="none" w:sz="0" w:space="0" w:color="auto"/>
            <w:left w:val="none" w:sz="0" w:space="0" w:color="auto"/>
            <w:bottom w:val="none" w:sz="0" w:space="0" w:color="auto"/>
            <w:right w:val="none" w:sz="0" w:space="0" w:color="auto"/>
          </w:divBdr>
          <w:divsChild>
            <w:div w:id="1255361396">
              <w:marLeft w:val="0"/>
              <w:marRight w:val="0"/>
              <w:marTop w:val="0"/>
              <w:marBottom w:val="0"/>
              <w:divBdr>
                <w:top w:val="none" w:sz="0" w:space="0" w:color="auto"/>
                <w:left w:val="none" w:sz="0" w:space="0" w:color="auto"/>
                <w:bottom w:val="none" w:sz="0" w:space="0" w:color="auto"/>
                <w:right w:val="none" w:sz="0" w:space="0" w:color="auto"/>
              </w:divBdr>
              <w:divsChild>
                <w:div w:id="374156129">
                  <w:marLeft w:val="0"/>
                  <w:marRight w:val="0"/>
                  <w:marTop w:val="0"/>
                  <w:marBottom w:val="0"/>
                  <w:divBdr>
                    <w:top w:val="none" w:sz="0" w:space="0" w:color="auto"/>
                    <w:left w:val="none" w:sz="0" w:space="0" w:color="auto"/>
                    <w:bottom w:val="none" w:sz="0" w:space="0" w:color="auto"/>
                    <w:right w:val="none" w:sz="0" w:space="0" w:color="auto"/>
                  </w:divBdr>
                  <w:divsChild>
                    <w:div w:id="1628387859">
                      <w:marLeft w:val="0"/>
                      <w:marRight w:val="0"/>
                      <w:marTop w:val="0"/>
                      <w:marBottom w:val="0"/>
                      <w:divBdr>
                        <w:top w:val="none" w:sz="0" w:space="0" w:color="auto"/>
                        <w:left w:val="none" w:sz="0" w:space="0" w:color="auto"/>
                        <w:bottom w:val="none" w:sz="0" w:space="0" w:color="auto"/>
                        <w:right w:val="none" w:sz="0" w:space="0" w:color="auto"/>
                      </w:divBdr>
                      <w:divsChild>
                        <w:div w:id="1273438163">
                          <w:marLeft w:val="0"/>
                          <w:marRight w:val="0"/>
                          <w:marTop w:val="0"/>
                          <w:marBottom w:val="0"/>
                          <w:divBdr>
                            <w:top w:val="none" w:sz="0" w:space="0" w:color="auto"/>
                            <w:left w:val="none" w:sz="0" w:space="0" w:color="auto"/>
                            <w:bottom w:val="none" w:sz="0" w:space="0" w:color="auto"/>
                            <w:right w:val="none" w:sz="0" w:space="0" w:color="auto"/>
                          </w:divBdr>
                          <w:divsChild>
                            <w:div w:id="661856107">
                              <w:marLeft w:val="0"/>
                              <w:marRight w:val="0"/>
                              <w:marTop w:val="0"/>
                              <w:marBottom w:val="0"/>
                              <w:divBdr>
                                <w:top w:val="none" w:sz="0" w:space="0" w:color="auto"/>
                                <w:left w:val="none" w:sz="0" w:space="0" w:color="auto"/>
                                <w:bottom w:val="none" w:sz="0" w:space="0" w:color="auto"/>
                                <w:right w:val="none" w:sz="0" w:space="0" w:color="auto"/>
                              </w:divBdr>
                              <w:divsChild>
                                <w:div w:id="350763810">
                                  <w:marLeft w:val="0"/>
                                  <w:marRight w:val="0"/>
                                  <w:marTop w:val="0"/>
                                  <w:marBottom w:val="0"/>
                                  <w:divBdr>
                                    <w:top w:val="none" w:sz="0" w:space="0" w:color="auto"/>
                                    <w:left w:val="none" w:sz="0" w:space="0" w:color="auto"/>
                                    <w:bottom w:val="none" w:sz="0" w:space="0" w:color="auto"/>
                                    <w:right w:val="none" w:sz="0" w:space="0" w:color="auto"/>
                                  </w:divBdr>
                                  <w:divsChild>
                                    <w:div w:id="40710498">
                                      <w:marLeft w:val="0"/>
                                      <w:marRight w:val="0"/>
                                      <w:marTop w:val="0"/>
                                      <w:marBottom w:val="0"/>
                                      <w:divBdr>
                                        <w:top w:val="none" w:sz="0" w:space="0" w:color="auto"/>
                                        <w:left w:val="none" w:sz="0" w:space="0" w:color="auto"/>
                                        <w:bottom w:val="none" w:sz="0" w:space="0" w:color="auto"/>
                                        <w:right w:val="none" w:sz="0" w:space="0" w:color="auto"/>
                                      </w:divBdr>
                                      <w:divsChild>
                                        <w:div w:id="1193613103">
                                          <w:marLeft w:val="0"/>
                                          <w:marRight w:val="0"/>
                                          <w:marTop w:val="0"/>
                                          <w:marBottom w:val="0"/>
                                          <w:divBdr>
                                            <w:top w:val="none" w:sz="0" w:space="0" w:color="auto"/>
                                            <w:left w:val="none" w:sz="0" w:space="0" w:color="auto"/>
                                            <w:bottom w:val="none" w:sz="0" w:space="0" w:color="auto"/>
                                            <w:right w:val="none" w:sz="0" w:space="0" w:color="auto"/>
                                          </w:divBdr>
                                          <w:divsChild>
                                            <w:div w:id="813958977">
                                              <w:marLeft w:val="0"/>
                                              <w:marRight w:val="0"/>
                                              <w:marTop w:val="0"/>
                                              <w:marBottom w:val="0"/>
                                              <w:divBdr>
                                                <w:top w:val="none" w:sz="0" w:space="0" w:color="auto"/>
                                                <w:left w:val="none" w:sz="0" w:space="0" w:color="auto"/>
                                                <w:bottom w:val="none" w:sz="0" w:space="0" w:color="auto"/>
                                                <w:right w:val="none" w:sz="0" w:space="0" w:color="auto"/>
                                              </w:divBdr>
                                              <w:divsChild>
                                                <w:div w:id="882519895">
                                                  <w:marLeft w:val="0"/>
                                                  <w:marRight w:val="0"/>
                                                  <w:marTop w:val="0"/>
                                                  <w:marBottom w:val="0"/>
                                                  <w:divBdr>
                                                    <w:top w:val="none" w:sz="0" w:space="0" w:color="auto"/>
                                                    <w:left w:val="none" w:sz="0" w:space="0" w:color="auto"/>
                                                    <w:bottom w:val="none" w:sz="0" w:space="0" w:color="auto"/>
                                                    <w:right w:val="none" w:sz="0" w:space="0" w:color="auto"/>
                                                  </w:divBdr>
                                                  <w:divsChild>
                                                    <w:div w:id="490604316">
                                                      <w:marLeft w:val="0"/>
                                                      <w:marRight w:val="0"/>
                                                      <w:marTop w:val="0"/>
                                                      <w:marBottom w:val="0"/>
                                                      <w:divBdr>
                                                        <w:top w:val="none" w:sz="0" w:space="0" w:color="auto"/>
                                                        <w:left w:val="none" w:sz="0" w:space="0" w:color="auto"/>
                                                        <w:bottom w:val="none" w:sz="0" w:space="0" w:color="auto"/>
                                                        <w:right w:val="none" w:sz="0" w:space="0" w:color="auto"/>
                                                      </w:divBdr>
                                                      <w:divsChild>
                                                        <w:div w:id="972977588">
                                                          <w:marLeft w:val="0"/>
                                                          <w:marRight w:val="0"/>
                                                          <w:marTop w:val="0"/>
                                                          <w:marBottom w:val="0"/>
                                                          <w:divBdr>
                                                            <w:top w:val="none" w:sz="0" w:space="0" w:color="auto"/>
                                                            <w:left w:val="none" w:sz="0" w:space="0" w:color="auto"/>
                                                            <w:bottom w:val="none" w:sz="0" w:space="0" w:color="auto"/>
                                                            <w:right w:val="none" w:sz="0" w:space="0" w:color="auto"/>
                                                          </w:divBdr>
                                                          <w:divsChild>
                                                            <w:div w:id="18740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814295">
      <w:bodyDiv w:val="1"/>
      <w:marLeft w:val="0"/>
      <w:marRight w:val="0"/>
      <w:marTop w:val="0"/>
      <w:marBottom w:val="0"/>
      <w:divBdr>
        <w:top w:val="none" w:sz="0" w:space="0" w:color="auto"/>
        <w:left w:val="none" w:sz="0" w:space="0" w:color="auto"/>
        <w:bottom w:val="none" w:sz="0" w:space="0" w:color="auto"/>
        <w:right w:val="none" w:sz="0" w:space="0" w:color="auto"/>
      </w:divBdr>
    </w:div>
    <w:div w:id="349572362">
      <w:bodyDiv w:val="1"/>
      <w:marLeft w:val="0"/>
      <w:marRight w:val="0"/>
      <w:marTop w:val="0"/>
      <w:marBottom w:val="0"/>
      <w:divBdr>
        <w:top w:val="none" w:sz="0" w:space="0" w:color="auto"/>
        <w:left w:val="none" w:sz="0" w:space="0" w:color="auto"/>
        <w:bottom w:val="none" w:sz="0" w:space="0" w:color="auto"/>
        <w:right w:val="none" w:sz="0" w:space="0" w:color="auto"/>
      </w:divBdr>
      <w:divsChild>
        <w:div w:id="1148858187">
          <w:marLeft w:val="0"/>
          <w:marRight w:val="0"/>
          <w:marTop w:val="0"/>
          <w:marBottom w:val="0"/>
          <w:divBdr>
            <w:top w:val="none" w:sz="0" w:space="0" w:color="auto"/>
            <w:left w:val="none" w:sz="0" w:space="0" w:color="auto"/>
            <w:bottom w:val="none" w:sz="0" w:space="0" w:color="auto"/>
            <w:right w:val="none" w:sz="0" w:space="0" w:color="auto"/>
          </w:divBdr>
          <w:divsChild>
            <w:div w:id="73744193">
              <w:marLeft w:val="0"/>
              <w:marRight w:val="0"/>
              <w:marTop w:val="0"/>
              <w:marBottom w:val="0"/>
              <w:divBdr>
                <w:top w:val="none" w:sz="0" w:space="0" w:color="auto"/>
                <w:left w:val="none" w:sz="0" w:space="0" w:color="auto"/>
                <w:bottom w:val="none" w:sz="0" w:space="0" w:color="auto"/>
                <w:right w:val="none" w:sz="0" w:space="0" w:color="auto"/>
              </w:divBdr>
              <w:divsChild>
                <w:div w:id="1897084505">
                  <w:marLeft w:val="0"/>
                  <w:marRight w:val="0"/>
                  <w:marTop w:val="0"/>
                  <w:marBottom w:val="0"/>
                  <w:divBdr>
                    <w:top w:val="none" w:sz="0" w:space="0" w:color="auto"/>
                    <w:left w:val="none" w:sz="0" w:space="0" w:color="auto"/>
                    <w:bottom w:val="none" w:sz="0" w:space="0" w:color="auto"/>
                    <w:right w:val="none" w:sz="0" w:space="0" w:color="auto"/>
                  </w:divBdr>
                  <w:divsChild>
                    <w:div w:id="776484060">
                      <w:marLeft w:val="0"/>
                      <w:marRight w:val="0"/>
                      <w:marTop w:val="0"/>
                      <w:marBottom w:val="0"/>
                      <w:divBdr>
                        <w:top w:val="none" w:sz="0" w:space="0" w:color="auto"/>
                        <w:left w:val="none" w:sz="0" w:space="0" w:color="auto"/>
                        <w:bottom w:val="none" w:sz="0" w:space="0" w:color="auto"/>
                        <w:right w:val="none" w:sz="0" w:space="0" w:color="auto"/>
                      </w:divBdr>
                      <w:divsChild>
                        <w:div w:id="5996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63673">
      <w:bodyDiv w:val="1"/>
      <w:marLeft w:val="0"/>
      <w:marRight w:val="0"/>
      <w:marTop w:val="0"/>
      <w:marBottom w:val="0"/>
      <w:divBdr>
        <w:top w:val="none" w:sz="0" w:space="0" w:color="auto"/>
        <w:left w:val="none" w:sz="0" w:space="0" w:color="auto"/>
        <w:bottom w:val="none" w:sz="0" w:space="0" w:color="auto"/>
        <w:right w:val="none" w:sz="0" w:space="0" w:color="auto"/>
      </w:divBdr>
    </w:div>
    <w:div w:id="478379587">
      <w:bodyDiv w:val="1"/>
      <w:marLeft w:val="0"/>
      <w:marRight w:val="0"/>
      <w:marTop w:val="0"/>
      <w:marBottom w:val="0"/>
      <w:divBdr>
        <w:top w:val="none" w:sz="0" w:space="0" w:color="auto"/>
        <w:left w:val="none" w:sz="0" w:space="0" w:color="auto"/>
        <w:bottom w:val="none" w:sz="0" w:space="0" w:color="auto"/>
        <w:right w:val="none" w:sz="0" w:space="0" w:color="auto"/>
      </w:divBdr>
      <w:divsChild>
        <w:div w:id="633608371">
          <w:marLeft w:val="0"/>
          <w:marRight w:val="0"/>
          <w:marTop w:val="0"/>
          <w:marBottom w:val="0"/>
          <w:divBdr>
            <w:top w:val="none" w:sz="0" w:space="0" w:color="auto"/>
            <w:left w:val="none" w:sz="0" w:space="0" w:color="auto"/>
            <w:bottom w:val="none" w:sz="0" w:space="0" w:color="auto"/>
            <w:right w:val="none" w:sz="0" w:space="0" w:color="auto"/>
          </w:divBdr>
          <w:divsChild>
            <w:div w:id="1750344367">
              <w:marLeft w:val="0"/>
              <w:marRight w:val="0"/>
              <w:marTop w:val="0"/>
              <w:marBottom w:val="0"/>
              <w:divBdr>
                <w:top w:val="none" w:sz="0" w:space="0" w:color="auto"/>
                <w:left w:val="none" w:sz="0" w:space="0" w:color="auto"/>
                <w:bottom w:val="none" w:sz="0" w:space="0" w:color="auto"/>
                <w:right w:val="none" w:sz="0" w:space="0" w:color="auto"/>
              </w:divBdr>
              <w:divsChild>
                <w:div w:id="1136727875">
                  <w:marLeft w:val="0"/>
                  <w:marRight w:val="0"/>
                  <w:marTop w:val="0"/>
                  <w:marBottom w:val="0"/>
                  <w:divBdr>
                    <w:top w:val="none" w:sz="0" w:space="0" w:color="auto"/>
                    <w:left w:val="none" w:sz="0" w:space="0" w:color="auto"/>
                    <w:bottom w:val="none" w:sz="0" w:space="0" w:color="auto"/>
                    <w:right w:val="none" w:sz="0" w:space="0" w:color="auto"/>
                  </w:divBdr>
                  <w:divsChild>
                    <w:div w:id="988243753">
                      <w:marLeft w:val="0"/>
                      <w:marRight w:val="0"/>
                      <w:marTop w:val="0"/>
                      <w:marBottom w:val="0"/>
                      <w:divBdr>
                        <w:top w:val="none" w:sz="0" w:space="0" w:color="auto"/>
                        <w:left w:val="none" w:sz="0" w:space="0" w:color="auto"/>
                        <w:bottom w:val="none" w:sz="0" w:space="0" w:color="auto"/>
                        <w:right w:val="none" w:sz="0" w:space="0" w:color="auto"/>
                      </w:divBdr>
                      <w:divsChild>
                        <w:div w:id="1296182707">
                          <w:marLeft w:val="0"/>
                          <w:marRight w:val="0"/>
                          <w:marTop w:val="0"/>
                          <w:marBottom w:val="0"/>
                          <w:divBdr>
                            <w:top w:val="none" w:sz="0" w:space="0" w:color="auto"/>
                            <w:left w:val="none" w:sz="0" w:space="0" w:color="auto"/>
                            <w:bottom w:val="none" w:sz="0" w:space="0" w:color="auto"/>
                            <w:right w:val="none" w:sz="0" w:space="0" w:color="auto"/>
                          </w:divBdr>
                          <w:divsChild>
                            <w:div w:id="1086146770">
                              <w:marLeft w:val="0"/>
                              <w:marRight w:val="0"/>
                              <w:marTop w:val="0"/>
                              <w:marBottom w:val="0"/>
                              <w:divBdr>
                                <w:top w:val="none" w:sz="0" w:space="0" w:color="auto"/>
                                <w:left w:val="none" w:sz="0" w:space="0" w:color="auto"/>
                                <w:bottom w:val="none" w:sz="0" w:space="0" w:color="auto"/>
                                <w:right w:val="none" w:sz="0" w:space="0" w:color="auto"/>
                              </w:divBdr>
                              <w:divsChild>
                                <w:div w:id="1743988240">
                                  <w:marLeft w:val="0"/>
                                  <w:marRight w:val="0"/>
                                  <w:marTop w:val="0"/>
                                  <w:marBottom w:val="0"/>
                                  <w:divBdr>
                                    <w:top w:val="none" w:sz="0" w:space="0" w:color="auto"/>
                                    <w:left w:val="none" w:sz="0" w:space="0" w:color="auto"/>
                                    <w:bottom w:val="none" w:sz="0" w:space="0" w:color="auto"/>
                                    <w:right w:val="none" w:sz="0" w:space="0" w:color="auto"/>
                                  </w:divBdr>
                                  <w:divsChild>
                                    <w:div w:id="1488286110">
                                      <w:marLeft w:val="0"/>
                                      <w:marRight w:val="0"/>
                                      <w:marTop w:val="0"/>
                                      <w:marBottom w:val="0"/>
                                      <w:divBdr>
                                        <w:top w:val="none" w:sz="0" w:space="0" w:color="auto"/>
                                        <w:left w:val="none" w:sz="0" w:space="0" w:color="auto"/>
                                        <w:bottom w:val="none" w:sz="0" w:space="0" w:color="auto"/>
                                        <w:right w:val="none" w:sz="0" w:space="0" w:color="auto"/>
                                      </w:divBdr>
                                      <w:divsChild>
                                        <w:div w:id="46222450">
                                          <w:marLeft w:val="0"/>
                                          <w:marRight w:val="0"/>
                                          <w:marTop w:val="0"/>
                                          <w:marBottom w:val="0"/>
                                          <w:divBdr>
                                            <w:top w:val="none" w:sz="0" w:space="0" w:color="auto"/>
                                            <w:left w:val="none" w:sz="0" w:space="0" w:color="auto"/>
                                            <w:bottom w:val="none" w:sz="0" w:space="0" w:color="auto"/>
                                            <w:right w:val="none" w:sz="0" w:space="0" w:color="auto"/>
                                          </w:divBdr>
                                          <w:divsChild>
                                            <w:div w:id="1023826417">
                                              <w:marLeft w:val="0"/>
                                              <w:marRight w:val="0"/>
                                              <w:marTop w:val="0"/>
                                              <w:marBottom w:val="0"/>
                                              <w:divBdr>
                                                <w:top w:val="none" w:sz="0" w:space="0" w:color="auto"/>
                                                <w:left w:val="none" w:sz="0" w:space="0" w:color="auto"/>
                                                <w:bottom w:val="none" w:sz="0" w:space="0" w:color="auto"/>
                                                <w:right w:val="none" w:sz="0" w:space="0" w:color="auto"/>
                                              </w:divBdr>
                                              <w:divsChild>
                                                <w:div w:id="468481607">
                                                  <w:marLeft w:val="0"/>
                                                  <w:marRight w:val="0"/>
                                                  <w:marTop w:val="0"/>
                                                  <w:marBottom w:val="0"/>
                                                  <w:divBdr>
                                                    <w:top w:val="none" w:sz="0" w:space="0" w:color="auto"/>
                                                    <w:left w:val="none" w:sz="0" w:space="0" w:color="auto"/>
                                                    <w:bottom w:val="none" w:sz="0" w:space="0" w:color="auto"/>
                                                    <w:right w:val="none" w:sz="0" w:space="0" w:color="auto"/>
                                                  </w:divBdr>
                                                  <w:divsChild>
                                                    <w:div w:id="1512985153">
                                                      <w:marLeft w:val="0"/>
                                                      <w:marRight w:val="0"/>
                                                      <w:marTop w:val="0"/>
                                                      <w:marBottom w:val="0"/>
                                                      <w:divBdr>
                                                        <w:top w:val="none" w:sz="0" w:space="0" w:color="auto"/>
                                                        <w:left w:val="none" w:sz="0" w:space="0" w:color="auto"/>
                                                        <w:bottom w:val="none" w:sz="0" w:space="0" w:color="auto"/>
                                                        <w:right w:val="none" w:sz="0" w:space="0" w:color="auto"/>
                                                      </w:divBdr>
                                                      <w:divsChild>
                                                        <w:div w:id="1971130782">
                                                          <w:marLeft w:val="0"/>
                                                          <w:marRight w:val="0"/>
                                                          <w:marTop w:val="0"/>
                                                          <w:marBottom w:val="0"/>
                                                          <w:divBdr>
                                                            <w:top w:val="none" w:sz="0" w:space="0" w:color="auto"/>
                                                            <w:left w:val="none" w:sz="0" w:space="0" w:color="auto"/>
                                                            <w:bottom w:val="none" w:sz="0" w:space="0" w:color="auto"/>
                                                            <w:right w:val="none" w:sz="0" w:space="0" w:color="auto"/>
                                                          </w:divBdr>
                                                          <w:divsChild>
                                                            <w:div w:id="13863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0873314">
      <w:bodyDiv w:val="1"/>
      <w:marLeft w:val="0"/>
      <w:marRight w:val="0"/>
      <w:marTop w:val="0"/>
      <w:marBottom w:val="0"/>
      <w:divBdr>
        <w:top w:val="none" w:sz="0" w:space="0" w:color="auto"/>
        <w:left w:val="none" w:sz="0" w:space="0" w:color="auto"/>
        <w:bottom w:val="none" w:sz="0" w:space="0" w:color="auto"/>
        <w:right w:val="none" w:sz="0" w:space="0" w:color="auto"/>
      </w:divBdr>
      <w:divsChild>
        <w:div w:id="116727227">
          <w:marLeft w:val="0"/>
          <w:marRight w:val="0"/>
          <w:marTop w:val="0"/>
          <w:marBottom w:val="0"/>
          <w:divBdr>
            <w:top w:val="none" w:sz="0" w:space="0" w:color="auto"/>
            <w:left w:val="none" w:sz="0" w:space="0" w:color="auto"/>
            <w:bottom w:val="none" w:sz="0" w:space="0" w:color="auto"/>
            <w:right w:val="none" w:sz="0" w:space="0" w:color="auto"/>
          </w:divBdr>
        </w:div>
      </w:divsChild>
    </w:div>
    <w:div w:id="504440894">
      <w:bodyDiv w:val="1"/>
      <w:marLeft w:val="0"/>
      <w:marRight w:val="0"/>
      <w:marTop w:val="0"/>
      <w:marBottom w:val="0"/>
      <w:divBdr>
        <w:top w:val="none" w:sz="0" w:space="0" w:color="auto"/>
        <w:left w:val="none" w:sz="0" w:space="0" w:color="auto"/>
        <w:bottom w:val="none" w:sz="0" w:space="0" w:color="auto"/>
        <w:right w:val="none" w:sz="0" w:space="0" w:color="auto"/>
      </w:divBdr>
    </w:div>
    <w:div w:id="517429530">
      <w:bodyDiv w:val="1"/>
      <w:marLeft w:val="0"/>
      <w:marRight w:val="0"/>
      <w:marTop w:val="0"/>
      <w:marBottom w:val="0"/>
      <w:divBdr>
        <w:top w:val="none" w:sz="0" w:space="0" w:color="auto"/>
        <w:left w:val="none" w:sz="0" w:space="0" w:color="auto"/>
        <w:bottom w:val="none" w:sz="0" w:space="0" w:color="auto"/>
        <w:right w:val="none" w:sz="0" w:space="0" w:color="auto"/>
      </w:divBdr>
      <w:divsChild>
        <w:div w:id="150215829">
          <w:marLeft w:val="0"/>
          <w:marRight w:val="0"/>
          <w:marTop w:val="0"/>
          <w:marBottom w:val="0"/>
          <w:divBdr>
            <w:top w:val="none" w:sz="0" w:space="0" w:color="auto"/>
            <w:left w:val="none" w:sz="0" w:space="0" w:color="auto"/>
            <w:bottom w:val="none" w:sz="0" w:space="0" w:color="auto"/>
            <w:right w:val="none" w:sz="0" w:space="0" w:color="auto"/>
          </w:divBdr>
          <w:divsChild>
            <w:div w:id="523061033">
              <w:marLeft w:val="0"/>
              <w:marRight w:val="0"/>
              <w:marTop w:val="0"/>
              <w:marBottom w:val="0"/>
              <w:divBdr>
                <w:top w:val="none" w:sz="0" w:space="0" w:color="auto"/>
                <w:left w:val="none" w:sz="0" w:space="0" w:color="auto"/>
                <w:bottom w:val="none" w:sz="0" w:space="0" w:color="auto"/>
                <w:right w:val="none" w:sz="0" w:space="0" w:color="auto"/>
              </w:divBdr>
              <w:divsChild>
                <w:div w:id="1314486755">
                  <w:marLeft w:val="0"/>
                  <w:marRight w:val="0"/>
                  <w:marTop w:val="0"/>
                  <w:marBottom w:val="0"/>
                  <w:divBdr>
                    <w:top w:val="none" w:sz="0" w:space="0" w:color="auto"/>
                    <w:left w:val="none" w:sz="0" w:space="0" w:color="auto"/>
                    <w:bottom w:val="none" w:sz="0" w:space="0" w:color="auto"/>
                    <w:right w:val="none" w:sz="0" w:space="0" w:color="auto"/>
                  </w:divBdr>
                  <w:divsChild>
                    <w:div w:id="42218515">
                      <w:marLeft w:val="0"/>
                      <w:marRight w:val="0"/>
                      <w:marTop w:val="0"/>
                      <w:marBottom w:val="0"/>
                      <w:divBdr>
                        <w:top w:val="none" w:sz="0" w:space="0" w:color="auto"/>
                        <w:left w:val="none" w:sz="0" w:space="0" w:color="auto"/>
                        <w:bottom w:val="none" w:sz="0" w:space="0" w:color="auto"/>
                        <w:right w:val="none" w:sz="0" w:space="0" w:color="auto"/>
                      </w:divBdr>
                      <w:divsChild>
                        <w:div w:id="1171137759">
                          <w:marLeft w:val="0"/>
                          <w:marRight w:val="0"/>
                          <w:marTop w:val="0"/>
                          <w:marBottom w:val="0"/>
                          <w:divBdr>
                            <w:top w:val="none" w:sz="0" w:space="0" w:color="auto"/>
                            <w:left w:val="none" w:sz="0" w:space="0" w:color="auto"/>
                            <w:bottom w:val="none" w:sz="0" w:space="0" w:color="auto"/>
                            <w:right w:val="none" w:sz="0" w:space="0" w:color="auto"/>
                          </w:divBdr>
                          <w:divsChild>
                            <w:div w:id="889194785">
                              <w:marLeft w:val="0"/>
                              <w:marRight w:val="0"/>
                              <w:marTop w:val="0"/>
                              <w:marBottom w:val="0"/>
                              <w:divBdr>
                                <w:top w:val="none" w:sz="0" w:space="0" w:color="auto"/>
                                <w:left w:val="none" w:sz="0" w:space="0" w:color="auto"/>
                                <w:bottom w:val="none" w:sz="0" w:space="0" w:color="auto"/>
                                <w:right w:val="none" w:sz="0" w:space="0" w:color="auto"/>
                              </w:divBdr>
                              <w:divsChild>
                                <w:div w:id="592327074">
                                  <w:marLeft w:val="0"/>
                                  <w:marRight w:val="0"/>
                                  <w:marTop w:val="0"/>
                                  <w:marBottom w:val="0"/>
                                  <w:divBdr>
                                    <w:top w:val="none" w:sz="0" w:space="0" w:color="auto"/>
                                    <w:left w:val="none" w:sz="0" w:space="0" w:color="auto"/>
                                    <w:bottom w:val="none" w:sz="0" w:space="0" w:color="auto"/>
                                    <w:right w:val="none" w:sz="0" w:space="0" w:color="auto"/>
                                  </w:divBdr>
                                  <w:divsChild>
                                    <w:div w:id="727731029">
                                      <w:marLeft w:val="0"/>
                                      <w:marRight w:val="0"/>
                                      <w:marTop w:val="0"/>
                                      <w:marBottom w:val="0"/>
                                      <w:divBdr>
                                        <w:top w:val="none" w:sz="0" w:space="0" w:color="auto"/>
                                        <w:left w:val="none" w:sz="0" w:space="0" w:color="auto"/>
                                        <w:bottom w:val="none" w:sz="0" w:space="0" w:color="auto"/>
                                        <w:right w:val="none" w:sz="0" w:space="0" w:color="auto"/>
                                      </w:divBdr>
                                      <w:divsChild>
                                        <w:div w:id="605118922">
                                          <w:marLeft w:val="0"/>
                                          <w:marRight w:val="0"/>
                                          <w:marTop w:val="0"/>
                                          <w:marBottom w:val="0"/>
                                          <w:divBdr>
                                            <w:top w:val="none" w:sz="0" w:space="0" w:color="auto"/>
                                            <w:left w:val="none" w:sz="0" w:space="0" w:color="auto"/>
                                            <w:bottom w:val="none" w:sz="0" w:space="0" w:color="auto"/>
                                            <w:right w:val="none" w:sz="0" w:space="0" w:color="auto"/>
                                          </w:divBdr>
                                          <w:divsChild>
                                            <w:div w:id="542326265">
                                              <w:marLeft w:val="0"/>
                                              <w:marRight w:val="0"/>
                                              <w:marTop w:val="0"/>
                                              <w:marBottom w:val="0"/>
                                              <w:divBdr>
                                                <w:top w:val="none" w:sz="0" w:space="0" w:color="auto"/>
                                                <w:left w:val="none" w:sz="0" w:space="0" w:color="auto"/>
                                                <w:bottom w:val="none" w:sz="0" w:space="0" w:color="auto"/>
                                                <w:right w:val="none" w:sz="0" w:space="0" w:color="auto"/>
                                              </w:divBdr>
                                              <w:divsChild>
                                                <w:div w:id="1230965962">
                                                  <w:marLeft w:val="0"/>
                                                  <w:marRight w:val="0"/>
                                                  <w:marTop w:val="0"/>
                                                  <w:marBottom w:val="0"/>
                                                  <w:divBdr>
                                                    <w:top w:val="none" w:sz="0" w:space="0" w:color="auto"/>
                                                    <w:left w:val="none" w:sz="0" w:space="0" w:color="auto"/>
                                                    <w:bottom w:val="none" w:sz="0" w:space="0" w:color="auto"/>
                                                    <w:right w:val="none" w:sz="0" w:space="0" w:color="auto"/>
                                                  </w:divBdr>
                                                  <w:divsChild>
                                                    <w:div w:id="617950423">
                                                      <w:marLeft w:val="0"/>
                                                      <w:marRight w:val="0"/>
                                                      <w:marTop w:val="0"/>
                                                      <w:marBottom w:val="0"/>
                                                      <w:divBdr>
                                                        <w:top w:val="none" w:sz="0" w:space="0" w:color="auto"/>
                                                        <w:left w:val="none" w:sz="0" w:space="0" w:color="auto"/>
                                                        <w:bottom w:val="none" w:sz="0" w:space="0" w:color="auto"/>
                                                        <w:right w:val="none" w:sz="0" w:space="0" w:color="auto"/>
                                                      </w:divBdr>
                                                      <w:divsChild>
                                                        <w:div w:id="82799294">
                                                          <w:marLeft w:val="0"/>
                                                          <w:marRight w:val="0"/>
                                                          <w:marTop w:val="0"/>
                                                          <w:marBottom w:val="0"/>
                                                          <w:divBdr>
                                                            <w:top w:val="none" w:sz="0" w:space="0" w:color="auto"/>
                                                            <w:left w:val="none" w:sz="0" w:space="0" w:color="auto"/>
                                                            <w:bottom w:val="none" w:sz="0" w:space="0" w:color="auto"/>
                                                            <w:right w:val="none" w:sz="0" w:space="0" w:color="auto"/>
                                                          </w:divBdr>
                                                          <w:divsChild>
                                                            <w:div w:id="12027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8491973">
      <w:bodyDiv w:val="1"/>
      <w:marLeft w:val="0"/>
      <w:marRight w:val="0"/>
      <w:marTop w:val="0"/>
      <w:marBottom w:val="0"/>
      <w:divBdr>
        <w:top w:val="none" w:sz="0" w:space="0" w:color="auto"/>
        <w:left w:val="none" w:sz="0" w:space="0" w:color="auto"/>
        <w:bottom w:val="none" w:sz="0" w:space="0" w:color="auto"/>
        <w:right w:val="none" w:sz="0" w:space="0" w:color="auto"/>
      </w:divBdr>
      <w:divsChild>
        <w:div w:id="300307943">
          <w:marLeft w:val="0"/>
          <w:marRight w:val="0"/>
          <w:marTop w:val="0"/>
          <w:marBottom w:val="0"/>
          <w:divBdr>
            <w:top w:val="none" w:sz="0" w:space="0" w:color="auto"/>
            <w:left w:val="none" w:sz="0" w:space="0" w:color="auto"/>
            <w:bottom w:val="none" w:sz="0" w:space="0" w:color="auto"/>
            <w:right w:val="none" w:sz="0" w:space="0" w:color="auto"/>
          </w:divBdr>
        </w:div>
      </w:divsChild>
    </w:div>
    <w:div w:id="556432306">
      <w:bodyDiv w:val="1"/>
      <w:marLeft w:val="0"/>
      <w:marRight w:val="0"/>
      <w:marTop w:val="0"/>
      <w:marBottom w:val="0"/>
      <w:divBdr>
        <w:top w:val="none" w:sz="0" w:space="0" w:color="auto"/>
        <w:left w:val="none" w:sz="0" w:space="0" w:color="auto"/>
        <w:bottom w:val="none" w:sz="0" w:space="0" w:color="auto"/>
        <w:right w:val="none" w:sz="0" w:space="0" w:color="auto"/>
      </w:divBdr>
      <w:divsChild>
        <w:div w:id="847716999">
          <w:marLeft w:val="0"/>
          <w:marRight w:val="0"/>
          <w:marTop w:val="0"/>
          <w:marBottom w:val="0"/>
          <w:divBdr>
            <w:top w:val="none" w:sz="0" w:space="0" w:color="auto"/>
            <w:left w:val="none" w:sz="0" w:space="0" w:color="auto"/>
            <w:bottom w:val="none" w:sz="0" w:space="0" w:color="auto"/>
            <w:right w:val="none" w:sz="0" w:space="0" w:color="auto"/>
          </w:divBdr>
        </w:div>
      </w:divsChild>
    </w:div>
    <w:div w:id="608126686">
      <w:bodyDiv w:val="1"/>
      <w:marLeft w:val="0"/>
      <w:marRight w:val="0"/>
      <w:marTop w:val="0"/>
      <w:marBottom w:val="0"/>
      <w:divBdr>
        <w:top w:val="none" w:sz="0" w:space="0" w:color="auto"/>
        <w:left w:val="none" w:sz="0" w:space="0" w:color="auto"/>
        <w:bottom w:val="none" w:sz="0" w:space="0" w:color="auto"/>
        <w:right w:val="none" w:sz="0" w:space="0" w:color="auto"/>
      </w:divBdr>
    </w:div>
    <w:div w:id="608700041">
      <w:bodyDiv w:val="1"/>
      <w:marLeft w:val="0"/>
      <w:marRight w:val="0"/>
      <w:marTop w:val="0"/>
      <w:marBottom w:val="0"/>
      <w:divBdr>
        <w:top w:val="none" w:sz="0" w:space="0" w:color="auto"/>
        <w:left w:val="none" w:sz="0" w:space="0" w:color="auto"/>
        <w:bottom w:val="none" w:sz="0" w:space="0" w:color="auto"/>
        <w:right w:val="none" w:sz="0" w:space="0" w:color="auto"/>
      </w:divBdr>
      <w:divsChild>
        <w:div w:id="1348606041">
          <w:marLeft w:val="0"/>
          <w:marRight w:val="0"/>
          <w:marTop w:val="0"/>
          <w:marBottom w:val="0"/>
          <w:divBdr>
            <w:top w:val="none" w:sz="0" w:space="0" w:color="auto"/>
            <w:left w:val="none" w:sz="0" w:space="0" w:color="auto"/>
            <w:bottom w:val="none" w:sz="0" w:space="0" w:color="auto"/>
            <w:right w:val="none" w:sz="0" w:space="0" w:color="auto"/>
          </w:divBdr>
          <w:divsChild>
            <w:div w:id="382947899">
              <w:marLeft w:val="0"/>
              <w:marRight w:val="0"/>
              <w:marTop w:val="0"/>
              <w:marBottom w:val="0"/>
              <w:divBdr>
                <w:top w:val="none" w:sz="0" w:space="0" w:color="auto"/>
                <w:left w:val="none" w:sz="0" w:space="0" w:color="auto"/>
                <w:bottom w:val="none" w:sz="0" w:space="0" w:color="auto"/>
                <w:right w:val="none" w:sz="0" w:space="0" w:color="auto"/>
              </w:divBdr>
              <w:divsChild>
                <w:div w:id="2005472818">
                  <w:marLeft w:val="0"/>
                  <w:marRight w:val="0"/>
                  <w:marTop w:val="0"/>
                  <w:marBottom w:val="0"/>
                  <w:divBdr>
                    <w:top w:val="none" w:sz="0" w:space="0" w:color="auto"/>
                    <w:left w:val="none" w:sz="0" w:space="0" w:color="auto"/>
                    <w:bottom w:val="none" w:sz="0" w:space="0" w:color="auto"/>
                    <w:right w:val="none" w:sz="0" w:space="0" w:color="auto"/>
                  </w:divBdr>
                  <w:divsChild>
                    <w:div w:id="438449175">
                      <w:marLeft w:val="0"/>
                      <w:marRight w:val="0"/>
                      <w:marTop w:val="0"/>
                      <w:marBottom w:val="0"/>
                      <w:divBdr>
                        <w:top w:val="none" w:sz="0" w:space="0" w:color="auto"/>
                        <w:left w:val="none" w:sz="0" w:space="0" w:color="auto"/>
                        <w:bottom w:val="none" w:sz="0" w:space="0" w:color="auto"/>
                        <w:right w:val="none" w:sz="0" w:space="0" w:color="auto"/>
                      </w:divBdr>
                      <w:divsChild>
                        <w:div w:id="1938367751">
                          <w:marLeft w:val="0"/>
                          <w:marRight w:val="0"/>
                          <w:marTop w:val="0"/>
                          <w:marBottom w:val="0"/>
                          <w:divBdr>
                            <w:top w:val="none" w:sz="0" w:space="0" w:color="auto"/>
                            <w:left w:val="none" w:sz="0" w:space="0" w:color="auto"/>
                            <w:bottom w:val="none" w:sz="0" w:space="0" w:color="auto"/>
                            <w:right w:val="none" w:sz="0" w:space="0" w:color="auto"/>
                          </w:divBdr>
                          <w:divsChild>
                            <w:div w:id="1605065821">
                              <w:marLeft w:val="0"/>
                              <w:marRight w:val="0"/>
                              <w:marTop w:val="0"/>
                              <w:marBottom w:val="0"/>
                              <w:divBdr>
                                <w:top w:val="none" w:sz="0" w:space="0" w:color="auto"/>
                                <w:left w:val="none" w:sz="0" w:space="0" w:color="auto"/>
                                <w:bottom w:val="none" w:sz="0" w:space="0" w:color="auto"/>
                                <w:right w:val="none" w:sz="0" w:space="0" w:color="auto"/>
                              </w:divBdr>
                              <w:divsChild>
                                <w:div w:id="1181316373">
                                  <w:marLeft w:val="0"/>
                                  <w:marRight w:val="0"/>
                                  <w:marTop w:val="0"/>
                                  <w:marBottom w:val="0"/>
                                  <w:divBdr>
                                    <w:top w:val="none" w:sz="0" w:space="0" w:color="auto"/>
                                    <w:left w:val="none" w:sz="0" w:space="0" w:color="auto"/>
                                    <w:bottom w:val="none" w:sz="0" w:space="0" w:color="auto"/>
                                    <w:right w:val="none" w:sz="0" w:space="0" w:color="auto"/>
                                  </w:divBdr>
                                  <w:divsChild>
                                    <w:div w:id="992681170">
                                      <w:marLeft w:val="0"/>
                                      <w:marRight w:val="0"/>
                                      <w:marTop w:val="0"/>
                                      <w:marBottom w:val="0"/>
                                      <w:divBdr>
                                        <w:top w:val="none" w:sz="0" w:space="0" w:color="auto"/>
                                        <w:left w:val="none" w:sz="0" w:space="0" w:color="auto"/>
                                        <w:bottom w:val="none" w:sz="0" w:space="0" w:color="auto"/>
                                        <w:right w:val="none" w:sz="0" w:space="0" w:color="auto"/>
                                      </w:divBdr>
                                      <w:divsChild>
                                        <w:div w:id="1627465055">
                                          <w:marLeft w:val="0"/>
                                          <w:marRight w:val="0"/>
                                          <w:marTop w:val="0"/>
                                          <w:marBottom w:val="0"/>
                                          <w:divBdr>
                                            <w:top w:val="none" w:sz="0" w:space="0" w:color="auto"/>
                                            <w:left w:val="none" w:sz="0" w:space="0" w:color="auto"/>
                                            <w:bottom w:val="none" w:sz="0" w:space="0" w:color="auto"/>
                                            <w:right w:val="none" w:sz="0" w:space="0" w:color="auto"/>
                                          </w:divBdr>
                                          <w:divsChild>
                                            <w:div w:id="1534270872">
                                              <w:marLeft w:val="0"/>
                                              <w:marRight w:val="0"/>
                                              <w:marTop w:val="0"/>
                                              <w:marBottom w:val="0"/>
                                              <w:divBdr>
                                                <w:top w:val="none" w:sz="0" w:space="0" w:color="auto"/>
                                                <w:left w:val="none" w:sz="0" w:space="0" w:color="auto"/>
                                                <w:bottom w:val="none" w:sz="0" w:space="0" w:color="auto"/>
                                                <w:right w:val="none" w:sz="0" w:space="0" w:color="auto"/>
                                              </w:divBdr>
                                              <w:divsChild>
                                                <w:div w:id="1513374947">
                                                  <w:marLeft w:val="0"/>
                                                  <w:marRight w:val="0"/>
                                                  <w:marTop w:val="0"/>
                                                  <w:marBottom w:val="0"/>
                                                  <w:divBdr>
                                                    <w:top w:val="none" w:sz="0" w:space="0" w:color="auto"/>
                                                    <w:left w:val="none" w:sz="0" w:space="0" w:color="auto"/>
                                                    <w:bottom w:val="none" w:sz="0" w:space="0" w:color="auto"/>
                                                    <w:right w:val="none" w:sz="0" w:space="0" w:color="auto"/>
                                                  </w:divBdr>
                                                  <w:divsChild>
                                                    <w:div w:id="1023244509">
                                                      <w:marLeft w:val="0"/>
                                                      <w:marRight w:val="0"/>
                                                      <w:marTop w:val="0"/>
                                                      <w:marBottom w:val="0"/>
                                                      <w:divBdr>
                                                        <w:top w:val="none" w:sz="0" w:space="0" w:color="auto"/>
                                                        <w:left w:val="none" w:sz="0" w:space="0" w:color="auto"/>
                                                        <w:bottom w:val="none" w:sz="0" w:space="0" w:color="auto"/>
                                                        <w:right w:val="none" w:sz="0" w:space="0" w:color="auto"/>
                                                      </w:divBdr>
                                                      <w:divsChild>
                                                        <w:div w:id="588126778">
                                                          <w:marLeft w:val="0"/>
                                                          <w:marRight w:val="0"/>
                                                          <w:marTop w:val="0"/>
                                                          <w:marBottom w:val="0"/>
                                                          <w:divBdr>
                                                            <w:top w:val="none" w:sz="0" w:space="0" w:color="auto"/>
                                                            <w:left w:val="none" w:sz="0" w:space="0" w:color="auto"/>
                                                            <w:bottom w:val="none" w:sz="0" w:space="0" w:color="auto"/>
                                                            <w:right w:val="none" w:sz="0" w:space="0" w:color="auto"/>
                                                          </w:divBdr>
                                                          <w:divsChild>
                                                            <w:div w:id="17908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8900491">
      <w:bodyDiv w:val="1"/>
      <w:marLeft w:val="0"/>
      <w:marRight w:val="0"/>
      <w:marTop w:val="0"/>
      <w:marBottom w:val="0"/>
      <w:divBdr>
        <w:top w:val="none" w:sz="0" w:space="0" w:color="auto"/>
        <w:left w:val="none" w:sz="0" w:space="0" w:color="auto"/>
        <w:bottom w:val="none" w:sz="0" w:space="0" w:color="auto"/>
        <w:right w:val="none" w:sz="0" w:space="0" w:color="auto"/>
      </w:divBdr>
    </w:div>
    <w:div w:id="610168446">
      <w:bodyDiv w:val="1"/>
      <w:marLeft w:val="0"/>
      <w:marRight w:val="0"/>
      <w:marTop w:val="0"/>
      <w:marBottom w:val="0"/>
      <w:divBdr>
        <w:top w:val="none" w:sz="0" w:space="0" w:color="auto"/>
        <w:left w:val="none" w:sz="0" w:space="0" w:color="auto"/>
        <w:bottom w:val="none" w:sz="0" w:space="0" w:color="auto"/>
        <w:right w:val="none" w:sz="0" w:space="0" w:color="auto"/>
      </w:divBdr>
    </w:div>
    <w:div w:id="617376195">
      <w:bodyDiv w:val="1"/>
      <w:marLeft w:val="0"/>
      <w:marRight w:val="0"/>
      <w:marTop w:val="0"/>
      <w:marBottom w:val="0"/>
      <w:divBdr>
        <w:top w:val="none" w:sz="0" w:space="0" w:color="auto"/>
        <w:left w:val="none" w:sz="0" w:space="0" w:color="auto"/>
        <w:bottom w:val="none" w:sz="0" w:space="0" w:color="auto"/>
        <w:right w:val="none" w:sz="0" w:space="0" w:color="auto"/>
      </w:divBdr>
      <w:divsChild>
        <w:div w:id="990059796">
          <w:marLeft w:val="0"/>
          <w:marRight w:val="0"/>
          <w:marTop w:val="0"/>
          <w:marBottom w:val="0"/>
          <w:divBdr>
            <w:top w:val="none" w:sz="0" w:space="0" w:color="auto"/>
            <w:left w:val="none" w:sz="0" w:space="0" w:color="auto"/>
            <w:bottom w:val="none" w:sz="0" w:space="0" w:color="auto"/>
            <w:right w:val="none" w:sz="0" w:space="0" w:color="auto"/>
          </w:divBdr>
          <w:divsChild>
            <w:div w:id="238713776">
              <w:marLeft w:val="0"/>
              <w:marRight w:val="0"/>
              <w:marTop w:val="0"/>
              <w:marBottom w:val="0"/>
              <w:divBdr>
                <w:top w:val="none" w:sz="0" w:space="0" w:color="auto"/>
                <w:left w:val="none" w:sz="0" w:space="0" w:color="auto"/>
                <w:bottom w:val="none" w:sz="0" w:space="0" w:color="auto"/>
                <w:right w:val="none" w:sz="0" w:space="0" w:color="auto"/>
              </w:divBdr>
              <w:divsChild>
                <w:div w:id="2108771877">
                  <w:marLeft w:val="0"/>
                  <w:marRight w:val="0"/>
                  <w:marTop w:val="0"/>
                  <w:marBottom w:val="0"/>
                  <w:divBdr>
                    <w:top w:val="none" w:sz="0" w:space="0" w:color="auto"/>
                    <w:left w:val="none" w:sz="0" w:space="0" w:color="auto"/>
                    <w:bottom w:val="none" w:sz="0" w:space="0" w:color="auto"/>
                    <w:right w:val="none" w:sz="0" w:space="0" w:color="auto"/>
                  </w:divBdr>
                  <w:divsChild>
                    <w:div w:id="1215124129">
                      <w:marLeft w:val="0"/>
                      <w:marRight w:val="0"/>
                      <w:marTop w:val="0"/>
                      <w:marBottom w:val="0"/>
                      <w:divBdr>
                        <w:top w:val="none" w:sz="0" w:space="0" w:color="auto"/>
                        <w:left w:val="none" w:sz="0" w:space="0" w:color="auto"/>
                        <w:bottom w:val="none" w:sz="0" w:space="0" w:color="auto"/>
                        <w:right w:val="none" w:sz="0" w:space="0" w:color="auto"/>
                      </w:divBdr>
                      <w:divsChild>
                        <w:div w:id="1109197829">
                          <w:marLeft w:val="0"/>
                          <w:marRight w:val="0"/>
                          <w:marTop w:val="0"/>
                          <w:marBottom w:val="0"/>
                          <w:divBdr>
                            <w:top w:val="none" w:sz="0" w:space="0" w:color="auto"/>
                            <w:left w:val="none" w:sz="0" w:space="0" w:color="auto"/>
                            <w:bottom w:val="none" w:sz="0" w:space="0" w:color="auto"/>
                            <w:right w:val="none" w:sz="0" w:space="0" w:color="auto"/>
                          </w:divBdr>
                          <w:divsChild>
                            <w:div w:id="1454403106">
                              <w:marLeft w:val="0"/>
                              <w:marRight w:val="0"/>
                              <w:marTop w:val="0"/>
                              <w:marBottom w:val="0"/>
                              <w:divBdr>
                                <w:top w:val="none" w:sz="0" w:space="0" w:color="auto"/>
                                <w:left w:val="none" w:sz="0" w:space="0" w:color="auto"/>
                                <w:bottom w:val="none" w:sz="0" w:space="0" w:color="auto"/>
                                <w:right w:val="none" w:sz="0" w:space="0" w:color="auto"/>
                              </w:divBdr>
                              <w:divsChild>
                                <w:div w:id="353043705">
                                  <w:marLeft w:val="0"/>
                                  <w:marRight w:val="0"/>
                                  <w:marTop w:val="0"/>
                                  <w:marBottom w:val="0"/>
                                  <w:divBdr>
                                    <w:top w:val="none" w:sz="0" w:space="0" w:color="auto"/>
                                    <w:left w:val="none" w:sz="0" w:space="0" w:color="auto"/>
                                    <w:bottom w:val="none" w:sz="0" w:space="0" w:color="auto"/>
                                    <w:right w:val="none" w:sz="0" w:space="0" w:color="auto"/>
                                  </w:divBdr>
                                  <w:divsChild>
                                    <w:div w:id="1066758713">
                                      <w:marLeft w:val="0"/>
                                      <w:marRight w:val="0"/>
                                      <w:marTop w:val="0"/>
                                      <w:marBottom w:val="0"/>
                                      <w:divBdr>
                                        <w:top w:val="none" w:sz="0" w:space="0" w:color="auto"/>
                                        <w:left w:val="none" w:sz="0" w:space="0" w:color="auto"/>
                                        <w:bottom w:val="none" w:sz="0" w:space="0" w:color="auto"/>
                                        <w:right w:val="none" w:sz="0" w:space="0" w:color="auto"/>
                                      </w:divBdr>
                                      <w:divsChild>
                                        <w:div w:id="1903176281">
                                          <w:marLeft w:val="0"/>
                                          <w:marRight w:val="0"/>
                                          <w:marTop w:val="0"/>
                                          <w:marBottom w:val="0"/>
                                          <w:divBdr>
                                            <w:top w:val="none" w:sz="0" w:space="0" w:color="auto"/>
                                            <w:left w:val="none" w:sz="0" w:space="0" w:color="auto"/>
                                            <w:bottom w:val="none" w:sz="0" w:space="0" w:color="auto"/>
                                            <w:right w:val="none" w:sz="0" w:space="0" w:color="auto"/>
                                          </w:divBdr>
                                          <w:divsChild>
                                            <w:div w:id="967470047">
                                              <w:marLeft w:val="0"/>
                                              <w:marRight w:val="0"/>
                                              <w:marTop w:val="0"/>
                                              <w:marBottom w:val="0"/>
                                              <w:divBdr>
                                                <w:top w:val="none" w:sz="0" w:space="0" w:color="auto"/>
                                                <w:left w:val="none" w:sz="0" w:space="0" w:color="auto"/>
                                                <w:bottom w:val="none" w:sz="0" w:space="0" w:color="auto"/>
                                                <w:right w:val="none" w:sz="0" w:space="0" w:color="auto"/>
                                              </w:divBdr>
                                              <w:divsChild>
                                                <w:div w:id="1680042483">
                                                  <w:marLeft w:val="0"/>
                                                  <w:marRight w:val="0"/>
                                                  <w:marTop w:val="0"/>
                                                  <w:marBottom w:val="0"/>
                                                  <w:divBdr>
                                                    <w:top w:val="none" w:sz="0" w:space="0" w:color="auto"/>
                                                    <w:left w:val="none" w:sz="0" w:space="0" w:color="auto"/>
                                                    <w:bottom w:val="none" w:sz="0" w:space="0" w:color="auto"/>
                                                    <w:right w:val="none" w:sz="0" w:space="0" w:color="auto"/>
                                                  </w:divBdr>
                                                  <w:divsChild>
                                                    <w:div w:id="904680887">
                                                      <w:marLeft w:val="0"/>
                                                      <w:marRight w:val="0"/>
                                                      <w:marTop w:val="0"/>
                                                      <w:marBottom w:val="0"/>
                                                      <w:divBdr>
                                                        <w:top w:val="none" w:sz="0" w:space="0" w:color="auto"/>
                                                        <w:left w:val="none" w:sz="0" w:space="0" w:color="auto"/>
                                                        <w:bottom w:val="none" w:sz="0" w:space="0" w:color="auto"/>
                                                        <w:right w:val="none" w:sz="0" w:space="0" w:color="auto"/>
                                                      </w:divBdr>
                                                      <w:divsChild>
                                                        <w:div w:id="1994679835">
                                                          <w:marLeft w:val="0"/>
                                                          <w:marRight w:val="0"/>
                                                          <w:marTop w:val="0"/>
                                                          <w:marBottom w:val="0"/>
                                                          <w:divBdr>
                                                            <w:top w:val="none" w:sz="0" w:space="0" w:color="auto"/>
                                                            <w:left w:val="none" w:sz="0" w:space="0" w:color="auto"/>
                                                            <w:bottom w:val="none" w:sz="0" w:space="0" w:color="auto"/>
                                                            <w:right w:val="none" w:sz="0" w:space="0" w:color="auto"/>
                                                          </w:divBdr>
                                                          <w:divsChild>
                                                            <w:div w:id="84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1982861">
      <w:bodyDiv w:val="1"/>
      <w:marLeft w:val="0"/>
      <w:marRight w:val="0"/>
      <w:marTop w:val="0"/>
      <w:marBottom w:val="0"/>
      <w:divBdr>
        <w:top w:val="none" w:sz="0" w:space="0" w:color="auto"/>
        <w:left w:val="none" w:sz="0" w:space="0" w:color="auto"/>
        <w:bottom w:val="none" w:sz="0" w:space="0" w:color="auto"/>
        <w:right w:val="none" w:sz="0" w:space="0" w:color="auto"/>
      </w:divBdr>
    </w:div>
    <w:div w:id="680552479">
      <w:bodyDiv w:val="1"/>
      <w:marLeft w:val="0"/>
      <w:marRight w:val="0"/>
      <w:marTop w:val="0"/>
      <w:marBottom w:val="0"/>
      <w:divBdr>
        <w:top w:val="none" w:sz="0" w:space="0" w:color="auto"/>
        <w:left w:val="none" w:sz="0" w:space="0" w:color="auto"/>
        <w:bottom w:val="none" w:sz="0" w:space="0" w:color="auto"/>
        <w:right w:val="none" w:sz="0" w:space="0" w:color="auto"/>
      </w:divBdr>
      <w:divsChild>
        <w:div w:id="921649187">
          <w:marLeft w:val="0"/>
          <w:marRight w:val="0"/>
          <w:marTop w:val="0"/>
          <w:marBottom w:val="0"/>
          <w:divBdr>
            <w:top w:val="none" w:sz="0" w:space="0" w:color="auto"/>
            <w:left w:val="none" w:sz="0" w:space="0" w:color="auto"/>
            <w:bottom w:val="none" w:sz="0" w:space="0" w:color="auto"/>
            <w:right w:val="none" w:sz="0" w:space="0" w:color="auto"/>
          </w:divBdr>
        </w:div>
      </w:divsChild>
    </w:div>
    <w:div w:id="682441574">
      <w:bodyDiv w:val="1"/>
      <w:marLeft w:val="0"/>
      <w:marRight w:val="0"/>
      <w:marTop w:val="0"/>
      <w:marBottom w:val="0"/>
      <w:divBdr>
        <w:top w:val="none" w:sz="0" w:space="0" w:color="auto"/>
        <w:left w:val="none" w:sz="0" w:space="0" w:color="auto"/>
        <w:bottom w:val="none" w:sz="0" w:space="0" w:color="auto"/>
        <w:right w:val="none" w:sz="0" w:space="0" w:color="auto"/>
      </w:divBdr>
    </w:div>
    <w:div w:id="755707885">
      <w:bodyDiv w:val="1"/>
      <w:marLeft w:val="0"/>
      <w:marRight w:val="0"/>
      <w:marTop w:val="0"/>
      <w:marBottom w:val="0"/>
      <w:divBdr>
        <w:top w:val="none" w:sz="0" w:space="0" w:color="auto"/>
        <w:left w:val="none" w:sz="0" w:space="0" w:color="auto"/>
        <w:bottom w:val="none" w:sz="0" w:space="0" w:color="auto"/>
        <w:right w:val="none" w:sz="0" w:space="0" w:color="auto"/>
      </w:divBdr>
      <w:divsChild>
        <w:div w:id="1660232441">
          <w:marLeft w:val="0"/>
          <w:marRight w:val="0"/>
          <w:marTop w:val="0"/>
          <w:marBottom w:val="0"/>
          <w:divBdr>
            <w:top w:val="none" w:sz="0" w:space="0" w:color="auto"/>
            <w:left w:val="none" w:sz="0" w:space="0" w:color="auto"/>
            <w:bottom w:val="none" w:sz="0" w:space="0" w:color="auto"/>
            <w:right w:val="none" w:sz="0" w:space="0" w:color="auto"/>
          </w:divBdr>
        </w:div>
      </w:divsChild>
    </w:div>
    <w:div w:id="765230552">
      <w:bodyDiv w:val="1"/>
      <w:marLeft w:val="0"/>
      <w:marRight w:val="0"/>
      <w:marTop w:val="0"/>
      <w:marBottom w:val="0"/>
      <w:divBdr>
        <w:top w:val="none" w:sz="0" w:space="0" w:color="auto"/>
        <w:left w:val="none" w:sz="0" w:space="0" w:color="auto"/>
        <w:bottom w:val="none" w:sz="0" w:space="0" w:color="auto"/>
        <w:right w:val="none" w:sz="0" w:space="0" w:color="auto"/>
      </w:divBdr>
    </w:div>
    <w:div w:id="769005451">
      <w:bodyDiv w:val="1"/>
      <w:marLeft w:val="0"/>
      <w:marRight w:val="0"/>
      <w:marTop w:val="0"/>
      <w:marBottom w:val="0"/>
      <w:divBdr>
        <w:top w:val="none" w:sz="0" w:space="0" w:color="auto"/>
        <w:left w:val="none" w:sz="0" w:space="0" w:color="auto"/>
        <w:bottom w:val="none" w:sz="0" w:space="0" w:color="auto"/>
        <w:right w:val="none" w:sz="0" w:space="0" w:color="auto"/>
      </w:divBdr>
      <w:divsChild>
        <w:div w:id="2091468022">
          <w:marLeft w:val="0"/>
          <w:marRight w:val="0"/>
          <w:marTop w:val="0"/>
          <w:marBottom w:val="0"/>
          <w:divBdr>
            <w:top w:val="none" w:sz="0" w:space="0" w:color="auto"/>
            <w:left w:val="none" w:sz="0" w:space="0" w:color="auto"/>
            <w:bottom w:val="none" w:sz="0" w:space="0" w:color="auto"/>
            <w:right w:val="none" w:sz="0" w:space="0" w:color="auto"/>
          </w:divBdr>
        </w:div>
      </w:divsChild>
    </w:div>
    <w:div w:id="780144050">
      <w:bodyDiv w:val="1"/>
      <w:marLeft w:val="0"/>
      <w:marRight w:val="0"/>
      <w:marTop w:val="0"/>
      <w:marBottom w:val="0"/>
      <w:divBdr>
        <w:top w:val="none" w:sz="0" w:space="0" w:color="auto"/>
        <w:left w:val="none" w:sz="0" w:space="0" w:color="auto"/>
        <w:bottom w:val="none" w:sz="0" w:space="0" w:color="auto"/>
        <w:right w:val="none" w:sz="0" w:space="0" w:color="auto"/>
      </w:divBdr>
      <w:divsChild>
        <w:div w:id="1771512198">
          <w:marLeft w:val="0"/>
          <w:marRight w:val="0"/>
          <w:marTop w:val="0"/>
          <w:marBottom w:val="0"/>
          <w:divBdr>
            <w:top w:val="none" w:sz="0" w:space="0" w:color="auto"/>
            <w:left w:val="none" w:sz="0" w:space="0" w:color="auto"/>
            <w:bottom w:val="none" w:sz="0" w:space="0" w:color="auto"/>
            <w:right w:val="none" w:sz="0" w:space="0" w:color="auto"/>
          </w:divBdr>
        </w:div>
      </w:divsChild>
    </w:div>
    <w:div w:id="797838741">
      <w:bodyDiv w:val="1"/>
      <w:marLeft w:val="0"/>
      <w:marRight w:val="0"/>
      <w:marTop w:val="0"/>
      <w:marBottom w:val="0"/>
      <w:divBdr>
        <w:top w:val="none" w:sz="0" w:space="0" w:color="auto"/>
        <w:left w:val="none" w:sz="0" w:space="0" w:color="auto"/>
        <w:bottom w:val="none" w:sz="0" w:space="0" w:color="auto"/>
        <w:right w:val="none" w:sz="0" w:space="0" w:color="auto"/>
      </w:divBdr>
      <w:divsChild>
        <w:div w:id="2092966695">
          <w:marLeft w:val="0"/>
          <w:marRight w:val="0"/>
          <w:marTop w:val="0"/>
          <w:marBottom w:val="0"/>
          <w:divBdr>
            <w:top w:val="none" w:sz="0" w:space="0" w:color="auto"/>
            <w:left w:val="none" w:sz="0" w:space="0" w:color="auto"/>
            <w:bottom w:val="none" w:sz="0" w:space="0" w:color="auto"/>
            <w:right w:val="none" w:sz="0" w:space="0" w:color="auto"/>
          </w:divBdr>
        </w:div>
      </w:divsChild>
    </w:div>
    <w:div w:id="814687424">
      <w:bodyDiv w:val="1"/>
      <w:marLeft w:val="0"/>
      <w:marRight w:val="0"/>
      <w:marTop w:val="0"/>
      <w:marBottom w:val="0"/>
      <w:divBdr>
        <w:top w:val="none" w:sz="0" w:space="0" w:color="auto"/>
        <w:left w:val="none" w:sz="0" w:space="0" w:color="auto"/>
        <w:bottom w:val="none" w:sz="0" w:space="0" w:color="auto"/>
        <w:right w:val="none" w:sz="0" w:space="0" w:color="auto"/>
      </w:divBdr>
      <w:divsChild>
        <w:div w:id="1106340616">
          <w:marLeft w:val="0"/>
          <w:marRight w:val="0"/>
          <w:marTop w:val="0"/>
          <w:marBottom w:val="0"/>
          <w:divBdr>
            <w:top w:val="none" w:sz="0" w:space="0" w:color="auto"/>
            <w:left w:val="none" w:sz="0" w:space="0" w:color="auto"/>
            <w:bottom w:val="none" w:sz="0" w:space="0" w:color="auto"/>
            <w:right w:val="none" w:sz="0" w:space="0" w:color="auto"/>
          </w:divBdr>
        </w:div>
      </w:divsChild>
    </w:div>
    <w:div w:id="816259754">
      <w:bodyDiv w:val="1"/>
      <w:marLeft w:val="0"/>
      <w:marRight w:val="0"/>
      <w:marTop w:val="0"/>
      <w:marBottom w:val="0"/>
      <w:divBdr>
        <w:top w:val="none" w:sz="0" w:space="0" w:color="auto"/>
        <w:left w:val="none" w:sz="0" w:space="0" w:color="auto"/>
        <w:bottom w:val="none" w:sz="0" w:space="0" w:color="auto"/>
        <w:right w:val="none" w:sz="0" w:space="0" w:color="auto"/>
      </w:divBdr>
      <w:divsChild>
        <w:div w:id="703947557">
          <w:marLeft w:val="0"/>
          <w:marRight w:val="0"/>
          <w:marTop w:val="0"/>
          <w:marBottom w:val="0"/>
          <w:divBdr>
            <w:top w:val="none" w:sz="0" w:space="0" w:color="auto"/>
            <w:left w:val="none" w:sz="0" w:space="0" w:color="auto"/>
            <w:bottom w:val="none" w:sz="0" w:space="0" w:color="auto"/>
            <w:right w:val="none" w:sz="0" w:space="0" w:color="auto"/>
          </w:divBdr>
        </w:div>
      </w:divsChild>
    </w:div>
    <w:div w:id="817840601">
      <w:bodyDiv w:val="1"/>
      <w:marLeft w:val="0"/>
      <w:marRight w:val="0"/>
      <w:marTop w:val="0"/>
      <w:marBottom w:val="0"/>
      <w:divBdr>
        <w:top w:val="none" w:sz="0" w:space="0" w:color="auto"/>
        <w:left w:val="none" w:sz="0" w:space="0" w:color="auto"/>
        <w:bottom w:val="none" w:sz="0" w:space="0" w:color="auto"/>
        <w:right w:val="none" w:sz="0" w:space="0" w:color="auto"/>
      </w:divBdr>
    </w:div>
    <w:div w:id="824475477">
      <w:bodyDiv w:val="1"/>
      <w:marLeft w:val="0"/>
      <w:marRight w:val="0"/>
      <w:marTop w:val="0"/>
      <w:marBottom w:val="0"/>
      <w:divBdr>
        <w:top w:val="none" w:sz="0" w:space="0" w:color="auto"/>
        <w:left w:val="none" w:sz="0" w:space="0" w:color="auto"/>
        <w:bottom w:val="none" w:sz="0" w:space="0" w:color="auto"/>
        <w:right w:val="none" w:sz="0" w:space="0" w:color="auto"/>
      </w:divBdr>
    </w:div>
    <w:div w:id="829978739">
      <w:bodyDiv w:val="1"/>
      <w:marLeft w:val="0"/>
      <w:marRight w:val="0"/>
      <w:marTop w:val="0"/>
      <w:marBottom w:val="0"/>
      <w:divBdr>
        <w:top w:val="none" w:sz="0" w:space="0" w:color="auto"/>
        <w:left w:val="none" w:sz="0" w:space="0" w:color="auto"/>
        <w:bottom w:val="none" w:sz="0" w:space="0" w:color="auto"/>
        <w:right w:val="none" w:sz="0" w:space="0" w:color="auto"/>
      </w:divBdr>
    </w:div>
    <w:div w:id="854147840">
      <w:bodyDiv w:val="1"/>
      <w:marLeft w:val="0"/>
      <w:marRight w:val="0"/>
      <w:marTop w:val="0"/>
      <w:marBottom w:val="0"/>
      <w:divBdr>
        <w:top w:val="none" w:sz="0" w:space="0" w:color="auto"/>
        <w:left w:val="none" w:sz="0" w:space="0" w:color="auto"/>
        <w:bottom w:val="none" w:sz="0" w:space="0" w:color="auto"/>
        <w:right w:val="none" w:sz="0" w:space="0" w:color="auto"/>
      </w:divBdr>
    </w:div>
    <w:div w:id="862136275">
      <w:bodyDiv w:val="1"/>
      <w:marLeft w:val="0"/>
      <w:marRight w:val="0"/>
      <w:marTop w:val="0"/>
      <w:marBottom w:val="0"/>
      <w:divBdr>
        <w:top w:val="none" w:sz="0" w:space="0" w:color="auto"/>
        <w:left w:val="none" w:sz="0" w:space="0" w:color="auto"/>
        <w:bottom w:val="none" w:sz="0" w:space="0" w:color="auto"/>
        <w:right w:val="none" w:sz="0" w:space="0" w:color="auto"/>
      </w:divBdr>
      <w:divsChild>
        <w:div w:id="927613898">
          <w:marLeft w:val="0"/>
          <w:marRight w:val="0"/>
          <w:marTop w:val="0"/>
          <w:marBottom w:val="0"/>
          <w:divBdr>
            <w:top w:val="none" w:sz="0" w:space="0" w:color="auto"/>
            <w:left w:val="none" w:sz="0" w:space="0" w:color="auto"/>
            <w:bottom w:val="none" w:sz="0" w:space="0" w:color="auto"/>
            <w:right w:val="none" w:sz="0" w:space="0" w:color="auto"/>
          </w:divBdr>
          <w:divsChild>
            <w:div w:id="483005743">
              <w:marLeft w:val="0"/>
              <w:marRight w:val="0"/>
              <w:marTop w:val="0"/>
              <w:marBottom w:val="0"/>
              <w:divBdr>
                <w:top w:val="none" w:sz="0" w:space="0" w:color="auto"/>
                <w:left w:val="none" w:sz="0" w:space="0" w:color="auto"/>
                <w:bottom w:val="none" w:sz="0" w:space="0" w:color="auto"/>
                <w:right w:val="none" w:sz="0" w:space="0" w:color="auto"/>
              </w:divBdr>
              <w:divsChild>
                <w:div w:id="1280601380">
                  <w:marLeft w:val="0"/>
                  <w:marRight w:val="0"/>
                  <w:marTop w:val="0"/>
                  <w:marBottom w:val="0"/>
                  <w:divBdr>
                    <w:top w:val="none" w:sz="0" w:space="0" w:color="auto"/>
                    <w:left w:val="none" w:sz="0" w:space="0" w:color="auto"/>
                    <w:bottom w:val="none" w:sz="0" w:space="0" w:color="auto"/>
                    <w:right w:val="none" w:sz="0" w:space="0" w:color="auto"/>
                  </w:divBdr>
                  <w:divsChild>
                    <w:div w:id="1374378836">
                      <w:marLeft w:val="0"/>
                      <w:marRight w:val="0"/>
                      <w:marTop w:val="0"/>
                      <w:marBottom w:val="0"/>
                      <w:divBdr>
                        <w:top w:val="none" w:sz="0" w:space="0" w:color="auto"/>
                        <w:left w:val="none" w:sz="0" w:space="0" w:color="auto"/>
                        <w:bottom w:val="none" w:sz="0" w:space="0" w:color="auto"/>
                        <w:right w:val="none" w:sz="0" w:space="0" w:color="auto"/>
                      </w:divBdr>
                      <w:divsChild>
                        <w:div w:id="1396277035">
                          <w:marLeft w:val="0"/>
                          <w:marRight w:val="0"/>
                          <w:marTop w:val="0"/>
                          <w:marBottom w:val="0"/>
                          <w:divBdr>
                            <w:top w:val="none" w:sz="0" w:space="0" w:color="auto"/>
                            <w:left w:val="none" w:sz="0" w:space="0" w:color="auto"/>
                            <w:bottom w:val="none" w:sz="0" w:space="0" w:color="auto"/>
                            <w:right w:val="none" w:sz="0" w:space="0" w:color="auto"/>
                          </w:divBdr>
                          <w:divsChild>
                            <w:div w:id="1094859225">
                              <w:marLeft w:val="0"/>
                              <w:marRight w:val="0"/>
                              <w:marTop w:val="0"/>
                              <w:marBottom w:val="0"/>
                              <w:divBdr>
                                <w:top w:val="none" w:sz="0" w:space="0" w:color="auto"/>
                                <w:left w:val="none" w:sz="0" w:space="0" w:color="auto"/>
                                <w:bottom w:val="none" w:sz="0" w:space="0" w:color="auto"/>
                                <w:right w:val="none" w:sz="0" w:space="0" w:color="auto"/>
                              </w:divBdr>
                              <w:divsChild>
                                <w:div w:id="1821118093">
                                  <w:marLeft w:val="0"/>
                                  <w:marRight w:val="0"/>
                                  <w:marTop w:val="0"/>
                                  <w:marBottom w:val="0"/>
                                  <w:divBdr>
                                    <w:top w:val="none" w:sz="0" w:space="0" w:color="auto"/>
                                    <w:left w:val="none" w:sz="0" w:space="0" w:color="auto"/>
                                    <w:bottom w:val="none" w:sz="0" w:space="0" w:color="auto"/>
                                    <w:right w:val="none" w:sz="0" w:space="0" w:color="auto"/>
                                  </w:divBdr>
                                  <w:divsChild>
                                    <w:div w:id="231233785">
                                      <w:marLeft w:val="0"/>
                                      <w:marRight w:val="0"/>
                                      <w:marTop w:val="0"/>
                                      <w:marBottom w:val="0"/>
                                      <w:divBdr>
                                        <w:top w:val="none" w:sz="0" w:space="0" w:color="auto"/>
                                        <w:left w:val="none" w:sz="0" w:space="0" w:color="auto"/>
                                        <w:bottom w:val="none" w:sz="0" w:space="0" w:color="auto"/>
                                        <w:right w:val="none" w:sz="0" w:space="0" w:color="auto"/>
                                      </w:divBdr>
                                      <w:divsChild>
                                        <w:div w:id="1523667720">
                                          <w:marLeft w:val="0"/>
                                          <w:marRight w:val="0"/>
                                          <w:marTop w:val="0"/>
                                          <w:marBottom w:val="0"/>
                                          <w:divBdr>
                                            <w:top w:val="none" w:sz="0" w:space="0" w:color="auto"/>
                                            <w:left w:val="none" w:sz="0" w:space="0" w:color="auto"/>
                                            <w:bottom w:val="none" w:sz="0" w:space="0" w:color="auto"/>
                                            <w:right w:val="none" w:sz="0" w:space="0" w:color="auto"/>
                                          </w:divBdr>
                                          <w:divsChild>
                                            <w:div w:id="846408779">
                                              <w:marLeft w:val="0"/>
                                              <w:marRight w:val="0"/>
                                              <w:marTop w:val="0"/>
                                              <w:marBottom w:val="0"/>
                                              <w:divBdr>
                                                <w:top w:val="none" w:sz="0" w:space="0" w:color="auto"/>
                                                <w:left w:val="none" w:sz="0" w:space="0" w:color="auto"/>
                                                <w:bottom w:val="none" w:sz="0" w:space="0" w:color="auto"/>
                                                <w:right w:val="none" w:sz="0" w:space="0" w:color="auto"/>
                                              </w:divBdr>
                                              <w:divsChild>
                                                <w:div w:id="16125504">
                                                  <w:marLeft w:val="0"/>
                                                  <w:marRight w:val="0"/>
                                                  <w:marTop w:val="0"/>
                                                  <w:marBottom w:val="0"/>
                                                  <w:divBdr>
                                                    <w:top w:val="none" w:sz="0" w:space="0" w:color="auto"/>
                                                    <w:left w:val="none" w:sz="0" w:space="0" w:color="auto"/>
                                                    <w:bottom w:val="none" w:sz="0" w:space="0" w:color="auto"/>
                                                    <w:right w:val="none" w:sz="0" w:space="0" w:color="auto"/>
                                                  </w:divBdr>
                                                  <w:divsChild>
                                                    <w:div w:id="1731539805">
                                                      <w:marLeft w:val="0"/>
                                                      <w:marRight w:val="0"/>
                                                      <w:marTop w:val="0"/>
                                                      <w:marBottom w:val="0"/>
                                                      <w:divBdr>
                                                        <w:top w:val="none" w:sz="0" w:space="0" w:color="auto"/>
                                                        <w:left w:val="none" w:sz="0" w:space="0" w:color="auto"/>
                                                        <w:bottom w:val="none" w:sz="0" w:space="0" w:color="auto"/>
                                                        <w:right w:val="none" w:sz="0" w:space="0" w:color="auto"/>
                                                      </w:divBdr>
                                                      <w:divsChild>
                                                        <w:div w:id="291908076">
                                                          <w:marLeft w:val="0"/>
                                                          <w:marRight w:val="0"/>
                                                          <w:marTop w:val="0"/>
                                                          <w:marBottom w:val="0"/>
                                                          <w:divBdr>
                                                            <w:top w:val="none" w:sz="0" w:space="0" w:color="auto"/>
                                                            <w:left w:val="none" w:sz="0" w:space="0" w:color="auto"/>
                                                            <w:bottom w:val="none" w:sz="0" w:space="0" w:color="auto"/>
                                                            <w:right w:val="none" w:sz="0" w:space="0" w:color="auto"/>
                                                          </w:divBdr>
                                                          <w:divsChild>
                                                            <w:div w:id="18612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7794124">
      <w:bodyDiv w:val="1"/>
      <w:marLeft w:val="0"/>
      <w:marRight w:val="0"/>
      <w:marTop w:val="0"/>
      <w:marBottom w:val="0"/>
      <w:divBdr>
        <w:top w:val="none" w:sz="0" w:space="0" w:color="auto"/>
        <w:left w:val="none" w:sz="0" w:space="0" w:color="auto"/>
        <w:bottom w:val="none" w:sz="0" w:space="0" w:color="auto"/>
        <w:right w:val="none" w:sz="0" w:space="0" w:color="auto"/>
      </w:divBdr>
    </w:div>
    <w:div w:id="876623293">
      <w:bodyDiv w:val="1"/>
      <w:marLeft w:val="0"/>
      <w:marRight w:val="0"/>
      <w:marTop w:val="0"/>
      <w:marBottom w:val="0"/>
      <w:divBdr>
        <w:top w:val="none" w:sz="0" w:space="0" w:color="auto"/>
        <w:left w:val="none" w:sz="0" w:space="0" w:color="auto"/>
        <w:bottom w:val="none" w:sz="0" w:space="0" w:color="auto"/>
        <w:right w:val="none" w:sz="0" w:space="0" w:color="auto"/>
      </w:divBdr>
      <w:divsChild>
        <w:div w:id="1218934083">
          <w:marLeft w:val="0"/>
          <w:marRight w:val="0"/>
          <w:marTop w:val="0"/>
          <w:marBottom w:val="0"/>
          <w:divBdr>
            <w:top w:val="none" w:sz="0" w:space="0" w:color="auto"/>
            <w:left w:val="none" w:sz="0" w:space="0" w:color="auto"/>
            <w:bottom w:val="none" w:sz="0" w:space="0" w:color="auto"/>
            <w:right w:val="none" w:sz="0" w:space="0" w:color="auto"/>
          </w:divBdr>
        </w:div>
      </w:divsChild>
    </w:div>
    <w:div w:id="885801178">
      <w:bodyDiv w:val="1"/>
      <w:marLeft w:val="0"/>
      <w:marRight w:val="0"/>
      <w:marTop w:val="0"/>
      <w:marBottom w:val="0"/>
      <w:divBdr>
        <w:top w:val="none" w:sz="0" w:space="0" w:color="auto"/>
        <w:left w:val="none" w:sz="0" w:space="0" w:color="auto"/>
        <w:bottom w:val="none" w:sz="0" w:space="0" w:color="auto"/>
        <w:right w:val="none" w:sz="0" w:space="0" w:color="auto"/>
      </w:divBdr>
    </w:div>
    <w:div w:id="900675379">
      <w:bodyDiv w:val="1"/>
      <w:marLeft w:val="0"/>
      <w:marRight w:val="0"/>
      <w:marTop w:val="0"/>
      <w:marBottom w:val="0"/>
      <w:divBdr>
        <w:top w:val="none" w:sz="0" w:space="0" w:color="auto"/>
        <w:left w:val="none" w:sz="0" w:space="0" w:color="auto"/>
        <w:bottom w:val="none" w:sz="0" w:space="0" w:color="auto"/>
        <w:right w:val="none" w:sz="0" w:space="0" w:color="auto"/>
      </w:divBdr>
      <w:divsChild>
        <w:div w:id="284849365">
          <w:marLeft w:val="0"/>
          <w:marRight w:val="0"/>
          <w:marTop w:val="0"/>
          <w:marBottom w:val="0"/>
          <w:divBdr>
            <w:top w:val="none" w:sz="0" w:space="0" w:color="auto"/>
            <w:left w:val="none" w:sz="0" w:space="0" w:color="auto"/>
            <w:bottom w:val="none" w:sz="0" w:space="0" w:color="auto"/>
            <w:right w:val="none" w:sz="0" w:space="0" w:color="auto"/>
          </w:divBdr>
        </w:div>
      </w:divsChild>
    </w:div>
    <w:div w:id="905185010">
      <w:bodyDiv w:val="1"/>
      <w:marLeft w:val="0"/>
      <w:marRight w:val="0"/>
      <w:marTop w:val="0"/>
      <w:marBottom w:val="0"/>
      <w:divBdr>
        <w:top w:val="none" w:sz="0" w:space="0" w:color="auto"/>
        <w:left w:val="none" w:sz="0" w:space="0" w:color="auto"/>
        <w:bottom w:val="none" w:sz="0" w:space="0" w:color="auto"/>
        <w:right w:val="none" w:sz="0" w:space="0" w:color="auto"/>
      </w:divBdr>
      <w:divsChild>
        <w:div w:id="1921214549">
          <w:marLeft w:val="0"/>
          <w:marRight w:val="0"/>
          <w:marTop w:val="0"/>
          <w:marBottom w:val="0"/>
          <w:divBdr>
            <w:top w:val="none" w:sz="0" w:space="0" w:color="auto"/>
            <w:left w:val="none" w:sz="0" w:space="0" w:color="auto"/>
            <w:bottom w:val="none" w:sz="0" w:space="0" w:color="auto"/>
            <w:right w:val="none" w:sz="0" w:space="0" w:color="auto"/>
          </w:divBdr>
          <w:divsChild>
            <w:div w:id="2094468967">
              <w:marLeft w:val="0"/>
              <w:marRight w:val="0"/>
              <w:marTop w:val="0"/>
              <w:marBottom w:val="0"/>
              <w:divBdr>
                <w:top w:val="none" w:sz="0" w:space="0" w:color="auto"/>
                <w:left w:val="none" w:sz="0" w:space="0" w:color="auto"/>
                <w:bottom w:val="none" w:sz="0" w:space="0" w:color="auto"/>
                <w:right w:val="none" w:sz="0" w:space="0" w:color="auto"/>
              </w:divBdr>
              <w:divsChild>
                <w:div w:id="636643525">
                  <w:marLeft w:val="0"/>
                  <w:marRight w:val="0"/>
                  <w:marTop w:val="0"/>
                  <w:marBottom w:val="0"/>
                  <w:divBdr>
                    <w:top w:val="none" w:sz="0" w:space="0" w:color="auto"/>
                    <w:left w:val="none" w:sz="0" w:space="0" w:color="auto"/>
                    <w:bottom w:val="none" w:sz="0" w:space="0" w:color="auto"/>
                    <w:right w:val="none" w:sz="0" w:space="0" w:color="auto"/>
                  </w:divBdr>
                  <w:divsChild>
                    <w:div w:id="1496844439">
                      <w:marLeft w:val="0"/>
                      <w:marRight w:val="0"/>
                      <w:marTop w:val="0"/>
                      <w:marBottom w:val="0"/>
                      <w:divBdr>
                        <w:top w:val="none" w:sz="0" w:space="0" w:color="auto"/>
                        <w:left w:val="none" w:sz="0" w:space="0" w:color="auto"/>
                        <w:bottom w:val="none" w:sz="0" w:space="0" w:color="auto"/>
                        <w:right w:val="none" w:sz="0" w:space="0" w:color="auto"/>
                      </w:divBdr>
                      <w:divsChild>
                        <w:div w:id="856237044">
                          <w:marLeft w:val="0"/>
                          <w:marRight w:val="0"/>
                          <w:marTop w:val="0"/>
                          <w:marBottom w:val="0"/>
                          <w:divBdr>
                            <w:top w:val="none" w:sz="0" w:space="0" w:color="auto"/>
                            <w:left w:val="none" w:sz="0" w:space="0" w:color="auto"/>
                            <w:bottom w:val="none" w:sz="0" w:space="0" w:color="auto"/>
                            <w:right w:val="none" w:sz="0" w:space="0" w:color="auto"/>
                          </w:divBdr>
                          <w:divsChild>
                            <w:div w:id="854731387">
                              <w:marLeft w:val="0"/>
                              <w:marRight w:val="0"/>
                              <w:marTop w:val="0"/>
                              <w:marBottom w:val="0"/>
                              <w:divBdr>
                                <w:top w:val="none" w:sz="0" w:space="0" w:color="auto"/>
                                <w:left w:val="none" w:sz="0" w:space="0" w:color="auto"/>
                                <w:bottom w:val="none" w:sz="0" w:space="0" w:color="auto"/>
                                <w:right w:val="none" w:sz="0" w:space="0" w:color="auto"/>
                              </w:divBdr>
                              <w:divsChild>
                                <w:div w:id="163716049">
                                  <w:marLeft w:val="0"/>
                                  <w:marRight w:val="0"/>
                                  <w:marTop w:val="0"/>
                                  <w:marBottom w:val="0"/>
                                  <w:divBdr>
                                    <w:top w:val="none" w:sz="0" w:space="0" w:color="auto"/>
                                    <w:left w:val="none" w:sz="0" w:space="0" w:color="auto"/>
                                    <w:bottom w:val="none" w:sz="0" w:space="0" w:color="auto"/>
                                    <w:right w:val="none" w:sz="0" w:space="0" w:color="auto"/>
                                  </w:divBdr>
                                  <w:divsChild>
                                    <w:div w:id="1056567">
                                      <w:marLeft w:val="0"/>
                                      <w:marRight w:val="0"/>
                                      <w:marTop w:val="0"/>
                                      <w:marBottom w:val="0"/>
                                      <w:divBdr>
                                        <w:top w:val="none" w:sz="0" w:space="0" w:color="auto"/>
                                        <w:left w:val="none" w:sz="0" w:space="0" w:color="auto"/>
                                        <w:bottom w:val="none" w:sz="0" w:space="0" w:color="auto"/>
                                        <w:right w:val="none" w:sz="0" w:space="0" w:color="auto"/>
                                      </w:divBdr>
                                      <w:divsChild>
                                        <w:div w:id="779880795">
                                          <w:marLeft w:val="0"/>
                                          <w:marRight w:val="0"/>
                                          <w:marTop w:val="0"/>
                                          <w:marBottom w:val="0"/>
                                          <w:divBdr>
                                            <w:top w:val="none" w:sz="0" w:space="0" w:color="auto"/>
                                            <w:left w:val="none" w:sz="0" w:space="0" w:color="auto"/>
                                            <w:bottom w:val="none" w:sz="0" w:space="0" w:color="auto"/>
                                            <w:right w:val="none" w:sz="0" w:space="0" w:color="auto"/>
                                          </w:divBdr>
                                          <w:divsChild>
                                            <w:div w:id="813765000">
                                              <w:marLeft w:val="0"/>
                                              <w:marRight w:val="0"/>
                                              <w:marTop w:val="0"/>
                                              <w:marBottom w:val="0"/>
                                              <w:divBdr>
                                                <w:top w:val="none" w:sz="0" w:space="0" w:color="auto"/>
                                                <w:left w:val="none" w:sz="0" w:space="0" w:color="auto"/>
                                                <w:bottom w:val="none" w:sz="0" w:space="0" w:color="auto"/>
                                                <w:right w:val="none" w:sz="0" w:space="0" w:color="auto"/>
                                              </w:divBdr>
                                              <w:divsChild>
                                                <w:div w:id="1873107989">
                                                  <w:marLeft w:val="0"/>
                                                  <w:marRight w:val="0"/>
                                                  <w:marTop w:val="0"/>
                                                  <w:marBottom w:val="0"/>
                                                  <w:divBdr>
                                                    <w:top w:val="none" w:sz="0" w:space="0" w:color="auto"/>
                                                    <w:left w:val="none" w:sz="0" w:space="0" w:color="auto"/>
                                                    <w:bottom w:val="none" w:sz="0" w:space="0" w:color="auto"/>
                                                    <w:right w:val="none" w:sz="0" w:space="0" w:color="auto"/>
                                                  </w:divBdr>
                                                  <w:divsChild>
                                                    <w:div w:id="222066966">
                                                      <w:marLeft w:val="0"/>
                                                      <w:marRight w:val="0"/>
                                                      <w:marTop w:val="0"/>
                                                      <w:marBottom w:val="0"/>
                                                      <w:divBdr>
                                                        <w:top w:val="none" w:sz="0" w:space="0" w:color="auto"/>
                                                        <w:left w:val="none" w:sz="0" w:space="0" w:color="auto"/>
                                                        <w:bottom w:val="none" w:sz="0" w:space="0" w:color="auto"/>
                                                        <w:right w:val="none" w:sz="0" w:space="0" w:color="auto"/>
                                                      </w:divBdr>
                                                      <w:divsChild>
                                                        <w:div w:id="1136295782">
                                                          <w:marLeft w:val="0"/>
                                                          <w:marRight w:val="0"/>
                                                          <w:marTop w:val="0"/>
                                                          <w:marBottom w:val="0"/>
                                                          <w:divBdr>
                                                            <w:top w:val="none" w:sz="0" w:space="0" w:color="auto"/>
                                                            <w:left w:val="none" w:sz="0" w:space="0" w:color="auto"/>
                                                            <w:bottom w:val="none" w:sz="0" w:space="0" w:color="auto"/>
                                                            <w:right w:val="none" w:sz="0" w:space="0" w:color="auto"/>
                                                          </w:divBdr>
                                                          <w:divsChild>
                                                            <w:div w:id="18985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9467247">
      <w:bodyDiv w:val="1"/>
      <w:marLeft w:val="0"/>
      <w:marRight w:val="0"/>
      <w:marTop w:val="0"/>
      <w:marBottom w:val="0"/>
      <w:divBdr>
        <w:top w:val="none" w:sz="0" w:space="0" w:color="auto"/>
        <w:left w:val="none" w:sz="0" w:space="0" w:color="auto"/>
        <w:bottom w:val="none" w:sz="0" w:space="0" w:color="auto"/>
        <w:right w:val="none" w:sz="0" w:space="0" w:color="auto"/>
      </w:divBdr>
      <w:divsChild>
        <w:div w:id="1539660281">
          <w:marLeft w:val="0"/>
          <w:marRight w:val="0"/>
          <w:marTop w:val="0"/>
          <w:marBottom w:val="0"/>
          <w:divBdr>
            <w:top w:val="none" w:sz="0" w:space="0" w:color="auto"/>
            <w:left w:val="none" w:sz="0" w:space="0" w:color="auto"/>
            <w:bottom w:val="none" w:sz="0" w:space="0" w:color="auto"/>
            <w:right w:val="none" w:sz="0" w:space="0" w:color="auto"/>
          </w:divBdr>
        </w:div>
      </w:divsChild>
    </w:div>
    <w:div w:id="920526257">
      <w:bodyDiv w:val="1"/>
      <w:marLeft w:val="0"/>
      <w:marRight w:val="0"/>
      <w:marTop w:val="0"/>
      <w:marBottom w:val="0"/>
      <w:divBdr>
        <w:top w:val="none" w:sz="0" w:space="0" w:color="auto"/>
        <w:left w:val="none" w:sz="0" w:space="0" w:color="auto"/>
        <w:bottom w:val="none" w:sz="0" w:space="0" w:color="auto"/>
        <w:right w:val="none" w:sz="0" w:space="0" w:color="auto"/>
      </w:divBdr>
      <w:divsChild>
        <w:div w:id="1898012867">
          <w:marLeft w:val="0"/>
          <w:marRight w:val="0"/>
          <w:marTop w:val="0"/>
          <w:marBottom w:val="0"/>
          <w:divBdr>
            <w:top w:val="none" w:sz="0" w:space="0" w:color="auto"/>
            <w:left w:val="none" w:sz="0" w:space="0" w:color="auto"/>
            <w:bottom w:val="none" w:sz="0" w:space="0" w:color="auto"/>
            <w:right w:val="none" w:sz="0" w:space="0" w:color="auto"/>
          </w:divBdr>
        </w:div>
      </w:divsChild>
    </w:div>
    <w:div w:id="928199887">
      <w:bodyDiv w:val="1"/>
      <w:marLeft w:val="0"/>
      <w:marRight w:val="0"/>
      <w:marTop w:val="0"/>
      <w:marBottom w:val="0"/>
      <w:divBdr>
        <w:top w:val="none" w:sz="0" w:space="0" w:color="auto"/>
        <w:left w:val="none" w:sz="0" w:space="0" w:color="auto"/>
        <w:bottom w:val="none" w:sz="0" w:space="0" w:color="auto"/>
        <w:right w:val="none" w:sz="0" w:space="0" w:color="auto"/>
      </w:divBdr>
      <w:divsChild>
        <w:div w:id="995761706">
          <w:marLeft w:val="0"/>
          <w:marRight w:val="0"/>
          <w:marTop w:val="0"/>
          <w:marBottom w:val="0"/>
          <w:divBdr>
            <w:top w:val="none" w:sz="0" w:space="0" w:color="auto"/>
            <w:left w:val="none" w:sz="0" w:space="0" w:color="auto"/>
            <w:bottom w:val="none" w:sz="0" w:space="0" w:color="auto"/>
            <w:right w:val="none" w:sz="0" w:space="0" w:color="auto"/>
          </w:divBdr>
        </w:div>
      </w:divsChild>
    </w:div>
    <w:div w:id="932469836">
      <w:bodyDiv w:val="1"/>
      <w:marLeft w:val="0"/>
      <w:marRight w:val="0"/>
      <w:marTop w:val="0"/>
      <w:marBottom w:val="0"/>
      <w:divBdr>
        <w:top w:val="none" w:sz="0" w:space="0" w:color="auto"/>
        <w:left w:val="none" w:sz="0" w:space="0" w:color="auto"/>
        <w:bottom w:val="none" w:sz="0" w:space="0" w:color="auto"/>
        <w:right w:val="none" w:sz="0" w:space="0" w:color="auto"/>
      </w:divBdr>
    </w:div>
    <w:div w:id="936713908">
      <w:bodyDiv w:val="1"/>
      <w:marLeft w:val="0"/>
      <w:marRight w:val="0"/>
      <w:marTop w:val="0"/>
      <w:marBottom w:val="0"/>
      <w:divBdr>
        <w:top w:val="none" w:sz="0" w:space="0" w:color="auto"/>
        <w:left w:val="none" w:sz="0" w:space="0" w:color="auto"/>
        <w:bottom w:val="none" w:sz="0" w:space="0" w:color="auto"/>
        <w:right w:val="none" w:sz="0" w:space="0" w:color="auto"/>
      </w:divBdr>
      <w:divsChild>
        <w:div w:id="1033113746">
          <w:marLeft w:val="0"/>
          <w:marRight w:val="0"/>
          <w:marTop w:val="0"/>
          <w:marBottom w:val="0"/>
          <w:divBdr>
            <w:top w:val="none" w:sz="0" w:space="0" w:color="auto"/>
            <w:left w:val="none" w:sz="0" w:space="0" w:color="auto"/>
            <w:bottom w:val="none" w:sz="0" w:space="0" w:color="auto"/>
            <w:right w:val="none" w:sz="0" w:space="0" w:color="auto"/>
          </w:divBdr>
          <w:divsChild>
            <w:div w:id="920286468">
              <w:marLeft w:val="0"/>
              <w:marRight w:val="0"/>
              <w:marTop w:val="0"/>
              <w:marBottom w:val="0"/>
              <w:divBdr>
                <w:top w:val="none" w:sz="0" w:space="0" w:color="auto"/>
                <w:left w:val="none" w:sz="0" w:space="0" w:color="auto"/>
                <w:bottom w:val="none" w:sz="0" w:space="0" w:color="auto"/>
                <w:right w:val="none" w:sz="0" w:space="0" w:color="auto"/>
              </w:divBdr>
              <w:divsChild>
                <w:div w:id="818113622">
                  <w:marLeft w:val="0"/>
                  <w:marRight w:val="0"/>
                  <w:marTop w:val="0"/>
                  <w:marBottom w:val="0"/>
                  <w:divBdr>
                    <w:top w:val="none" w:sz="0" w:space="0" w:color="auto"/>
                    <w:left w:val="none" w:sz="0" w:space="0" w:color="auto"/>
                    <w:bottom w:val="none" w:sz="0" w:space="0" w:color="auto"/>
                    <w:right w:val="none" w:sz="0" w:space="0" w:color="auto"/>
                  </w:divBdr>
                  <w:divsChild>
                    <w:div w:id="1778018152">
                      <w:marLeft w:val="0"/>
                      <w:marRight w:val="0"/>
                      <w:marTop w:val="0"/>
                      <w:marBottom w:val="0"/>
                      <w:divBdr>
                        <w:top w:val="none" w:sz="0" w:space="0" w:color="auto"/>
                        <w:left w:val="none" w:sz="0" w:space="0" w:color="auto"/>
                        <w:bottom w:val="none" w:sz="0" w:space="0" w:color="auto"/>
                        <w:right w:val="none" w:sz="0" w:space="0" w:color="auto"/>
                      </w:divBdr>
                      <w:divsChild>
                        <w:div w:id="1056394501">
                          <w:marLeft w:val="0"/>
                          <w:marRight w:val="0"/>
                          <w:marTop w:val="0"/>
                          <w:marBottom w:val="0"/>
                          <w:divBdr>
                            <w:top w:val="none" w:sz="0" w:space="0" w:color="auto"/>
                            <w:left w:val="none" w:sz="0" w:space="0" w:color="auto"/>
                            <w:bottom w:val="none" w:sz="0" w:space="0" w:color="auto"/>
                            <w:right w:val="none" w:sz="0" w:space="0" w:color="auto"/>
                          </w:divBdr>
                          <w:divsChild>
                            <w:div w:id="1888688448">
                              <w:marLeft w:val="0"/>
                              <w:marRight w:val="0"/>
                              <w:marTop w:val="0"/>
                              <w:marBottom w:val="0"/>
                              <w:divBdr>
                                <w:top w:val="none" w:sz="0" w:space="0" w:color="auto"/>
                                <w:left w:val="none" w:sz="0" w:space="0" w:color="auto"/>
                                <w:bottom w:val="none" w:sz="0" w:space="0" w:color="auto"/>
                                <w:right w:val="none" w:sz="0" w:space="0" w:color="auto"/>
                              </w:divBdr>
                              <w:divsChild>
                                <w:div w:id="1222208396">
                                  <w:marLeft w:val="0"/>
                                  <w:marRight w:val="0"/>
                                  <w:marTop w:val="0"/>
                                  <w:marBottom w:val="0"/>
                                  <w:divBdr>
                                    <w:top w:val="none" w:sz="0" w:space="0" w:color="auto"/>
                                    <w:left w:val="none" w:sz="0" w:space="0" w:color="auto"/>
                                    <w:bottom w:val="none" w:sz="0" w:space="0" w:color="auto"/>
                                    <w:right w:val="none" w:sz="0" w:space="0" w:color="auto"/>
                                  </w:divBdr>
                                  <w:divsChild>
                                    <w:div w:id="1965886680">
                                      <w:marLeft w:val="0"/>
                                      <w:marRight w:val="0"/>
                                      <w:marTop w:val="0"/>
                                      <w:marBottom w:val="0"/>
                                      <w:divBdr>
                                        <w:top w:val="none" w:sz="0" w:space="0" w:color="auto"/>
                                        <w:left w:val="none" w:sz="0" w:space="0" w:color="auto"/>
                                        <w:bottom w:val="none" w:sz="0" w:space="0" w:color="auto"/>
                                        <w:right w:val="none" w:sz="0" w:space="0" w:color="auto"/>
                                      </w:divBdr>
                                      <w:divsChild>
                                        <w:div w:id="168721253">
                                          <w:marLeft w:val="0"/>
                                          <w:marRight w:val="0"/>
                                          <w:marTop w:val="0"/>
                                          <w:marBottom w:val="0"/>
                                          <w:divBdr>
                                            <w:top w:val="none" w:sz="0" w:space="0" w:color="auto"/>
                                            <w:left w:val="none" w:sz="0" w:space="0" w:color="auto"/>
                                            <w:bottom w:val="none" w:sz="0" w:space="0" w:color="auto"/>
                                            <w:right w:val="none" w:sz="0" w:space="0" w:color="auto"/>
                                          </w:divBdr>
                                          <w:divsChild>
                                            <w:div w:id="1909537810">
                                              <w:marLeft w:val="0"/>
                                              <w:marRight w:val="0"/>
                                              <w:marTop w:val="0"/>
                                              <w:marBottom w:val="0"/>
                                              <w:divBdr>
                                                <w:top w:val="none" w:sz="0" w:space="0" w:color="auto"/>
                                                <w:left w:val="none" w:sz="0" w:space="0" w:color="auto"/>
                                                <w:bottom w:val="none" w:sz="0" w:space="0" w:color="auto"/>
                                                <w:right w:val="none" w:sz="0" w:space="0" w:color="auto"/>
                                              </w:divBdr>
                                              <w:divsChild>
                                                <w:div w:id="96021597">
                                                  <w:marLeft w:val="0"/>
                                                  <w:marRight w:val="0"/>
                                                  <w:marTop w:val="0"/>
                                                  <w:marBottom w:val="0"/>
                                                  <w:divBdr>
                                                    <w:top w:val="none" w:sz="0" w:space="0" w:color="auto"/>
                                                    <w:left w:val="none" w:sz="0" w:space="0" w:color="auto"/>
                                                    <w:bottom w:val="none" w:sz="0" w:space="0" w:color="auto"/>
                                                    <w:right w:val="none" w:sz="0" w:space="0" w:color="auto"/>
                                                  </w:divBdr>
                                                  <w:divsChild>
                                                    <w:div w:id="167598760">
                                                      <w:marLeft w:val="0"/>
                                                      <w:marRight w:val="0"/>
                                                      <w:marTop w:val="0"/>
                                                      <w:marBottom w:val="0"/>
                                                      <w:divBdr>
                                                        <w:top w:val="none" w:sz="0" w:space="0" w:color="auto"/>
                                                        <w:left w:val="none" w:sz="0" w:space="0" w:color="auto"/>
                                                        <w:bottom w:val="none" w:sz="0" w:space="0" w:color="auto"/>
                                                        <w:right w:val="none" w:sz="0" w:space="0" w:color="auto"/>
                                                      </w:divBdr>
                                                      <w:divsChild>
                                                        <w:div w:id="671104445">
                                                          <w:marLeft w:val="0"/>
                                                          <w:marRight w:val="0"/>
                                                          <w:marTop w:val="0"/>
                                                          <w:marBottom w:val="0"/>
                                                          <w:divBdr>
                                                            <w:top w:val="none" w:sz="0" w:space="0" w:color="auto"/>
                                                            <w:left w:val="none" w:sz="0" w:space="0" w:color="auto"/>
                                                            <w:bottom w:val="none" w:sz="0" w:space="0" w:color="auto"/>
                                                            <w:right w:val="none" w:sz="0" w:space="0" w:color="auto"/>
                                                          </w:divBdr>
                                                          <w:divsChild>
                                                            <w:div w:id="12077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9166223">
      <w:bodyDiv w:val="1"/>
      <w:marLeft w:val="0"/>
      <w:marRight w:val="0"/>
      <w:marTop w:val="0"/>
      <w:marBottom w:val="0"/>
      <w:divBdr>
        <w:top w:val="none" w:sz="0" w:space="0" w:color="auto"/>
        <w:left w:val="none" w:sz="0" w:space="0" w:color="auto"/>
        <w:bottom w:val="none" w:sz="0" w:space="0" w:color="auto"/>
        <w:right w:val="none" w:sz="0" w:space="0" w:color="auto"/>
      </w:divBdr>
      <w:divsChild>
        <w:div w:id="2119060911">
          <w:marLeft w:val="0"/>
          <w:marRight w:val="0"/>
          <w:marTop w:val="0"/>
          <w:marBottom w:val="0"/>
          <w:divBdr>
            <w:top w:val="none" w:sz="0" w:space="0" w:color="auto"/>
            <w:left w:val="none" w:sz="0" w:space="0" w:color="auto"/>
            <w:bottom w:val="none" w:sz="0" w:space="0" w:color="auto"/>
            <w:right w:val="none" w:sz="0" w:space="0" w:color="auto"/>
          </w:divBdr>
          <w:divsChild>
            <w:div w:id="983433439">
              <w:marLeft w:val="0"/>
              <w:marRight w:val="0"/>
              <w:marTop w:val="0"/>
              <w:marBottom w:val="0"/>
              <w:divBdr>
                <w:top w:val="none" w:sz="0" w:space="0" w:color="auto"/>
                <w:left w:val="none" w:sz="0" w:space="0" w:color="auto"/>
                <w:bottom w:val="none" w:sz="0" w:space="0" w:color="auto"/>
                <w:right w:val="none" w:sz="0" w:space="0" w:color="auto"/>
              </w:divBdr>
              <w:divsChild>
                <w:div w:id="1317491279">
                  <w:marLeft w:val="0"/>
                  <w:marRight w:val="0"/>
                  <w:marTop w:val="0"/>
                  <w:marBottom w:val="0"/>
                  <w:divBdr>
                    <w:top w:val="none" w:sz="0" w:space="0" w:color="auto"/>
                    <w:left w:val="none" w:sz="0" w:space="0" w:color="auto"/>
                    <w:bottom w:val="none" w:sz="0" w:space="0" w:color="auto"/>
                    <w:right w:val="none" w:sz="0" w:space="0" w:color="auto"/>
                  </w:divBdr>
                  <w:divsChild>
                    <w:div w:id="1731339559">
                      <w:marLeft w:val="0"/>
                      <w:marRight w:val="0"/>
                      <w:marTop w:val="0"/>
                      <w:marBottom w:val="0"/>
                      <w:divBdr>
                        <w:top w:val="none" w:sz="0" w:space="0" w:color="auto"/>
                        <w:left w:val="none" w:sz="0" w:space="0" w:color="auto"/>
                        <w:bottom w:val="none" w:sz="0" w:space="0" w:color="auto"/>
                        <w:right w:val="none" w:sz="0" w:space="0" w:color="auto"/>
                      </w:divBdr>
                      <w:divsChild>
                        <w:div w:id="13036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17133">
      <w:bodyDiv w:val="1"/>
      <w:marLeft w:val="0"/>
      <w:marRight w:val="0"/>
      <w:marTop w:val="0"/>
      <w:marBottom w:val="0"/>
      <w:divBdr>
        <w:top w:val="none" w:sz="0" w:space="0" w:color="auto"/>
        <w:left w:val="none" w:sz="0" w:space="0" w:color="auto"/>
        <w:bottom w:val="none" w:sz="0" w:space="0" w:color="auto"/>
        <w:right w:val="none" w:sz="0" w:space="0" w:color="auto"/>
      </w:divBdr>
      <w:divsChild>
        <w:div w:id="1664166753">
          <w:marLeft w:val="0"/>
          <w:marRight w:val="0"/>
          <w:marTop w:val="0"/>
          <w:marBottom w:val="0"/>
          <w:divBdr>
            <w:top w:val="none" w:sz="0" w:space="0" w:color="auto"/>
            <w:left w:val="none" w:sz="0" w:space="0" w:color="auto"/>
            <w:bottom w:val="none" w:sz="0" w:space="0" w:color="auto"/>
            <w:right w:val="none" w:sz="0" w:space="0" w:color="auto"/>
          </w:divBdr>
        </w:div>
      </w:divsChild>
    </w:div>
    <w:div w:id="975910450">
      <w:bodyDiv w:val="1"/>
      <w:marLeft w:val="0"/>
      <w:marRight w:val="0"/>
      <w:marTop w:val="0"/>
      <w:marBottom w:val="0"/>
      <w:divBdr>
        <w:top w:val="none" w:sz="0" w:space="0" w:color="auto"/>
        <w:left w:val="none" w:sz="0" w:space="0" w:color="auto"/>
        <w:bottom w:val="none" w:sz="0" w:space="0" w:color="auto"/>
        <w:right w:val="none" w:sz="0" w:space="0" w:color="auto"/>
      </w:divBdr>
      <w:divsChild>
        <w:div w:id="1223323634">
          <w:marLeft w:val="0"/>
          <w:marRight w:val="0"/>
          <w:marTop w:val="0"/>
          <w:marBottom w:val="0"/>
          <w:divBdr>
            <w:top w:val="none" w:sz="0" w:space="0" w:color="auto"/>
            <w:left w:val="none" w:sz="0" w:space="0" w:color="auto"/>
            <w:bottom w:val="none" w:sz="0" w:space="0" w:color="auto"/>
            <w:right w:val="none" w:sz="0" w:space="0" w:color="auto"/>
          </w:divBdr>
        </w:div>
      </w:divsChild>
    </w:div>
    <w:div w:id="1004551762">
      <w:bodyDiv w:val="1"/>
      <w:marLeft w:val="0"/>
      <w:marRight w:val="0"/>
      <w:marTop w:val="0"/>
      <w:marBottom w:val="0"/>
      <w:divBdr>
        <w:top w:val="none" w:sz="0" w:space="0" w:color="auto"/>
        <w:left w:val="none" w:sz="0" w:space="0" w:color="auto"/>
        <w:bottom w:val="none" w:sz="0" w:space="0" w:color="auto"/>
        <w:right w:val="none" w:sz="0" w:space="0" w:color="auto"/>
      </w:divBdr>
      <w:divsChild>
        <w:div w:id="862403019">
          <w:marLeft w:val="0"/>
          <w:marRight w:val="0"/>
          <w:marTop w:val="0"/>
          <w:marBottom w:val="0"/>
          <w:divBdr>
            <w:top w:val="none" w:sz="0" w:space="0" w:color="auto"/>
            <w:left w:val="none" w:sz="0" w:space="0" w:color="auto"/>
            <w:bottom w:val="none" w:sz="0" w:space="0" w:color="auto"/>
            <w:right w:val="none" w:sz="0" w:space="0" w:color="auto"/>
          </w:divBdr>
          <w:divsChild>
            <w:div w:id="1470777977">
              <w:marLeft w:val="0"/>
              <w:marRight w:val="0"/>
              <w:marTop w:val="0"/>
              <w:marBottom w:val="0"/>
              <w:divBdr>
                <w:top w:val="none" w:sz="0" w:space="0" w:color="auto"/>
                <w:left w:val="none" w:sz="0" w:space="0" w:color="auto"/>
                <w:bottom w:val="none" w:sz="0" w:space="0" w:color="auto"/>
                <w:right w:val="none" w:sz="0" w:space="0" w:color="auto"/>
              </w:divBdr>
              <w:divsChild>
                <w:div w:id="653215855">
                  <w:marLeft w:val="0"/>
                  <w:marRight w:val="0"/>
                  <w:marTop w:val="0"/>
                  <w:marBottom w:val="0"/>
                  <w:divBdr>
                    <w:top w:val="none" w:sz="0" w:space="0" w:color="auto"/>
                    <w:left w:val="none" w:sz="0" w:space="0" w:color="auto"/>
                    <w:bottom w:val="none" w:sz="0" w:space="0" w:color="auto"/>
                    <w:right w:val="none" w:sz="0" w:space="0" w:color="auto"/>
                  </w:divBdr>
                  <w:divsChild>
                    <w:div w:id="1666202606">
                      <w:marLeft w:val="0"/>
                      <w:marRight w:val="0"/>
                      <w:marTop w:val="0"/>
                      <w:marBottom w:val="0"/>
                      <w:divBdr>
                        <w:top w:val="none" w:sz="0" w:space="0" w:color="auto"/>
                        <w:left w:val="none" w:sz="0" w:space="0" w:color="auto"/>
                        <w:bottom w:val="none" w:sz="0" w:space="0" w:color="auto"/>
                        <w:right w:val="none" w:sz="0" w:space="0" w:color="auto"/>
                      </w:divBdr>
                      <w:divsChild>
                        <w:div w:id="499583306">
                          <w:marLeft w:val="0"/>
                          <w:marRight w:val="0"/>
                          <w:marTop w:val="0"/>
                          <w:marBottom w:val="0"/>
                          <w:divBdr>
                            <w:top w:val="none" w:sz="0" w:space="0" w:color="auto"/>
                            <w:left w:val="none" w:sz="0" w:space="0" w:color="auto"/>
                            <w:bottom w:val="none" w:sz="0" w:space="0" w:color="auto"/>
                            <w:right w:val="none" w:sz="0" w:space="0" w:color="auto"/>
                          </w:divBdr>
                          <w:divsChild>
                            <w:div w:id="37975693">
                              <w:marLeft w:val="0"/>
                              <w:marRight w:val="0"/>
                              <w:marTop w:val="0"/>
                              <w:marBottom w:val="0"/>
                              <w:divBdr>
                                <w:top w:val="none" w:sz="0" w:space="0" w:color="auto"/>
                                <w:left w:val="none" w:sz="0" w:space="0" w:color="auto"/>
                                <w:bottom w:val="none" w:sz="0" w:space="0" w:color="auto"/>
                                <w:right w:val="none" w:sz="0" w:space="0" w:color="auto"/>
                              </w:divBdr>
                              <w:divsChild>
                                <w:div w:id="1470628390">
                                  <w:marLeft w:val="0"/>
                                  <w:marRight w:val="0"/>
                                  <w:marTop w:val="0"/>
                                  <w:marBottom w:val="0"/>
                                  <w:divBdr>
                                    <w:top w:val="none" w:sz="0" w:space="0" w:color="auto"/>
                                    <w:left w:val="none" w:sz="0" w:space="0" w:color="auto"/>
                                    <w:bottom w:val="none" w:sz="0" w:space="0" w:color="auto"/>
                                    <w:right w:val="none" w:sz="0" w:space="0" w:color="auto"/>
                                  </w:divBdr>
                                  <w:divsChild>
                                    <w:div w:id="332875710">
                                      <w:marLeft w:val="0"/>
                                      <w:marRight w:val="0"/>
                                      <w:marTop w:val="0"/>
                                      <w:marBottom w:val="0"/>
                                      <w:divBdr>
                                        <w:top w:val="none" w:sz="0" w:space="0" w:color="auto"/>
                                        <w:left w:val="none" w:sz="0" w:space="0" w:color="auto"/>
                                        <w:bottom w:val="none" w:sz="0" w:space="0" w:color="auto"/>
                                        <w:right w:val="none" w:sz="0" w:space="0" w:color="auto"/>
                                      </w:divBdr>
                                      <w:divsChild>
                                        <w:div w:id="268439784">
                                          <w:marLeft w:val="0"/>
                                          <w:marRight w:val="0"/>
                                          <w:marTop w:val="0"/>
                                          <w:marBottom w:val="0"/>
                                          <w:divBdr>
                                            <w:top w:val="none" w:sz="0" w:space="0" w:color="auto"/>
                                            <w:left w:val="none" w:sz="0" w:space="0" w:color="auto"/>
                                            <w:bottom w:val="none" w:sz="0" w:space="0" w:color="auto"/>
                                            <w:right w:val="none" w:sz="0" w:space="0" w:color="auto"/>
                                          </w:divBdr>
                                          <w:divsChild>
                                            <w:div w:id="296497219">
                                              <w:marLeft w:val="0"/>
                                              <w:marRight w:val="0"/>
                                              <w:marTop w:val="0"/>
                                              <w:marBottom w:val="0"/>
                                              <w:divBdr>
                                                <w:top w:val="none" w:sz="0" w:space="0" w:color="auto"/>
                                                <w:left w:val="none" w:sz="0" w:space="0" w:color="auto"/>
                                                <w:bottom w:val="none" w:sz="0" w:space="0" w:color="auto"/>
                                                <w:right w:val="none" w:sz="0" w:space="0" w:color="auto"/>
                                              </w:divBdr>
                                              <w:divsChild>
                                                <w:div w:id="1725446675">
                                                  <w:marLeft w:val="0"/>
                                                  <w:marRight w:val="0"/>
                                                  <w:marTop w:val="0"/>
                                                  <w:marBottom w:val="0"/>
                                                  <w:divBdr>
                                                    <w:top w:val="none" w:sz="0" w:space="0" w:color="auto"/>
                                                    <w:left w:val="none" w:sz="0" w:space="0" w:color="auto"/>
                                                    <w:bottom w:val="none" w:sz="0" w:space="0" w:color="auto"/>
                                                    <w:right w:val="none" w:sz="0" w:space="0" w:color="auto"/>
                                                  </w:divBdr>
                                                  <w:divsChild>
                                                    <w:div w:id="1457211930">
                                                      <w:marLeft w:val="0"/>
                                                      <w:marRight w:val="0"/>
                                                      <w:marTop w:val="0"/>
                                                      <w:marBottom w:val="0"/>
                                                      <w:divBdr>
                                                        <w:top w:val="none" w:sz="0" w:space="0" w:color="auto"/>
                                                        <w:left w:val="none" w:sz="0" w:space="0" w:color="auto"/>
                                                        <w:bottom w:val="none" w:sz="0" w:space="0" w:color="auto"/>
                                                        <w:right w:val="none" w:sz="0" w:space="0" w:color="auto"/>
                                                      </w:divBdr>
                                                      <w:divsChild>
                                                        <w:div w:id="843588573">
                                                          <w:marLeft w:val="0"/>
                                                          <w:marRight w:val="0"/>
                                                          <w:marTop w:val="0"/>
                                                          <w:marBottom w:val="0"/>
                                                          <w:divBdr>
                                                            <w:top w:val="none" w:sz="0" w:space="0" w:color="auto"/>
                                                            <w:left w:val="none" w:sz="0" w:space="0" w:color="auto"/>
                                                            <w:bottom w:val="none" w:sz="0" w:space="0" w:color="auto"/>
                                                            <w:right w:val="none" w:sz="0" w:space="0" w:color="auto"/>
                                                          </w:divBdr>
                                                          <w:divsChild>
                                                            <w:div w:id="21132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0088884">
      <w:bodyDiv w:val="1"/>
      <w:marLeft w:val="0"/>
      <w:marRight w:val="0"/>
      <w:marTop w:val="0"/>
      <w:marBottom w:val="0"/>
      <w:divBdr>
        <w:top w:val="none" w:sz="0" w:space="0" w:color="auto"/>
        <w:left w:val="none" w:sz="0" w:space="0" w:color="auto"/>
        <w:bottom w:val="none" w:sz="0" w:space="0" w:color="auto"/>
        <w:right w:val="none" w:sz="0" w:space="0" w:color="auto"/>
      </w:divBdr>
    </w:div>
    <w:div w:id="1024791581">
      <w:bodyDiv w:val="1"/>
      <w:marLeft w:val="0"/>
      <w:marRight w:val="0"/>
      <w:marTop w:val="0"/>
      <w:marBottom w:val="0"/>
      <w:divBdr>
        <w:top w:val="none" w:sz="0" w:space="0" w:color="auto"/>
        <w:left w:val="none" w:sz="0" w:space="0" w:color="auto"/>
        <w:bottom w:val="none" w:sz="0" w:space="0" w:color="auto"/>
        <w:right w:val="none" w:sz="0" w:space="0" w:color="auto"/>
      </w:divBdr>
      <w:divsChild>
        <w:div w:id="163128184">
          <w:marLeft w:val="0"/>
          <w:marRight w:val="0"/>
          <w:marTop w:val="0"/>
          <w:marBottom w:val="0"/>
          <w:divBdr>
            <w:top w:val="none" w:sz="0" w:space="0" w:color="auto"/>
            <w:left w:val="none" w:sz="0" w:space="0" w:color="auto"/>
            <w:bottom w:val="none" w:sz="0" w:space="0" w:color="auto"/>
            <w:right w:val="none" w:sz="0" w:space="0" w:color="auto"/>
          </w:divBdr>
          <w:divsChild>
            <w:div w:id="1135677268">
              <w:marLeft w:val="0"/>
              <w:marRight w:val="0"/>
              <w:marTop w:val="0"/>
              <w:marBottom w:val="0"/>
              <w:divBdr>
                <w:top w:val="none" w:sz="0" w:space="0" w:color="auto"/>
                <w:left w:val="none" w:sz="0" w:space="0" w:color="auto"/>
                <w:bottom w:val="none" w:sz="0" w:space="0" w:color="auto"/>
                <w:right w:val="none" w:sz="0" w:space="0" w:color="auto"/>
              </w:divBdr>
              <w:divsChild>
                <w:div w:id="1536769624">
                  <w:marLeft w:val="0"/>
                  <w:marRight w:val="0"/>
                  <w:marTop w:val="0"/>
                  <w:marBottom w:val="0"/>
                  <w:divBdr>
                    <w:top w:val="none" w:sz="0" w:space="0" w:color="auto"/>
                    <w:left w:val="none" w:sz="0" w:space="0" w:color="auto"/>
                    <w:bottom w:val="none" w:sz="0" w:space="0" w:color="auto"/>
                    <w:right w:val="none" w:sz="0" w:space="0" w:color="auto"/>
                  </w:divBdr>
                  <w:divsChild>
                    <w:div w:id="519466641">
                      <w:marLeft w:val="0"/>
                      <w:marRight w:val="0"/>
                      <w:marTop w:val="0"/>
                      <w:marBottom w:val="0"/>
                      <w:divBdr>
                        <w:top w:val="none" w:sz="0" w:space="0" w:color="auto"/>
                        <w:left w:val="none" w:sz="0" w:space="0" w:color="auto"/>
                        <w:bottom w:val="none" w:sz="0" w:space="0" w:color="auto"/>
                        <w:right w:val="none" w:sz="0" w:space="0" w:color="auto"/>
                      </w:divBdr>
                      <w:divsChild>
                        <w:div w:id="251008189">
                          <w:marLeft w:val="0"/>
                          <w:marRight w:val="0"/>
                          <w:marTop w:val="0"/>
                          <w:marBottom w:val="0"/>
                          <w:divBdr>
                            <w:top w:val="none" w:sz="0" w:space="0" w:color="auto"/>
                            <w:left w:val="none" w:sz="0" w:space="0" w:color="auto"/>
                            <w:bottom w:val="none" w:sz="0" w:space="0" w:color="auto"/>
                            <w:right w:val="none" w:sz="0" w:space="0" w:color="auto"/>
                          </w:divBdr>
                          <w:divsChild>
                            <w:div w:id="435439928">
                              <w:marLeft w:val="0"/>
                              <w:marRight w:val="0"/>
                              <w:marTop w:val="0"/>
                              <w:marBottom w:val="0"/>
                              <w:divBdr>
                                <w:top w:val="none" w:sz="0" w:space="0" w:color="auto"/>
                                <w:left w:val="none" w:sz="0" w:space="0" w:color="auto"/>
                                <w:bottom w:val="none" w:sz="0" w:space="0" w:color="auto"/>
                                <w:right w:val="none" w:sz="0" w:space="0" w:color="auto"/>
                              </w:divBdr>
                              <w:divsChild>
                                <w:div w:id="334109975">
                                  <w:marLeft w:val="0"/>
                                  <w:marRight w:val="0"/>
                                  <w:marTop w:val="0"/>
                                  <w:marBottom w:val="0"/>
                                  <w:divBdr>
                                    <w:top w:val="none" w:sz="0" w:space="0" w:color="auto"/>
                                    <w:left w:val="none" w:sz="0" w:space="0" w:color="auto"/>
                                    <w:bottom w:val="none" w:sz="0" w:space="0" w:color="auto"/>
                                    <w:right w:val="none" w:sz="0" w:space="0" w:color="auto"/>
                                  </w:divBdr>
                                  <w:divsChild>
                                    <w:div w:id="64112398">
                                      <w:marLeft w:val="0"/>
                                      <w:marRight w:val="0"/>
                                      <w:marTop w:val="0"/>
                                      <w:marBottom w:val="0"/>
                                      <w:divBdr>
                                        <w:top w:val="none" w:sz="0" w:space="0" w:color="auto"/>
                                        <w:left w:val="none" w:sz="0" w:space="0" w:color="auto"/>
                                        <w:bottom w:val="none" w:sz="0" w:space="0" w:color="auto"/>
                                        <w:right w:val="none" w:sz="0" w:space="0" w:color="auto"/>
                                      </w:divBdr>
                                      <w:divsChild>
                                        <w:div w:id="706028616">
                                          <w:marLeft w:val="0"/>
                                          <w:marRight w:val="0"/>
                                          <w:marTop w:val="0"/>
                                          <w:marBottom w:val="0"/>
                                          <w:divBdr>
                                            <w:top w:val="none" w:sz="0" w:space="0" w:color="auto"/>
                                            <w:left w:val="none" w:sz="0" w:space="0" w:color="auto"/>
                                            <w:bottom w:val="none" w:sz="0" w:space="0" w:color="auto"/>
                                            <w:right w:val="none" w:sz="0" w:space="0" w:color="auto"/>
                                          </w:divBdr>
                                          <w:divsChild>
                                            <w:div w:id="2132698891">
                                              <w:marLeft w:val="0"/>
                                              <w:marRight w:val="0"/>
                                              <w:marTop w:val="0"/>
                                              <w:marBottom w:val="0"/>
                                              <w:divBdr>
                                                <w:top w:val="none" w:sz="0" w:space="0" w:color="auto"/>
                                                <w:left w:val="none" w:sz="0" w:space="0" w:color="auto"/>
                                                <w:bottom w:val="none" w:sz="0" w:space="0" w:color="auto"/>
                                                <w:right w:val="none" w:sz="0" w:space="0" w:color="auto"/>
                                              </w:divBdr>
                                              <w:divsChild>
                                                <w:div w:id="1334383307">
                                                  <w:marLeft w:val="0"/>
                                                  <w:marRight w:val="0"/>
                                                  <w:marTop w:val="0"/>
                                                  <w:marBottom w:val="0"/>
                                                  <w:divBdr>
                                                    <w:top w:val="none" w:sz="0" w:space="0" w:color="auto"/>
                                                    <w:left w:val="none" w:sz="0" w:space="0" w:color="auto"/>
                                                    <w:bottom w:val="none" w:sz="0" w:space="0" w:color="auto"/>
                                                    <w:right w:val="none" w:sz="0" w:space="0" w:color="auto"/>
                                                  </w:divBdr>
                                                  <w:divsChild>
                                                    <w:div w:id="581525306">
                                                      <w:marLeft w:val="0"/>
                                                      <w:marRight w:val="0"/>
                                                      <w:marTop w:val="0"/>
                                                      <w:marBottom w:val="0"/>
                                                      <w:divBdr>
                                                        <w:top w:val="none" w:sz="0" w:space="0" w:color="auto"/>
                                                        <w:left w:val="none" w:sz="0" w:space="0" w:color="auto"/>
                                                        <w:bottom w:val="none" w:sz="0" w:space="0" w:color="auto"/>
                                                        <w:right w:val="none" w:sz="0" w:space="0" w:color="auto"/>
                                                      </w:divBdr>
                                                      <w:divsChild>
                                                        <w:div w:id="777287582">
                                                          <w:marLeft w:val="0"/>
                                                          <w:marRight w:val="0"/>
                                                          <w:marTop w:val="0"/>
                                                          <w:marBottom w:val="0"/>
                                                          <w:divBdr>
                                                            <w:top w:val="none" w:sz="0" w:space="0" w:color="auto"/>
                                                            <w:left w:val="none" w:sz="0" w:space="0" w:color="auto"/>
                                                            <w:bottom w:val="none" w:sz="0" w:space="0" w:color="auto"/>
                                                            <w:right w:val="none" w:sz="0" w:space="0" w:color="auto"/>
                                                          </w:divBdr>
                                                          <w:divsChild>
                                                            <w:div w:id="8999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1786885">
      <w:bodyDiv w:val="1"/>
      <w:marLeft w:val="0"/>
      <w:marRight w:val="0"/>
      <w:marTop w:val="0"/>
      <w:marBottom w:val="0"/>
      <w:divBdr>
        <w:top w:val="none" w:sz="0" w:space="0" w:color="auto"/>
        <w:left w:val="none" w:sz="0" w:space="0" w:color="auto"/>
        <w:bottom w:val="none" w:sz="0" w:space="0" w:color="auto"/>
        <w:right w:val="none" w:sz="0" w:space="0" w:color="auto"/>
      </w:divBdr>
    </w:div>
    <w:div w:id="1054499448">
      <w:bodyDiv w:val="1"/>
      <w:marLeft w:val="0"/>
      <w:marRight w:val="0"/>
      <w:marTop w:val="0"/>
      <w:marBottom w:val="0"/>
      <w:divBdr>
        <w:top w:val="none" w:sz="0" w:space="0" w:color="auto"/>
        <w:left w:val="none" w:sz="0" w:space="0" w:color="auto"/>
        <w:bottom w:val="none" w:sz="0" w:space="0" w:color="auto"/>
        <w:right w:val="none" w:sz="0" w:space="0" w:color="auto"/>
      </w:divBdr>
      <w:divsChild>
        <w:div w:id="633365943">
          <w:marLeft w:val="0"/>
          <w:marRight w:val="0"/>
          <w:marTop w:val="0"/>
          <w:marBottom w:val="0"/>
          <w:divBdr>
            <w:top w:val="none" w:sz="0" w:space="0" w:color="auto"/>
            <w:left w:val="none" w:sz="0" w:space="0" w:color="auto"/>
            <w:bottom w:val="none" w:sz="0" w:space="0" w:color="auto"/>
            <w:right w:val="none" w:sz="0" w:space="0" w:color="auto"/>
          </w:divBdr>
        </w:div>
      </w:divsChild>
    </w:div>
    <w:div w:id="1060440560">
      <w:bodyDiv w:val="1"/>
      <w:marLeft w:val="0"/>
      <w:marRight w:val="0"/>
      <w:marTop w:val="0"/>
      <w:marBottom w:val="0"/>
      <w:divBdr>
        <w:top w:val="none" w:sz="0" w:space="0" w:color="auto"/>
        <w:left w:val="none" w:sz="0" w:space="0" w:color="auto"/>
        <w:bottom w:val="none" w:sz="0" w:space="0" w:color="auto"/>
        <w:right w:val="none" w:sz="0" w:space="0" w:color="auto"/>
      </w:divBdr>
    </w:div>
    <w:div w:id="1091509825">
      <w:bodyDiv w:val="1"/>
      <w:marLeft w:val="0"/>
      <w:marRight w:val="0"/>
      <w:marTop w:val="0"/>
      <w:marBottom w:val="0"/>
      <w:divBdr>
        <w:top w:val="none" w:sz="0" w:space="0" w:color="auto"/>
        <w:left w:val="none" w:sz="0" w:space="0" w:color="auto"/>
        <w:bottom w:val="none" w:sz="0" w:space="0" w:color="auto"/>
        <w:right w:val="none" w:sz="0" w:space="0" w:color="auto"/>
      </w:divBdr>
    </w:div>
    <w:div w:id="1095052463">
      <w:bodyDiv w:val="1"/>
      <w:marLeft w:val="0"/>
      <w:marRight w:val="0"/>
      <w:marTop w:val="0"/>
      <w:marBottom w:val="0"/>
      <w:divBdr>
        <w:top w:val="none" w:sz="0" w:space="0" w:color="auto"/>
        <w:left w:val="none" w:sz="0" w:space="0" w:color="auto"/>
        <w:bottom w:val="none" w:sz="0" w:space="0" w:color="auto"/>
        <w:right w:val="none" w:sz="0" w:space="0" w:color="auto"/>
      </w:divBdr>
    </w:div>
    <w:div w:id="1100905899">
      <w:bodyDiv w:val="1"/>
      <w:marLeft w:val="0"/>
      <w:marRight w:val="0"/>
      <w:marTop w:val="0"/>
      <w:marBottom w:val="0"/>
      <w:divBdr>
        <w:top w:val="none" w:sz="0" w:space="0" w:color="auto"/>
        <w:left w:val="none" w:sz="0" w:space="0" w:color="auto"/>
        <w:bottom w:val="none" w:sz="0" w:space="0" w:color="auto"/>
        <w:right w:val="none" w:sz="0" w:space="0" w:color="auto"/>
      </w:divBdr>
      <w:divsChild>
        <w:div w:id="349841012">
          <w:marLeft w:val="0"/>
          <w:marRight w:val="0"/>
          <w:marTop w:val="0"/>
          <w:marBottom w:val="0"/>
          <w:divBdr>
            <w:top w:val="none" w:sz="0" w:space="0" w:color="auto"/>
            <w:left w:val="none" w:sz="0" w:space="0" w:color="auto"/>
            <w:bottom w:val="none" w:sz="0" w:space="0" w:color="auto"/>
            <w:right w:val="none" w:sz="0" w:space="0" w:color="auto"/>
          </w:divBdr>
          <w:divsChild>
            <w:div w:id="281352074">
              <w:marLeft w:val="0"/>
              <w:marRight w:val="0"/>
              <w:marTop w:val="0"/>
              <w:marBottom w:val="0"/>
              <w:divBdr>
                <w:top w:val="none" w:sz="0" w:space="0" w:color="auto"/>
                <w:left w:val="none" w:sz="0" w:space="0" w:color="auto"/>
                <w:bottom w:val="none" w:sz="0" w:space="0" w:color="auto"/>
                <w:right w:val="none" w:sz="0" w:space="0" w:color="auto"/>
              </w:divBdr>
              <w:divsChild>
                <w:div w:id="909778980">
                  <w:marLeft w:val="0"/>
                  <w:marRight w:val="0"/>
                  <w:marTop w:val="0"/>
                  <w:marBottom w:val="0"/>
                  <w:divBdr>
                    <w:top w:val="none" w:sz="0" w:space="0" w:color="auto"/>
                    <w:left w:val="none" w:sz="0" w:space="0" w:color="auto"/>
                    <w:bottom w:val="none" w:sz="0" w:space="0" w:color="auto"/>
                    <w:right w:val="none" w:sz="0" w:space="0" w:color="auto"/>
                  </w:divBdr>
                  <w:divsChild>
                    <w:div w:id="182854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27970">
          <w:marLeft w:val="0"/>
          <w:marRight w:val="0"/>
          <w:marTop w:val="0"/>
          <w:marBottom w:val="0"/>
          <w:divBdr>
            <w:top w:val="none" w:sz="0" w:space="0" w:color="auto"/>
            <w:left w:val="none" w:sz="0" w:space="0" w:color="auto"/>
            <w:bottom w:val="none" w:sz="0" w:space="0" w:color="auto"/>
            <w:right w:val="none" w:sz="0" w:space="0" w:color="auto"/>
          </w:divBdr>
          <w:divsChild>
            <w:div w:id="243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028">
      <w:bodyDiv w:val="1"/>
      <w:marLeft w:val="0"/>
      <w:marRight w:val="0"/>
      <w:marTop w:val="0"/>
      <w:marBottom w:val="0"/>
      <w:divBdr>
        <w:top w:val="none" w:sz="0" w:space="0" w:color="auto"/>
        <w:left w:val="none" w:sz="0" w:space="0" w:color="auto"/>
        <w:bottom w:val="none" w:sz="0" w:space="0" w:color="auto"/>
        <w:right w:val="none" w:sz="0" w:space="0" w:color="auto"/>
      </w:divBdr>
    </w:div>
    <w:div w:id="1120338688">
      <w:bodyDiv w:val="1"/>
      <w:marLeft w:val="0"/>
      <w:marRight w:val="0"/>
      <w:marTop w:val="0"/>
      <w:marBottom w:val="0"/>
      <w:divBdr>
        <w:top w:val="none" w:sz="0" w:space="0" w:color="auto"/>
        <w:left w:val="none" w:sz="0" w:space="0" w:color="auto"/>
        <w:bottom w:val="none" w:sz="0" w:space="0" w:color="auto"/>
        <w:right w:val="none" w:sz="0" w:space="0" w:color="auto"/>
      </w:divBdr>
    </w:div>
    <w:div w:id="1122386238">
      <w:bodyDiv w:val="1"/>
      <w:marLeft w:val="0"/>
      <w:marRight w:val="0"/>
      <w:marTop w:val="0"/>
      <w:marBottom w:val="0"/>
      <w:divBdr>
        <w:top w:val="none" w:sz="0" w:space="0" w:color="auto"/>
        <w:left w:val="none" w:sz="0" w:space="0" w:color="auto"/>
        <w:bottom w:val="none" w:sz="0" w:space="0" w:color="auto"/>
        <w:right w:val="none" w:sz="0" w:space="0" w:color="auto"/>
      </w:divBdr>
      <w:divsChild>
        <w:div w:id="1823421612">
          <w:marLeft w:val="0"/>
          <w:marRight w:val="0"/>
          <w:marTop w:val="0"/>
          <w:marBottom w:val="0"/>
          <w:divBdr>
            <w:top w:val="none" w:sz="0" w:space="0" w:color="auto"/>
            <w:left w:val="none" w:sz="0" w:space="0" w:color="auto"/>
            <w:bottom w:val="none" w:sz="0" w:space="0" w:color="auto"/>
            <w:right w:val="none" w:sz="0" w:space="0" w:color="auto"/>
          </w:divBdr>
        </w:div>
      </w:divsChild>
    </w:div>
    <w:div w:id="1136530656">
      <w:bodyDiv w:val="1"/>
      <w:marLeft w:val="0"/>
      <w:marRight w:val="0"/>
      <w:marTop w:val="0"/>
      <w:marBottom w:val="0"/>
      <w:divBdr>
        <w:top w:val="none" w:sz="0" w:space="0" w:color="auto"/>
        <w:left w:val="none" w:sz="0" w:space="0" w:color="auto"/>
        <w:bottom w:val="none" w:sz="0" w:space="0" w:color="auto"/>
        <w:right w:val="none" w:sz="0" w:space="0" w:color="auto"/>
      </w:divBdr>
      <w:divsChild>
        <w:div w:id="2028865902">
          <w:marLeft w:val="0"/>
          <w:marRight w:val="0"/>
          <w:marTop w:val="0"/>
          <w:marBottom w:val="0"/>
          <w:divBdr>
            <w:top w:val="none" w:sz="0" w:space="0" w:color="auto"/>
            <w:left w:val="none" w:sz="0" w:space="0" w:color="auto"/>
            <w:bottom w:val="none" w:sz="0" w:space="0" w:color="auto"/>
            <w:right w:val="none" w:sz="0" w:space="0" w:color="auto"/>
          </w:divBdr>
          <w:divsChild>
            <w:div w:id="679044843">
              <w:marLeft w:val="0"/>
              <w:marRight w:val="0"/>
              <w:marTop w:val="0"/>
              <w:marBottom w:val="0"/>
              <w:divBdr>
                <w:top w:val="none" w:sz="0" w:space="0" w:color="auto"/>
                <w:left w:val="none" w:sz="0" w:space="0" w:color="auto"/>
                <w:bottom w:val="none" w:sz="0" w:space="0" w:color="auto"/>
                <w:right w:val="none" w:sz="0" w:space="0" w:color="auto"/>
              </w:divBdr>
              <w:divsChild>
                <w:div w:id="725376715">
                  <w:marLeft w:val="0"/>
                  <w:marRight w:val="0"/>
                  <w:marTop w:val="0"/>
                  <w:marBottom w:val="0"/>
                  <w:divBdr>
                    <w:top w:val="none" w:sz="0" w:space="0" w:color="auto"/>
                    <w:left w:val="none" w:sz="0" w:space="0" w:color="auto"/>
                    <w:bottom w:val="none" w:sz="0" w:space="0" w:color="auto"/>
                    <w:right w:val="none" w:sz="0" w:space="0" w:color="auto"/>
                  </w:divBdr>
                  <w:divsChild>
                    <w:div w:id="1301227047">
                      <w:marLeft w:val="0"/>
                      <w:marRight w:val="0"/>
                      <w:marTop w:val="0"/>
                      <w:marBottom w:val="0"/>
                      <w:divBdr>
                        <w:top w:val="none" w:sz="0" w:space="0" w:color="auto"/>
                        <w:left w:val="none" w:sz="0" w:space="0" w:color="auto"/>
                        <w:bottom w:val="none" w:sz="0" w:space="0" w:color="auto"/>
                        <w:right w:val="none" w:sz="0" w:space="0" w:color="auto"/>
                      </w:divBdr>
                      <w:divsChild>
                        <w:div w:id="772436725">
                          <w:marLeft w:val="0"/>
                          <w:marRight w:val="0"/>
                          <w:marTop w:val="0"/>
                          <w:marBottom w:val="0"/>
                          <w:divBdr>
                            <w:top w:val="none" w:sz="0" w:space="0" w:color="auto"/>
                            <w:left w:val="none" w:sz="0" w:space="0" w:color="auto"/>
                            <w:bottom w:val="none" w:sz="0" w:space="0" w:color="auto"/>
                            <w:right w:val="none" w:sz="0" w:space="0" w:color="auto"/>
                          </w:divBdr>
                          <w:divsChild>
                            <w:div w:id="1979412222">
                              <w:marLeft w:val="0"/>
                              <w:marRight w:val="0"/>
                              <w:marTop w:val="0"/>
                              <w:marBottom w:val="0"/>
                              <w:divBdr>
                                <w:top w:val="none" w:sz="0" w:space="0" w:color="auto"/>
                                <w:left w:val="none" w:sz="0" w:space="0" w:color="auto"/>
                                <w:bottom w:val="none" w:sz="0" w:space="0" w:color="auto"/>
                                <w:right w:val="none" w:sz="0" w:space="0" w:color="auto"/>
                              </w:divBdr>
                              <w:divsChild>
                                <w:div w:id="1824156519">
                                  <w:marLeft w:val="0"/>
                                  <w:marRight w:val="0"/>
                                  <w:marTop w:val="0"/>
                                  <w:marBottom w:val="0"/>
                                  <w:divBdr>
                                    <w:top w:val="none" w:sz="0" w:space="0" w:color="auto"/>
                                    <w:left w:val="none" w:sz="0" w:space="0" w:color="auto"/>
                                    <w:bottom w:val="none" w:sz="0" w:space="0" w:color="auto"/>
                                    <w:right w:val="none" w:sz="0" w:space="0" w:color="auto"/>
                                  </w:divBdr>
                                  <w:divsChild>
                                    <w:div w:id="369502667">
                                      <w:marLeft w:val="0"/>
                                      <w:marRight w:val="0"/>
                                      <w:marTop w:val="0"/>
                                      <w:marBottom w:val="0"/>
                                      <w:divBdr>
                                        <w:top w:val="none" w:sz="0" w:space="0" w:color="auto"/>
                                        <w:left w:val="none" w:sz="0" w:space="0" w:color="auto"/>
                                        <w:bottom w:val="none" w:sz="0" w:space="0" w:color="auto"/>
                                        <w:right w:val="none" w:sz="0" w:space="0" w:color="auto"/>
                                      </w:divBdr>
                                      <w:divsChild>
                                        <w:div w:id="605696294">
                                          <w:marLeft w:val="0"/>
                                          <w:marRight w:val="0"/>
                                          <w:marTop w:val="0"/>
                                          <w:marBottom w:val="0"/>
                                          <w:divBdr>
                                            <w:top w:val="none" w:sz="0" w:space="0" w:color="auto"/>
                                            <w:left w:val="none" w:sz="0" w:space="0" w:color="auto"/>
                                            <w:bottom w:val="none" w:sz="0" w:space="0" w:color="auto"/>
                                            <w:right w:val="none" w:sz="0" w:space="0" w:color="auto"/>
                                          </w:divBdr>
                                          <w:divsChild>
                                            <w:div w:id="364405544">
                                              <w:marLeft w:val="0"/>
                                              <w:marRight w:val="0"/>
                                              <w:marTop w:val="0"/>
                                              <w:marBottom w:val="0"/>
                                              <w:divBdr>
                                                <w:top w:val="none" w:sz="0" w:space="0" w:color="auto"/>
                                                <w:left w:val="none" w:sz="0" w:space="0" w:color="auto"/>
                                                <w:bottom w:val="none" w:sz="0" w:space="0" w:color="auto"/>
                                                <w:right w:val="none" w:sz="0" w:space="0" w:color="auto"/>
                                              </w:divBdr>
                                              <w:divsChild>
                                                <w:div w:id="252974062">
                                                  <w:marLeft w:val="0"/>
                                                  <w:marRight w:val="0"/>
                                                  <w:marTop w:val="0"/>
                                                  <w:marBottom w:val="0"/>
                                                  <w:divBdr>
                                                    <w:top w:val="none" w:sz="0" w:space="0" w:color="auto"/>
                                                    <w:left w:val="none" w:sz="0" w:space="0" w:color="auto"/>
                                                    <w:bottom w:val="none" w:sz="0" w:space="0" w:color="auto"/>
                                                    <w:right w:val="none" w:sz="0" w:space="0" w:color="auto"/>
                                                  </w:divBdr>
                                                  <w:divsChild>
                                                    <w:div w:id="1006589244">
                                                      <w:marLeft w:val="0"/>
                                                      <w:marRight w:val="0"/>
                                                      <w:marTop w:val="0"/>
                                                      <w:marBottom w:val="0"/>
                                                      <w:divBdr>
                                                        <w:top w:val="none" w:sz="0" w:space="0" w:color="auto"/>
                                                        <w:left w:val="none" w:sz="0" w:space="0" w:color="auto"/>
                                                        <w:bottom w:val="none" w:sz="0" w:space="0" w:color="auto"/>
                                                        <w:right w:val="none" w:sz="0" w:space="0" w:color="auto"/>
                                                      </w:divBdr>
                                                      <w:divsChild>
                                                        <w:div w:id="1416055705">
                                                          <w:marLeft w:val="0"/>
                                                          <w:marRight w:val="0"/>
                                                          <w:marTop w:val="0"/>
                                                          <w:marBottom w:val="0"/>
                                                          <w:divBdr>
                                                            <w:top w:val="none" w:sz="0" w:space="0" w:color="auto"/>
                                                            <w:left w:val="none" w:sz="0" w:space="0" w:color="auto"/>
                                                            <w:bottom w:val="none" w:sz="0" w:space="0" w:color="auto"/>
                                                            <w:right w:val="none" w:sz="0" w:space="0" w:color="auto"/>
                                                          </w:divBdr>
                                                          <w:divsChild>
                                                            <w:div w:id="435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5051419">
      <w:bodyDiv w:val="1"/>
      <w:marLeft w:val="0"/>
      <w:marRight w:val="0"/>
      <w:marTop w:val="0"/>
      <w:marBottom w:val="0"/>
      <w:divBdr>
        <w:top w:val="none" w:sz="0" w:space="0" w:color="auto"/>
        <w:left w:val="none" w:sz="0" w:space="0" w:color="auto"/>
        <w:bottom w:val="none" w:sz="0" w:space="0" w:color="auto"/>
        <w:right w:val="none" w:sz="0" w:space="0" w:color="auto"/>
      </w:divBdr>
    </w:div>
    <w:div w:id="1148983765">
      <w:bodyDiv w:val="1"/>
      <w:marLeft w:val="0"/>
      <w:marRight w:val="0"/>
      <w:marTop w:val="0"/>
      <w:marBottom w:val="0"/>
      <w:divBdr>
        <w:top w:val="none" w:sz="0" w:space="0" w:color="auto"/>
        <w:left w:val="none" w:sz="0" w:space="0" w:color="auto"/>
        <w:bottom w:val="none" w:sz="0" w:space="0" w:color="auto"/>
        <w:right w:val="none" w:sz="0" w:space="0" w:color="auto"/>
      </w:divBdr>
      <w:divsChild>
        <w:div w:id="792746546">
          <w:marLeft w:val="0"/>
          <w:marRight w:val="0"/>
          <w:marTop w:val="0"/>
          <w:marBottom w:val="0"/>
          <w:divBdr>
            <w:top w:val="none" w:sz="0" w:space="0" w:color="auto"/>
            <w:left w:val="none" w:sz="0" w:space="0" w:color="auto"/>
            <w:bottom w:val="none" w:sz="0" w:space="0" w:color="auto"/>
            <w:right w:val="none" w:sz="0" w:space="0" w:color="auto"/>
          </w:divBdr>
          <w:divsChild>
            <w:div w:id="1176578025">
              <w:marLeft w:val="0"/>
              <w:marRight w:val="0"/>
              <w:marTop w:val="0"/>
              <w:marBottom w:val="0"/>
              <w:divBdr>
                <w:top w:val="none" w:sz="0" w:space="0" w:color="auto"/>
                <w:left w:val="none" w:sz="0" w:space="0" w:color="auto"/>
                <w:bottom w:val="none" w:sz="0" w:space="0" w:color="auto"/>
                <w:right w:val="none" w:sz="0" w:space="0" w:color="auto"/>
              </w:divBdr>
              <w:divsChild>
                <w:div w:id="1672947930">
                  <w:marLeft w:val="0"/>
                  <w:marRight w:val="0"/>
                  <w:marTop w:val="0"/>
                  <w:marBottom w:val="0"/>
                  <w:divBdr>
                    <w:top w:val="none" w:sz="0" w:space="0" w:color="auto"/>
                    <w:left w:val="none" w:sz="0" w:space="0" w:color="auto"/>
                    <w:bottom w:val="none" w:sz="0" w:space="0" w:color="auto"/>
                    <w:right w:val="none" w:sz="0" w:space="0" w:color="auto"/>
                  </w:divBdr>
                  <w:divsChild>
                    <w:div w:id="2144736000">
                      <w:marLeft w:val="0"/>
                      <w:marRight w:val="0"/>
                      <w:marTop w:val="0"/>
                      <w:marBottom w:val="0"/>
                      <w:divBdr>
                        <w:top w:val="none" w:sz="0" w:space="0" w:color="auto"/>
                        <w:left w:val="none" w:sz="0" w:space="0" w:color="auto"/>
                        <w:bottom w:val="none" w:sz="0" w:space="0" w:color="auto"/>
                        <w:right w:val="none" w:sz="0" w:space="0" w:color="auto"/>
                      </w:divBdr>
                      <w:divsChild>
                        <w:div w:id="527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3382">
      <w:bodyDiv w:val="1"/>
      <w:marLeft w:val="0"/>
      <w:marRight w:val="0"/>
      <w:marTop w:val="0"/>
      <w:marBottom w:val="0"/>
      <w:divBdr>
        <w:top w:val="none" w:sz="0" w:space="0" w:color="auto"/>
        <w:left w:val="none" w:sz="0" w:space="0" w:color="auto"/>
        <w:bottom w:val="none" w:sz="0" w:space="0" w:color="auto"/>
        <w:right w:val="none" w:sz="0" w:space="0" w:color="auto"/>
      </w:divBdr>
      <w:divsChild>
        <w:div w:id="197817284">
          <w:marLeft w:val="0"/>
          <w:marRight w:val="0"/>
          <w:marTop w:val="0"/>
          <w:marBottom w:val="0"/>
          <w:divBdr>
            <w:top w:val="none" w:sz="0" w:space="0" w:color="auto"/>
            <w:left w:val="none" w:sz="0" w:space="0" w:color="auto"/>
            <w:bottom w:val="none" w:sz="0" w:space="0" w:color="auto"/>
            <w:right w:val="none" w:sz="0" w:space="0" w:color="auto"/>
          </w:divBdr>
          <w:divsChild>
            <w:div w:id="1986160984">
              <w:marLeft w:val="0"/>
              <w:marRight w:val="0"/>
              <w:marTop w:val="0"/>
              <w:marBottom w:val="0"/>
              <w:divBdr>
                <w:top w:val="none" w:sz="0" w:space="0" w:color="auto"/>
                <w:left w:val="none" w:sz="0" w:space="0" w:color="auto"/>
                <w:bottom w:val="none" w:sz="0" w:space="0" w:color="auto"/>
                <w:right w:val="none" w:sz="0" w:space="0" w:color="auto"/>
              </w:divBdr>
              <w:divsChild>
                <w:div w:id="416631940">
                  <w:marLeft w:val="0"/>
                  <w:marRight w:val="0"/>
                  <w:marTop w:val="0"/>
                  <w:marBottom w:val="0"/>
                  <w:divBdr>
                    <w:top w:val="none" w:sz="0" w:space="0" w:color="auto"/>
                    <w:left w:val="none" w:sz="0" w:space="0" w:color="auto"/>
                    <w:bottom w:val="none" w:sz="0" w:space="0" w:color="auto"/>
                    <w:right w:val="none" w:sz="0" w:space="0" w:color="auto"/>
                  </w:divBdr>
                  <w:divsChild>
                    <w:div w:id="1815368333">
                      <w:marLeft w:val="0"/>
                      <w:marRight w:val="0"/>
                      <w:marTop w:val="0"/>
                      <w:marBottom w:val="0"/>
                      <w:divBdr>
                        <w:top w:val="none" w:sz="0" w:space="0" w:color="auto"/>
                        <w:left w:val="none" w:sz="0" w:space="0" w:color="auto"/>
                        <w:bottom w:val="none" w:sz="0" w:space="0" w:color="auto"/>
                        <w:right w:val="none" w:sz="0" w:space="0" w:color="auto"/>
                      </w:divBdr>
                      <w:divsChild>
                        <w:div w:id="1797335336">
                          <w:marLeft w:val="0"/>
                          <w:marRight w:val="0"/>
                          <w:marTop w:val="0"/>
                          <w:marBottom w:val="0"/>
                          <w:divBdr>
                            <w:top w:val="none" w:sz="0" w:space="0" w:color="auto"/>
                            <w:left w:val="none" w:sz="0" w:space="0" w:color="auto"/>
                            <w:bottom w:val="none" w:sz="0" w:space="0" w:color="auto"/>
                            <w:right w:val="none" w:sz="0" w:space="0" w:color="auto"/>
                          </w:divBdr>
                          <w:divsChild>
                            <w:div w:id="1022168134">
                              <w:marLeft w:val="0"/>
                              <w:marRight w:val="0"/>
                              <w:marTop w:val="0"/>
                              <w:marBottom w:val="0"/>
                              <w:divBdr>
                                <w:top w:val="none" w:sz="0" w:space="0" w:color="auto"/>
                                <w:left w:val="none" w:sz="0" w:space="0" w:color="auto"/>
                                <w:bottom w:val="none" w:sz="0" w:space="0" w:color="auto"/>
                                <w:right w:val="none" w:sz="0" w:space="0" w:color="auto"/>
                              </w:divBdr>
                              <w:divsChild>
                                <w:div w:id="1093476849">
                                  <w:marLeft w:val="0"/>
                                  <w:marRight w:val="0"/>
                                  <w:marTop w:val="0"/>
                                  <w:marBottom w:val="0"/>
                                  <w:divBdr>
                                    <w:top w:val="none" w:sz="0" w:space="0" w:color="auto"/>
                                    <w:left w:val="none" w:sz="0" w:space="0" w:color="auto"/>
                                    <w:bottom w:val="none" w:sz="0" w:space="0" w:color="auto"/>
                                    <w:right w:val="none" w:sz="0" w:space="0" w:color="auto"/>
                                  </w:divBdr>
                                  <w:divsChild>
                                    <w:div w:id="1260527393">
                                      <w:marLeft w:val="0"/>
                                      <w:marRight w:val="0"/>
                                      <w:marTop w:val="0"/>
                                      <w:marBottom w:val="0"/>
                                      <w:divBdr>
                                        <w:top w:val="none" w:sz="0" w:space="0" w:color="auto"/>
                                        <w:left w:val="none" w:sz="0" w:space="0" w:color="auto"/>
                                        <w:bottom w:val="none" w:sz="0" w:space="0" w:color="auto"/>
                                        <w:right w:val="none" w:sz="0" w:space="0" w:color="auto"/>
                                      </w:divBdr>
                                      <w:divsChild>
                                        <w:div w:id="1687058209">
                                          <w:marLeft w:val="0"/>
                                          <w:marRight w:val="0"/>
                                          <w:marTop w:val="0"/>
                                          <w:marBottom w:val="0"/>
                                          <w:divBdr>
                                            <w:top w:val="none" w:sz="0" w:space="0" w:color="auto"/>
                                            <w:left w:val="none" w:sz="0" w:space="0" w:color="auto"/>
                                            <w:bottom w:val="none" w:sz="0" w:space="0" w:color="auto"/>
                                            <w:right w:val="none" w:sz="0" w:space="0" w:color="auto"/>
                                          </w:divBdr>
                                          <w:divsChild>
                                            <w:div w:id="1902516568">
                                              <w:marLeft w:val="0"/>
                                              <w:marRight w:val="0"/>
                                              <w:marTop w:val="0"/>
                                              <w:marBottom w:val="0"/>
                                              <w:divBdr>
                                                <w:top w:val="none" w:sz="0" w:space="0" w:color="auto"/>
                                                <w:left w:val="none" w:sz="0" w:space="0" w:color="auto"/>
                                                <w:bottom w:val="none" w:sz="0" w:space="0" w:color="auto"/>
                                                <w:right w:val="none" w:sz="0" w:space="0" w:color="auto"/>
                                              </w:divBdr>
                                              <w:divsChild>
                                                <w:div w:id="631060757">
                                                  <w:marLeft w:val="0"/>
                                                  <w:marRight w:val="0"/>
                                                  <w:marTop w:val="0"/>
                                                  <w:marBottom w:val="0"/>
                                                  <w:divBdr>
                                                    <w:top w:val="none" w:sz="0" w:space="0" w:color="auto"/>
                                                    <w:left w:val="none" w:sz="0" w:space="0" w:color="auto"/>
                                                    <w:bottom w:val="none" w:sz="0" w:space="0" w:color="auto"/>
                                                    <w:right w:val="none" w:sz="0" w:space="0" w:color="auto"/>
                                                  </w:divBdr>
                                                  <w:divsChild>
                                                    <w:div w:id="1473326397">
                                                      <w:marLeft w:val="0"/>
                                                      <w:marRight w:val="0"/>
                                                      <w:marTop w:val="0"/>
                                                      <w:marBottom w:val="0"/>
                                                      <w:divBdr>
                                                        <w:top w:val="none" w:sz="0" w:space="0" w:color="auto"/>
                                                        <w:left w:val="none" w:sz="0" w:space="0" w:color="auto"/>
                                                        <w:bottom w:val="none" w:sz="0" w:space="0" w:color="auto"/>
                                                        <w:right w:val="none" w:sz="0" w:space="0" w:color="auto"/>
                                                      </w:divBdr>
                                                      <w:divsChild>
                                                        <w:div w:id="1054085100">
                                                          <w:marLeft w:val="0"/>
                                                          <w:marRight w:val="0"/>
                                                          <w:marTop w:val="0"/>
                                                          <w:marBottom w:val="0"/>
                                                          <w:divBdr>
                                                            <w:top w:val="none" w:sz="0" w:space="0" w:color="auto"/>
                                                            <w:left w:val="none" w:sz="0" w:space="0" w:color="auto"/>
                                                            <w:bottom w:val="none" w:sz="0" w:space="0" w:color="auto"/>
                                                            <w:right w:val="none" w:sz="0" w:space="0" w:color="auto"/>
                                                          </w:divBdr>
                                                          <w:divsChild>
                                                            <w:div w:id="7735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2644877">
      <w:bodyDiv w:val="1"/>
      <w:marLeft w:val="0"/>
      <w:marRight w:val="0"/>
      <w:marTop w:val="0"/>
      <w:marBottom w:val="0"/>
      <w:divBdr>
        <w:top w:val="none" w:sz="0" w:space="0" w:color="auto"/>
        <w:left w:val="none" w:sz="0" w:space="0" w:color="auto"/>
        <w:bottom w:val="none" w:sz="0" w:space="0" w:color="auto"/>
        <w:right w:val="none" w:sz="0" w:space="0" w:color="auto"/>
      </w:divBdr>
      <w:divsChild>
        <w:div w:id="1313409320">
          <w:marLeft w:val="0"/>
          <w:marRight w:val="0"/>
          <w:marTop w:val="0"/>
          <w:marBottom w:val="0"/>
          <w:divBdr>
            <w:top w:val="none" w:sz="0" w:space="0" w:color="auto"/>
            <w:left w:val="none" w:sz="0" w:space="0" w:color="auto"/>
            <w:bottom w:val="none" w:sz="0" w:space="0" w:color="auto"/>
            <w:right w:val="none" w:sz="0" w:space="0" w:color="auto"/>
          </w:divBdr>
        </w:div>
      </w:divsChild>
    </w:div>
    <w:div w:id="1195924845">
      <w:bodyDiv w:val="1"/>
      <w:marLeft w:val="0"/>
      <w:marRight w:val="0"/>
      <w:marTop w:val="0"/>
      <w:marBottom w:val="0"/>
      <w:divBdr>
        <w:top w:val="none" w:sz="0" w:space="0" w:color="auto"/>
        <w:left w:val="none" w:sz="0" w:space="0" w:color="auto"/>
        <w:bottom w:val="none" w:sz="0" w:space="0" w:color="auto"/>
        <w:right w:val="none" w:sz="0" w:space="0" w:color="auto"/>
      </w:divBdr>
    </w:div>
    <w:div w:id="1201551729">
      <w:bodyDiv w:val="1"/>
      <w:marLeft w:val="0"/>
      <w:marRight w:val="0"/>
      <w:marTop w:val="0"/>
      <w:marBottom w:val="0"/>
      <w:divBdr>
        <w:top w:val="none" w:sz="0" w:space="0" w:color="auto"/>
        <w:left w:val="none" w:sz="0" w:space="0" w:color="auto"/>
        <w:bottom w:val="none" w:sz="0" w:space="0" w:color="auto"/>
        <w:right w:val="none" w:sz="0" w:space="0" w:color="auto"/>
      </w:divBdr>
    </w:div>
    <w:div w:id="1292858950">
      <w:bodyDiv w:val="1"/>
      <w:marLeft w:val="0"/>
      <w:marRight w:val="0"/>
      <w:marTop w:val="0"/>
      <w:marBottom w:val="0"/>
      <w:divBdr>
        <w:top w:val="none" w:sz="0" w:space="0" w:color="auto"/>
        <w:left w:val="none" w:sz="0" w:space="0" w:color="auto"/>
        <w:bottom w:val="none" w:sz="0" w:space="0" w:color="auto"/>
        <w:right w:val="none" w:sz="0" w:space="0" w:color="auto"/>
      </w:divBdr>
      <w:divsChild>
        <w:div w:id="1119177825">
          <w:marLeft w:val="0"/>
          <w:marRight w:val="0"/>
          <w:marTop w:val="0"/>
          <w:marBottom w:val="0"/>
          <w:divBdr>
            <w:top w:val="none" w:sz="0" w:space="0" w:color="auto"/>
            <w:left w:val="none" w:sz="0" w:space="0" w:color="auto"/>
            <w:bottom w:val="none" w:sz="0" w:space="0" w:color="auto"/>
            <w:right w:val="none" w:sz="0" w:space="0" w:color="auto"/>
          </w:divBdr>
        </w:div>
      </w:divsChild>
    </w:div>
    <w:div w:id="1294947699">
      <w:bodyDiv w:val="1"/>
      <w:marLeft w:val="0"/>
      <w:marRight w:val="0"/>
      <w:marTop w:val="0"/>
      <w:marBottom w:val="0"/>
      <w:divBdr>
        <w:top w:val="none" w:sz="0" w:space="0" w:color="auto"/>
        <w:left w:val="none" w:sz="0" w:space="0" w:color="auto"/>
        <w:bottom w:val="none" w:sz="0" w:space="0" w:color="auto"/>
        <w:right w:val="none" w:sz="0" w:space="0" w:color="auto"/>
      </w:divBdr>
      <w:divsChild>
        <w:div w:id="1149522124">
          <w:marLeft w:val="0"/>
          <w:marRight w:val="0"/>
          <w:marTop w:val="0"/>
          <w:marBottom w:val="0"/>
          <w:divBdr>
            <w:top w:val="none" w:sz="0" w:space="0" w:color="auto"/>
            <w:left w:val="none" w:sz="0" w:space="0" w:color="auto"/>
            <w:bottom w:val="none" w:sz="0" w:space="0" w:color="auto"/>
            <w:right w:val="none" w:sz="0" w:space="0" w:color="auto"/>
          </w:divBdr>
        </w:div>
      </w:divsChild>
    </w:div>
    <w:div w:id="1305355939">
      <w:bodyDiv w:val="1"/>
      <w:marLeft w:val="0"/>
      <w:marRight w:val="0"/>
      <w:marTop w:val="0"/>
      <w:marBottom w:val="0"/>
      <w:divBdr>
        <w:top w:val="none" w:sz="0" w:space="0" w:color="auto"/>
        <w:left w:val="none" w:sz="0" w:space="0" w:color="auto"/>
        <w:bottom w:val="none" w:sz="0" w:space="0" w:color="auto"/>
        <w:right w:val="none" w:sz="0" w:space="0" w:color="auto"/>
      </w:divBdr>
    </w:div>
    <w:div w:id="1315986863">
      <w:bodyDiv w:val="1"/>
      <w:marLeft w:val="0"/>
      <w:marRight w:val="0"/>
      <w:marTop w:val="0"/>
      <w:marBottom w:val="0"/>
      <w:divBdr>
        <w:top w:val="none" w:sz="0" w:space="0" w:color="auto"/>
        <w:left w:val="none" w:sz="0" w:space="0" w:color="auto"/>
        <w:bottom w:val="none" w:sz="0" w:space="0" w:color="auto"/>
        <w:right w:val="none" w:sz="0" w:space="0" w:color="auto"/>
      </w:divBdr>
      <w:divsChild>
        <w:div w:id="696277440">
          <w:marLeft w:val="0"/>
          <w:marRight w:val="0"/>
          <w:marTop w:val="0"/>
          <w:marBottom w:val="0"/>
          <w:divBdr>
            <w:top w:val="none" w:sz="0" w:space="0" w:color="auto"/>
            <w:left w:val="none" w:sz="0" w:space="0" w:color="auto"/>
            <w:bottom w:val="none" w:sz="0" w:space="0" w:color="auto"/>
            <w:right w:val="none" w:sz="0" w:space="0" w:color="auto"/>
          </w:divBdr>
        </w:div>
      </w:divsChild>
    </w:div>
    <w:div w:id="1326325779">
      <w:bodyDiv w:val="1"/>
      <w:marLeft w:val="0"/>
      <w:marRight w:val="0"/>
      <w:marTop w:val="0"/>
      <w:marBottom w:val="0"/>
      <w:divBdr>
        <w:top w:val="none" w:sz="0" w:space="0" w:color="auto"/>
        <w:left w:val="none" w:sz="0" w:space="0" w:color="auto"/>
        <w:bottom w:val="none" w:sz="0" w:space="0" w:color="auto"/>
        <w:right w:val="none" w:sz="0" w:space="0" w:color="auto"/>
      </w:divBdr>
    </w:div>
    <w:div w:id="1348556833">
      <w:bodyDiv w:val="1"/>
      <w:marLeft w:val="0"/>
      <w:marRight w:val="0"/>
      <w:marTop w:val="0"/>
      <w:marBottom w:val="0"/>
      <w:divBdr>
        <w:top w:val="none" w:sz="0" w:space="0" w:color="auto"/>
        <w:left w:val="none" w:sz="0" w:space="0" w:color="auto"/>
        <w:bottom w:val="none" w:sz="0" w:space="0" w:color="auto"/>
        <w:right w:val="none" w:sz="0" w:space="0" w:color="auto"/>
      </w:divBdr>
    </w:div>
    <w:div w:id="1360085562">
      <w:bodyDiv w:val="1"/>
      <w:marLeft w:val="0"/>
      <w:marRight w:val="0"/>
      <w:marTop w:val="0"/>
      <w:marBottom w:val="0"/>
      <w:divBdr>
        <w:top w:val="none" w:sz="0" w:space="0" w:color="auto"/>
        <w:left w:val="none" w:sz="0" w:space="0" w:color="auto"/>
        <w:bottom w:val="none" w:sz="0" w:space="0" w:color="auto"/>
        <w:right w:val="none" w:sz="0" w:space="0" w:color="auto"/>
      </w:divBdr>
    </w:div>
    <w:div w:id="1399326581">
      <w:bodyDiv w:val="1"/>
      <w:marLeft w:val="0"/>
      <w:marRight w:val="0"/>
      <w:marTop w:val="0"/>
      <w:marBottom w:val="0"/>
      <w:divBdr>
        <w:top w:val="none" w:sz="0" w:space="0" w:color="auto"/>
        <w:left w:val="none" w:sz="0" w:space="0" w:color="auto"/>
        <w:bottom w:val="none" w:sz="0" w:space="0" w:color="auto"/>
        <w:right w:val="none" w:sz="0" w:space="0" w:color="auto"/>
      </w:divBdr>
      <w:divsChild>
        <w:div w:id="826284793">
          <w:marLeft w:val="0"/>
          <w:marRight w:val="0"/>
          <w:marTop w:val="0"/>
          <w:marBottom w:val="0"/>
          <w:divBdr>
            <w:top w:val="none" w:sz="0" w:space="0" w:color="auto"/>
            <w:left w:val="none" w:sz="0" w:space="0" w:color="auto"/>
            <w:bottom w:val="none" w:sz="0" w:space="0" w:color="auto"/>
            <w:right w:val="none" w:sz="0" w:space="0" w:color="auto"/>
          </w:divBdr>
        </w:div>
      </w:divsChild>
    </w:div>
    <w:div w:id="1408721704">
      <w:bodyDiv w:val="1"/>
      <w:marLeft w:val="0"/>
      <w:marRight w:val="0"/>
      <w:marTop w:val="0"/>
      <w:marBottom w:val="0"/>
      <w:divBdr>
        <w:top w:val="none" w:sz="0" w:space="0" w:color="auto"/>
        <w:left w:val="none" w:sz="0" w:space="0" w:color="auto"/>
        <w:bottom w:val="none" w:sz="0" w:space="0" w:color="auto"/>
        <w:right w:val="none" w:sz="0" w:space="0" w:color="auto"/>
      </w:divBdr>
    </w:div>
    <w:div w:id="1425688547">
      <w:bodyDiv w:val="1"/>
      <w:marLeft w:val="0"/>
      <w:marRight w:val="0"/>
      <w:marTop w:val="0"/>
      <w:marBottom w:val="0"/>
      <w:divBdr>
        <w:top w:val="none" w:sz="0" w:space="0" w:color="auto"/>
        <w:left w:val="none" w:sz="0" w:space="0" w:color="auto"/>
        <w:bottom w:val="none" w:sz="0" w:space="0" w:color="auto"/>
        <w:right w:val="none" w:sz="0" w:space="0" w:color="auto"/>
      </w:divBdr>
      <w:divsChild>
        <w:div w:id="1384134131">
          <w:marLeft w:val="0"/>
          <w:marRight w:val="0"/>
          <w:marTop w:val="0"/>
          <w:marBottom w:val="0"/>
          <w:divBdr>
            <w:top w:val="none" w:sz="0" w:space="0" w:color="auto"/>
            <w:left w:val="none" w:sz="0" w:space="0" w:color="auto"/>
            <w:bottom w:val="none" w:sz="0" w:space="0" w:color="auto"/>
            <w:right w:val="none" w:sz="0" w:space="0" w:color="auto"/>
          </w:divBdr>
        </w:div>
      </w:divsChild>
    </w:div>
    <w:div w:id="1451440513">
      <w:bodyDiv w:val="1"/>
      <w:marLeft w:val="0"/>
      <w:marRight w:val="0"/>
      <w:marTop w:val="0"/>
      <w:marBottom w:val="0"/>
      <w:divBdr>
        <w:top w:val="none" w:sz="0" w:space="0" w:color="auto"/>
        <w:left w:val="none" w:sz="0" w:space="0" w:color="auto"/>
        <w:bottom w:val="none" w:sz="0" w:space="0" w:color="auto"/>
        <w:right w:val="none" w:sz="0" w:space="0" w:color="auto"/>
      </w:divBdr>
    </w:div>
    <w:div w:id="1477067927">
      <w:bodyDiv w:val="1"/>
      <w:marLeft w:val="0"/>
      <w:marRight w:val="0"/>
      <w:marTop w:val="0"/>
      <w:marBottom w:val="0"/>
      <w:divBdr>
        <w:top w:val="none" w:sz="0" w:space="0" w:color="auto"/>
        <w:left w:val="none" w:sz="0" w:space="0" w:color="auto"/>
        <w:bottom w:val="none" w:sz="0" w:space="0" w:color="auto"/>
        <w:right w:val="none" w:sz="0" w:space="0" w:color="auto"/>
      </w:divBdr>
    </w:div>
    <w:div w:id="1484616582">
      <w:bodyDiv w:val="1"/>
      <w:marLeft w:val="0"/>
      <w:marRight w:val="0"/>
      <w:marTop w:val="0"/>
      <w:marBottom w:val="0"/>
      <w:divBdr>
        <w:top w:val="none" w:sz="0" w:space="0" w:color="auto"/>
        <w:left w:val="none" w:sz="0" w:space="0" w:color="auto"/>
        <w:bottom w:val="none" w:sz="0" w:space="0" w:color="auto"/>
        <w:right w:val="none" w:sz="0" w:space="0" w:color="auto"/>
      </w:divBdr>
      <w:divsChild>
        <w:div w:id="1088381104">
          <w:marLeft w:val="0"/>
          <w:marRight w:val="0"/>
          <w:marTop w:val="0"/>
          <w:marBottom w:val="0"/>
          <w:divBdr>
            <w:top w:val="none" w:sz="0" w:space="0" w:color="auto"/>
            <w:left w:val="none" w:sz="0" w:space="0" w:color="auto"/>
            <w:bottom w:val="none" w:sz="0" w:space="0" w:color="auto"/>
            <w:right w:val="none" w:sz="0" w:space="0" w:color="auto"/>
          </w:divBdr>
          <w:divsChild>
            <w:div w:id="95299225">
              <w:marLeft w:val="0"/>
              <w:marRight w:val="0"/>
              <w:marTop w:val="0"/>
              <w:marBottom w:val="0"/>
              <w:divBdr>
                <w:top w:val="none" w:sz="0" w:space="0" w:color="auto"/>
                <w:left w:val="none" w:sz="0" w:space="0" w:color="auto"/>
                <w:bottom w:val="none" w:sz="0" w:space="0" w:color="auto"/>
                <w:right w:val="none" w:sz="0" w:space="0" w:color="auto"/>
              </w:divBdr>
              <w:divsChild>
                <w:div w:id="13644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64675">
      <w:bodyDiv w:val="1"/>
      <w:marLeft w:val="0"/>
      <w:marRight w:val="0"/>
      <w:marTop w:val="0"/>
      <w:marBottom w:val="0"/>
      <w:divBdr>
        <w:top w:val="none" w:sz="0" w:space="0" w:color="auto"/>
        <w:left w:val="none" w:sz="0" w:space="0" w:color="auto"/>
        <w:bottom w:val="none" w:sz="0" w:space="0" w:color="auto"/>
        <w:right w:val="none" w:sz="0" w:space="0" w:color="auto"/>
      </w:divBdr>
      <w:divsChild>
        <w:div w:id="712921499">
          <w:marLeft w:val="0"/>
          <w:marRight w:val="0"/>
          <w:marTop w:val="0"/>
          <w:marBottom w:val="0"/>
          <w:divBdr>
            <w:top w:val="none" w:sz="0" w:space="0" w:color="auto"/>
            <w:left w:val="none" w:sz="0" w:space="0" w:color="auto"/>
            <w:bottom w:val="none" w:sz="0" w:space="0" w:color="auto"/>
            <w:right w:val="none" w:sz="0" w:space="0" w:color="auto"/>
          </w:divBdr>
        </w:div>
      </w:divsChild>
    </w:div>
    <w:div w:id="1517617205">
      <w:bodyDiv w:val="1"/>
      <w:marLeft w:val="0"/>
      <w:marRight w:val="0"/>
      <w:marTop w:val="0"/>
      <w:marBottom w:val="0"/>
      <w:divBdr>
        <w:top w:val="none" w:sz="0" w:space="0" w:color="auto"/>
        <w:left w:val="none" w:sz="0" w:space="0" w:color="auto"/>
        <w:bottom w:val="none" w:sz="0" w:space="0" w:color="auto"/>
        <w:right w:val="none" w:sz="0" w:space="0" w:color="auto"/>
      </w:divBdr>
    </w:div>
    <w:div w:id="1518229484">
      <w:bodyDiv w:val="1"/>
      <w:marLeft w:val="0"/>
      <w:marRight w:val="0"/>
      <w:marTop w:val="0"/>
      <w:marBottom w:val="0"/>
      <w:divBdr>
        <w:top w:val="none" w:sz="0" w:space="0" w:color="auto"/>
        <w:left w:val="none" w:sz="0" w:space="0" w:color="auto"/>
        <w:bottom w:val="none" w:sz="0" w:space="0" w:color="auto"/>
        <w:right w:val="none" w:sz="0" w:space="0" w:color="auto"/>
      </w:divBdr>
      <w:divsChild>
        <w:div w:id="1676957714">
          <w:marLeft w:val="0"/>
          <w:marRight w:val="0"/>
          <w:marTop w:val="0"/>
          <w:marBottom w:val="0"/>
          <w:divBdr>
            <w:top w:val="none" w:sz="0" w:space="0" w:color="auto"/>
            <w:left w:val="none" w:sz="0" w:space="0" w:color="auto"/>
            <w:bottom w:val="none" w:sz="0" w:space="0" w:color="auto"/>
            <w:right w:val="none" w:sz="0" w:space="0" w:color="auto"/>
          </w:divBdr>
        </w:div>
      </w:divsChild>
    </w:div>
    <w:div w:id="1550721528">
      <w:bodyDiv w:val="1"/>
      <w:marLeft w:val="0"/>
      <w:marRight w:val="0"/>
      <w:marTop w:val="0"/>
      <w:marBottom w:val="0"/>
      <w:divBdr>
        <w:top w:val="none" w:sz="0" w:space="0" w:color="auto"/>
        <w:left w:val="none" w:sz="0" w:space="0" w:color="auto"/>
        <w:bottom w:val="none" w:sz="0" w:space="0" w:color="auto"/>
        <w:right w:val="none" w:sz="0" w:space="0" w:color="auto"/>
      </w:divBdr>
      <w:divsChild>
        <w:div w:id="121580496">
          <w:marLeft w:val="0"/>
          <w:marRight w:val="0"/>
          <w:marTop w:val="0"/>
          <w:marBottom w:val="0"/>
          <w:divBdr>
            <w:top w:val="none" w:sz="0" w:space="0" w:color="auto"/>
            <w:left w:val="none" w:sz="0" w:space="0" w:color="auto"/>
            <w:bottom w:val="none" w:sz="0" w:space="0" w:color="auto"/>
            <w:right w:val="none" w:sz="0" w:space="0" w:color="auto"/>
          </w:divBdr>
          <w:divsChild>
            <w:div w:id="1564439253">
              <w:marLeft w:val="0"/>
              <w:marRight w:val="0"/>
              <w:marTop w:val="0"/>
              <w:marBottom w:val="0"/>
              <w:divBdr>
                <w:top w:val="none" w:sz="0" w:space="0" w:color="auto"/>
                <w:left w:val="none" w:sz="0" w:space="0" w:color="auto"/>
                <w:bottom w:val="none" w:sz="0" w:space="0" w:color="auto"/>
                <w:right w:val="none" w:sz="0" w:space="0" w:color="auto"/>
              </w:divBdr>
              <w:divsChild>
                <w:div w:id="436557319">
                  <w:marLeft w:val="0"/>
                  <w:marRight w:val="0"/>
                  <w:marTop w:val="0"/>
                  <w:marBottom w:val="0"/>
                  <w:divBdr>
                    <w:top w:val="none" w:sz="0" w:space="0" w:color="auto"/>
                    <w:left w:val="none" w:sz="0" w:space="0" w:color="auto"/>
                    <w:bottom w:val="none" w:sz="0" w:space="0" w:color="auto"/>
                    <w:right w:val="none" w:sz="0" w:space="0" w:color="auto"/>
                  </w:divBdr>
                  <w:divsChild>
                    <w:div w:id="2094232024">
                      <w:marLeft w:val="0"/>
                      <w:marRight w:val="0"/>
                      <w:marTop w:val="0"/>
                      <w:marBottom w:val="0"/>
                      <w:divBdr>
                        <w:top w:val="none" w:sz="0" w:space="0" w:color="auto"/>
                        <w:left w:val="none" w:sz="0" w:space="0" w:color="auto"/>
                        <w:bottom w:val="none" w:sz="0" w:space="0" w:color="auto"/>
                        <w:right w:val="none" w:sz="0" w:space="0" w:color="auto"/>
                      </w:divBdr>
                      <w:divsChild>
                        <w:div w:id="1004162674">
                          <w:marLeft w:val="0"/>
                          <w:marRight w:val="0"/>
                          <w:marTop w:val="0"/>
                          <w:marBottom w:val="0"/>
                          <w:divBdr>
                            <w:top w:val="none" w:sz="0" w:space="0" w:color="auto"/>
                            <w:left w:val="none" w:sz="0" w:space="0" w:color="auto"/>
                            <w:bottom w:val="none" w:sz="0" w:space="0" w:color="auto"/>
                            <w:right w:val="none" w:sz="0" w:space="0" w:color="auto"/>
                          </w:divBdr>
                          <w:divsChild>
                            <w:div w:id="558593884">
                              <w:marLeft w:val="0"/>
                              <w:marRight w:val="0"/>
                              <w:marTop w:val="0"/>
                              <w:marBottom w:val="0"/>
                              <w:divBdr>
                                <w:top w:val="none" w:sz="0" w:space="0" w:color="auto"/>
                                <w:left w:val="none" w:sz="0" w:space="0" w:color="auto"/>
                                <w:bottom w:val="none" w:sz="0" w:space="0" w:color="auto"/>
                                <w:right w:val="none" w:sz="0" w:space="0" w:color="auto"/>
                              </w:divBdr>
                              <w:divsChild>
                                <w:div w:id="224612478">
                                  <w:marLeft w:val="0"/>
                                  <w:marRight w:val="0"/>
                                  <w:marTop w:val="0"/>
                                  <w:marBottom w:val="0"/>
                                  <w:divBdr>
                                    <w:top w:val="none" w:sz="0" w:space="0" w:color="auto"/>
                                    <w:left w:val="none" w:sz="0" w:space="0" w:color="auto"/>
                                    <w:bottom w:val="none" w:sz="0" w:space="0" w:color="auto"/>
                                    <w:right w:val="none" w:sz="0" w:space="0" w:color="auto"/>
                                  </w:divBdr>
                                  <w:divsChild>
                                    <w:div w:id="1537961215">
                                      <w:marLeft w:val="0"/>
                                      <w:marRight w:val="0"/>
                                      <w:marTop w:val="0"/>
                                      <w:marBottom w:val="0"/>
                                      <w:divBdr>
                                        <w:top w:val="none" w:sz="0" w:space="0" w:color="auto"/>
                                        <w:left w:val="none" w:sz="0" w:space="0" w:color="auto"/>
                                        <w:bottom w:val="none" w:sz="0" w:space="0" w:color="auto"/>
                                        <w:right w:val="none" w:sz="0" w:space="0" w:color="auto"/>
                                      </w:divBdr>
                                      <w:divsChild>
                                        <w:div w:id="402797641">
                                          <w:marLeft w:val="0"/>
                                          <w:marRight w:val="0"/>
                                          <w:marTop w:val="0"/>
                                          <w:marBottom w:val="0"/>
                                          <w:divBdr>
                                            <w:top w:val="none" w:sz="0" w:space="0" w:color="auto"/>
                                            <w:left w:val="none" w:sz="0" w:space="0" w:color="auto"/>
                                            <w:bottom w:val="none" w:sz="0" w:space="0" w:color="auto"/>
                                            <w:right w:val="none" w:sz="0" w:space="0" w:color="auto"/>
                                          </w:divBdr>
                                          <w:divsChild>
                                            <w:div w:id="654068952">
                                              <w:marLeft w:val="0"/>
                                              <w:marRight w:val="0"/>
                                              <w:marTop w:val="0"/>
                                              <w:marBottom w:val="0"/>
                                              <w:divBdr>
                                                <w:top w:val="none" w:sz="0" w:space="0" w:color="auto"/>
                                                <w:left w:val="none" w:sz="0" w:space="0" w:color="auto"/>
                                                <w:bottom w:val="none" w:sz="0" w:space="0" w:color="auto"/>
                                                <w:right w:val="none" w:sz="0" w:space="0" w:color="auto"/>
                                              </w:divBdr>
                                              <w:divsChild>
                                                <w:div w:id="2022663967">
                                                  <w:marLeft w:val="0"/>
                                                  <w:marRight w:val="0"/>
                                                  <w:marTop w:val="0"/>
                                                  <w:marBottom w:val="0"/>
                                                  <w:divBdr>
                                                    <w:top w:val="none" w:sz="0" w:space="0" w:color="auto"/>
                                                    <w:left w:val="none" w:sz="0" w:space="0" w:color="auto"/>
                                                    <w:bottom w:val="none" w:sz="0" w:space="0" w:color="auto"/>
                                                    <w:right w:val="none" w:sz="0" w:space="0" w:color="auto"/>
                                                  </w:divBdr>
                                                  <w:divsChild>
                                                    <w:div w:id="2022269825">
                                                      <w:marLeft w:val="0"/>
                                                      <w:marRight w:val="0"/>
                                                      <w:marTop w:val="0"/>
                                                      <w:marBottom w:val="0"/>
                                                      <w:divBdr>
                                                        <w:top w:val="none" w:sz="0" w:space="0" w:color="auto"/>
                                                        <w:left w:val="none" w:sz="0" w:space="0" w:color="auto"/>
                                                        <w:bottom w:val="none" w:sz="0" w:space="0" w:color="auto"/>
                                                        <w:right w:val="none" w:sz="0" w:space="0" w:color="auto"/>
                                                      </w:divBdr>
                                                      <w:divsChild>
                                                        <w:div w:id="401953644">
                                                          <w:marLeft w:val="0"/>
                                                          <w:marRight w:val="0"/>
                                                          <w:marTop w:val="0"/>
                                                          <w:marBottom w:val="0"/>
                                                          <w:divBdr>
                                                            <w:top w:val="none" w:sz="0" w:space="0" w:color="auto"/>
                                                            <w:left w:val="none" w:sz="0" w:space="0" w:color="auto"/>
                                                            <w:bottom w:val="none" w:sz="0" w:space="0" w:color="auto"/>
                                                            <w:right w:val="none" w:sz="0" w:space="0" w:color="auto"/>
                                                          </w:divBdr>
                                                          <w:divsChild>
                                                            <w:div w:id="42469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6641261">
      <w:bodyDiv w:val="1"/>
      <w:marLeft w:val="0"/>
      <w:marRight w:val="0"/>
      <w:marTop w:val="0"/>
      <w:marBottom w:val="0"/>
      <w:divBdr>
        <w:top w:val="none" w:sz="0" w:space="0" w:color="auto"/>
        <w:left w:val="none" w:sz="0" w:space="0" w:color="auto"/>
        <w:bottom w:val="none" w:sz="0" w:space="0" w:color="auto"/>
        <w:right w:val="none" w:sz="0" w:space="0" w:color="auto"/>
      </w:divBdr>
    </w:div>
    <w:div w:id="1598711238">
      <w:bodyDiv w:val="1"/>
      <w:marLeft w:val="0"/>
      <w:marRight w:val="0"/>
      <w:marTop w:val="0"/>
      <w:marBottom w:val="0"/>
      <w:divBdr>
        <w:top w:val="none" w:sz="0" w:space="0" w:color="auto"/>
        <w:left w:val="none" w:sz="0" w:space="0" w:color="auto"/>
        <w:bottom w:val="none" w:sz="0" w:space="0" w:color="auto"/>
        <w:right w:val="none" w:sz="0" w:space="0" w:color="auto"/>
      </w:divBdr>
    </w:div>
    <w:div w:id="1611085095">
      <w:bodyDiv w:val="1"/>
      <w:marLeft w:val="0"/>
      <w:marRight w:val="0"/>
      <w:marTop w:val="0"/>
      <w:marBottom w:val="0"/>
      <w:divBdr>
        <w:top w:val="none" w:sz="0" w:space="0" w:color="auto"/>
        <w:left w:val="none" w:sz="0" w:space="0" w:color="auto"/>
        <w:bottom w:val="none" w:sz="0" w:space="0" w:color="auto"/>
        <w:right w:val="none" w:sz="0" w:space="0" w:color="auto"/>
      </w:divBdr>
      <w:divsChild>
        <w:div w:id="1750270515">
          <w:marLeft w:val="0"/>
          <w:marRight w:val="0"/>
          <w:marTop w:val="0"/>
          <w:marBottom w:val="0"/>
          <w:divBdr>
            <w:top w:val="none" w:sz="0" w:space="0" w:color="auto"/>
            <w:left w:val="none" w:sz="0" w:space="0" w:color="auto"/>
            <w:bottom w:val="none" w:sz="0" w:space="0" w:color="auto"/>
            <w:right w:val="none" w:sz="0" w:space="0" w:color="auto"/>
          </w:divBdr>
        </w:div>
      </w:divsChild>
    </w:div>
    <w:div w:id="1624265647">
      <w:bodyDiv w:val="1"/>
      <w:marLeft w:val="0"/>
      <w:marRight w:val="0"/>
      <w:marTop w:val="0"/>
      <w:marBottom w:val="0"/>
      <w:divBdr>
        <w:top w:val="none" w:sz="0" w:space="0" w:color="auto"/>
        <w:left w:val="none" w:sz="0" w:space="0" w:color="auto"/>
        <w:bottom w:val="none" w:sz="0" w:space="0" w:color="auto"/>
        <w:right w:val="none" w:sz="0" w:space="0" w:color="auto"/>
      </w:divBdr>
      <w:divsChild>
        <w:div w:id="547373083">
          <w:marLeft w:val="0"/>
          <w:marRight w:val="0"/>
          <w:marTop w:val="0"/>
          <w:marBottom w:val="0"/>
          <w:divBdr>
            <w:top w:val="none" w:sz="0" w:space="0" w:color="auto"/>
            <w:left w:val="none" w:sz="0" w:space="0" w:color="auto"/>
            <w:bottom w:val="none" w:sz="0" w:space="0" w:color="auto"/>
            <w:right w:val="none" w:sz="0" w:space="0" w:color="auto"/>
          </w:divBdr>
          <w:divsChild>
            <w:div w:id="1901671919">
              <w:marLeft w:val="0"/>
              <w:marRight w:val="0"/>
              <w:marTop w:val="0"/>
              <w:marBottom w:val="0"/>
              <w:divBdr>
                <w:top w:val="none" w:sz="0" w:space="0" w:color="auto"/>
                <w:left w:val="none" w:sz="0" w:space="0" w:color="auto"/>
                <w:bottom w:val="none" w:sz="0" w:space="0" w:color="auto"/>
                <w:right w:val="none" w:sz="0" w:space="0" w:color="auto"/>
              </w:divBdr>
              <w:divsChild>
                <w:div w:id="335379130">
                  <w:marLeft w:val="0"/>
                  <w:marRight w:val="0"/>
                  <w:marTop w:val="0"/>
                  <w:marBottom w:val="0"/>
                  <w:divBdr>
                    <w:top w:val="none" w:sz="0" w:space="0" w:color="auto"/>
                    <w:left w:val="none" w:sz="0" w:space="0" w:color="auto"/>
                    <w:bottom w:val="none" w:sz="0" w:space="0" w:color="auto"/>
                    <w:right w:val="none" w:sz="0" w:space="0" w:color="auto"/>
                  </w:divBdr>
                  <w:divsChild>
                    <w:div w:id="464199442">
                      <w:marLeft w:val="0"/>
                      <w:marRight w:val="0"/>
                      <w:marTop w:val="0"/>
                      <w:marBottom w:val="0"/>
                      <w:divBdr>
                        <w:top w:val="none" w:sz="0" w:space="0" w:color="auto"/>
                        <w:left w:val="none" w:sz="0" w:space="0" w:color="auto"/>
                        <w:bottom w:val="none" w:sz="0" w:space="0" w:color="auto"/>
                        <w:right w:val="none" w:sz="0" w:space="0" w:color="auto"/>
                      </w:divBdr>
                      <w:divsChild>
                        <w:div w:id="1272081473">
                          <w:marLeft w:val="0"/>
                          <w:marRight w:val="0"/>
                          <w:marTop w:val="0"/>
                          <w:marBottom w:val="0"/>
                          <w:divBdr>
                            <w:top w:val="none" w:sz="0" w:space="0" w:color="auto"/>
                            <w:left w:val="none" w:sz="0" w:space="0" w:color="auto"/>
                            <w:bottom w:val="none" w:sz="0" w:space="0" w:color="auto"/>
                            <w:right w:val="none" w:sz="0" w:space="0" w:color="auto"/>
                          </w:divBdr>
                          <w:divsChild>
                            <w:div w:id="58135348">
                              <w:marLeft w:val="0"/>
                              <w:marRight w:val="0"/>
                              <w:marTop w:val="0"/>
                              <w:marBottom w:val="0"/>
                              <w:divBdr>
                                <w:top w:val="none" w:sz="0" w:space="0" w:color="auto"/>
                                <w:left w:val="none" w:sz="0" w:space="0" w:color="auto"/>
                                <w:bottom w:val="none" w:sz="0" w:space="0" w:color="auto"/>
                                <w:right w:val="none" w:sz="0" w:space="0" w:color="auto"/>
                              </w:divBdr>
                              <w:divsChild>
                                <w:div w:id="1422413356">
                                  <w:marLeft w:val="0"/>
                                  <w:marRight w:val="0"/>
                                  <w:marTop w:val="0"/>
                                  <w:marBottom w:val="0"/>
                                  <w:divBdr>
                                    <w:top w:val="none" w:sz="0" w:space="0" w:color="auto"/>
                                    <w:left w:val="none" w:sz="0" w:space="0" w:color="auto"/>
                                    <w:bottom w:val="none" w:sz="0" w:space="0" w:color="auto"/>
                                    <w:right w:val="none" w:sz="0" w:space="0" w:color="auto"/>
                                  </w:divBdr>
                                  <w:divsChild>
                                    <w:div w:id="492523975">
                                      <w:marLeft w:val="0"/>
                                      <w:marRight w:val="0"/>
                                      <w:marTop w:val="0"/>
                                      <w:marBottom w:val="0"/>
                                      <w:divBdr>
                                        <w:top w:val="none" w:sz="0" w:space="0" w:color="auto"/>
                                        <w:left w:val="none" w:sz="0" w:space="0" w:color="auto"/>
                                        <w:bottom w:val="none" w:sz="0" w:space="0" w:color="auto"/>
                                        <w:right w:val="none" w:sz="0" w:space="0" w:color="auto"/>
                                      </w:divBdr>
                                      <w:divsChild>
                                        <w:div w:id="1257397425">
                                          <w:marLeft w:val="0"/>
                                          <w:marRight w:val="0"/>
                                          <w:marTop w:val="0"/>
                                          <w:marBottom w:val="0"/>
                                          <w:divBdr>
                                            <w:top w:val="none" w:sz="0" w:space="0" w:color="auto"/>
                                            <w:left w:val="none" w:sz="0" w:space="0" w:color="auto"/>
                                            <w:bottom w:val="none" w:sz="0" w:space="0" w:color="auto"/>
                                            <w:right w:val="none" w:sz="0" w:space="0" w:color="auto"/>
                                          </w:divBdr>
                                          <w:divsChild>
                                            <w:div w:id="554004790">
                                              <w:marLeft w:val="0"/>
                                              <w:marRight w:val="0"/>
                                              <w:marTop w:val="0"/>
                                              <w:marBottom w:val="0"/>
                                              <w:divBdr>
                                                <w:top w:val="none" w:sz="0" w:space="0" w:color="auto"/>
                                                <w:left w:val="none" w:sz="0" w:space="0" w:color="auto"/>
                                                <w:bottom w:val="none" w:sz="0" w:space="0" w:color="auto"/>
                                                <w:right w:val="none" w:sz="0" w:space="0" w:color="auto"/>
                                              </w:divBdr>
                                              <w:divsChild>
                                                <w:div w:id="459810252">
                                                  <w:marLeft w:val="0"/>
                                                  <w:marRight w:val="0"/>
                                                  <w:marTop w:val="0"/>
                                                  <w:marBottom w:val="0"/>
                                                  <w:divBdr>
                                                    <w:top w:val="none" w:sz="0" w:space="0" w:color="auto"/>
                                                    <w:left w:val="none" w:sz="0" w:space="0" w:color="auto"/>
                                                    <w:bottom w:val="none" w:sz="0" w:space="0" w:color="auto"/>
                                                    <w:right w:val="none" w:sz="0" w:space="0" w:color="auto"/>
                                                  </w:divBdr>
                                                  <w:divsChild>
                                                    <w:div w:id="1122571950">
                                                      <w:marLeft w:val="0"/>
                                                      <w:marRight w:val="0"/>
                                                      <w:marTop w:val="0"/>
                                                      <w:marBottom w:val="0"/>
                                                      <w:divBdr>
                                                        <w:top w:val="none" w:sz="0" w:space="0" w:color="auto"/>
                                                        <w:left w:val="none" w:sz="0" w:space="0" w:color="auto"/>
                                                        <w:bottom w:val="none" w:sz="0" w:space="0" w:color="auto"/>
                                                        <w:right w:val="none" w:sz="0" w:space="0" w:color="auto"/>
                                                      </w:divBdr>
                                                      <w:divsChild>
                                                        <w:div w:id="1616718135">
                                                          <w:marLeft w:val="0"/>
                                                          <w:marRight w:val="0"/>
                                                          <w:marTop w:val="0"/>
                                                          <w:marBottom w:val="0"/>
                                                          <w:divBdr>
                                                            <w:top w:val="none" w:sz="0" w:space="0" w:color="auto"/>
                                                            <w:left w:val="none" w:sz="0" w:space="0" w:color="auto"/>
                                                            <w:bottom w:val="none" w:sz="0" w:space="0" w:color="auto"/>
                                                            <w:right w:val="none" w:sz="0" w:space="0" w:color="auto"/>
                                                          </w:divBdr>
                                                          <w:divsChild>
                                                            <w:div w:id="2994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9896962">
      <w:bodyDiv w:val="1"/>
      <w:marLeft w:val="0"/>
      <w:marRight w:val="0"/>
      <w:marTop w:val="0"/>
      <w:marBottom w:val="0"/>
      <w:divBdr>
        <w:top w:val="none" w:sz="0" w:space="0" w:color="auto"/>
        <w:left w:val="none" w:sz="0" w:space="0" w:color="auto"/>
        <w:bottom w:val="none" w:sz="0" w:space="0" w:color="auto"/>
        <w:right w:val="none" w:sz="0" w:space="0" w:color="auto"/>
      </w:divBdr>
      <w:divsChild>
        <w:div w:id="378165487">
          <w:marLeft w:val="0"/>
          <w:marRight w:val="0"/>
          <w:marTop w:val="0"/>
          <w:marBottom w:val="0"/>
          <w:divBdr>
            <w:top w:val="none" w:sz="0" w:space="0" w:color="auto"/>
            <w:left w:val="none" w:sz="0" w:space="0" w:color="auto"/>
            <w:bottom w:val="none" w:sz="0" w:space="0" w:color="auto"/>
            <w:right w:val="none" w:sz="0" w:space="0" w:color="auto"/>
          </w:divBdr>
          <w:divsChild>
            <w:div w:id="1866284484">
              <w:marLeft w:val="0"/>
              <w:marRight w:val="0"/>
              <w:marTop w:val="0"/>
              <w:marBottom w:val="0"/>
              <w:divBdr>
                <w:top w:val="none" w:sz="0" w:space="0" w:color="auto"/>
                <w:left w:val="none" w:sz="0" w:space="0" w:color="auto"/>
                <w:bottom w:val="none" w:sz="0" w:space="0" w:color="auto"/>
                <w:right w:val="none" w:sz="0" w:space="0" w:color="auto"/>
              </w:divBdr>
              <w:divsChild>
                <w:div w:id="1149977160">
                  <w:marLeft w:val="0"/>
                  <w:marRight w:val="0"/>
                  <w:marTop w:val="0"/>
                  <w:marBottom w:val="0"/>
                  <w:divBdr>
                    <w:top w:val="none" w:sz="0" w:space="0" w:color="auto"/>
                    <w:left w:val="none" w:sz="0" w:space="0" w:color="auto"/>
                    <w:bottom w:val="none" w:sz="0" w:space="0" w:color="auto"/>
                    <w:right w:val="none" w:sz="0" w:space="0" w:color="auto"/>
                  </w:divBdr>
                  <w:divsChild>
                    <w:div w:id="591547432">
                      <w:marLeft w:val="0"/>
                      <w:marRight w:val="0"/>
                      <w:marTop w:val="0"/>
                      <w:marBottom w:val="0"/>
                      <w:divBdr>
                        <w:top w:val="none" w:sz="0" w:space="0" w:color="auto"/>
                        <w:left w:val="none" w:sz="0" w:space="0" w:color="auto"/>
                        <w:bottom w:val="none" w:sz="0" w:space="0" w:color="auto"/>
                        <w:right w:val="none" w:sz="0" w:space="0" w:color="auto"/>
                      </w:divBdr>
                      <w:divsChild>
                        <w:div w:id="948321342">
                          <w:marLeft w:val="0"/>
                          <w:marRight w:val="0"/>
                          <w:marTop w:val="0"/>
                          <w:marBottom w:val="0"/>
                          <w:divBdr>
                            <w:top w:val="none" w:sz="0" w:space="0" w:color="auto"/>
                            <w:left w:val="none" w:sz="0" w:space="0" w:color="auto"/>
                            <w:bottom w:val="none" w:sz="0" w:space="0" w:color="auto"/>
                            <w:right w:val="none" w:sz="0" w:space="0" w:color="auto"/>
                          </w:divBdr>
                          <w:divsChild>
                            <w:div w:id="1895654592">
                              <w:marLeft w:val="0"/>
                              <w:marRight w:val="0"/>
                              <w:marTop w:val="0"/>
                              <w:marBottom w:val="0"/>
                              <w:divBdr>
                                <w:top w:val="none" w:sz="0" w:space="0" w:color="auto"/>
                                <w:left w:val="none" w:sz="0" w:space="0" w:color="auto"/>
                                <w:bottom w:val="none" w:sz="0" w:space="0" w:color="auto"/>
                                <w:right w:val="none" w:sz="0" w:space="0" w:color="auto"/>
                              </w:divBdr>
                              <w:divsChild>
                                <w:div w:id="227957119">
                                  <w:marLeft w:val="0"/>
                                  <w:marRight w:val="0"/>
                                  <w:marTop w:val="0"/>
                                  <w:marBottom w:val="0"/>
                                  <w:divBdr>
                                    <w:top w:val="none" w:sz="0" w:space="0" w:color="auto"/>
                                    <w:left w:val="none" w:sz="0" w:space="0" w:color="auto"/>
                                    <w:bottom w:val="none" w:sz="0" w:space="0" w:color="auto"/>
                                    <w:right w:val="none" w:sz="0" w:space="0" w:color="auto"/>
                                  </w:divBdr>
                                  <w:divsChild>
                                    <w:div w:id="1701515279">
                                      <w:marLeft w:val="0"/>
                                      <w:marRight w:val="0"/>
                                      <w:marTop w:val="0"/>
                                      <w:marBottom w:val="0"/>
                                      <w:divBdr>
                                        <w:top w:val="none" w:sz="0" w:space="0" w:color="auto"/>
                                        <w:left w:val="none" w:sz="0" w:space="0" w:color="auto"/>
                                        <w:bottom w:val="none" w:sz="0" w:space="0" w:color="auto"/>
                                        <w:right w:val="none" w:sz="0" w:space="0" w:color="auto"/>
                                      </w:divBdr>
                                      <w:divsChild>
                                        <w:div w:id="961151692">
                                          <w:marLeft w:val="0"/>
                                          <w:marRight w:val="0"/>
                                          <w:marTop w:val="0"/>
                                          <w:marBottom w:val="0"/>
                                          <w:divBdr>
                                            <w:top w:val="none" w:sz="0" w:space="0" w:color="auto"/>
                                            <w:left w:val="none" w:sz="0" w:space="0" w:color="auto"/>
                                            <w:bottom w:val="none" w:sz="0" w:space="0" w:color="auto"/>
                                            <w:right w:val="none" w:sz="0" w:space="0" w:color="auto"/>
                                          </w:divBdr>
                                          <w:divsChild>
                                            <w:div w:id="1491672578">
                                              <w:marLeft w:val="0"/>
                                              <w:marRight w:val="0"/>
                                              <w:marTop w:val="0"/>
                                              <w:marBottom w:val="0"/>
                                              <w:divBdr>
                                                <w:top w:val="none" w:sz="0" w:space="0" w:color="auto"/>
                                                <w:left w:val="none" w:sz="0" w:space="0" w:color="auto"/>
                                                <w:bottom w:val="none" w:sz="0" w:space="0" w:color="auto"/>
                                                <w:right w:val="none" w:sz="0" w:space="0" w:color="auto"/>
                                              </w:divBdr>
                                              <w:divsChild>
                                                <w:div w:id="1634291830">
                                                  <w:marLeft w:val="0"/>
                                                  <w:marRight w:val="0"/>
                                                  <w:marTop w:val="0"/>
                                                  <w:marBottom w:val="0"/>
                                                  <w:divBdr>
                                                    <w:top w:val="none" w:sz="0" w:space="0" w:color="auto"/>
                                                    <w:left w:val="none" w:sz="0" w:space="0" w:color="auto"/>
                                                    <w:bottom w:val="none" w:sz="0" w:space="0" w:color="auto"/>
                                                    <w:right w:val="none" w:sz="0" w:space="0" w:color="auto"/>
                                                  </w:divBdr>
                                                  <w:divsChild>
                                                    <w:div w:id="861668094">
                                                      <w:marLeft w:val="0"/>
                                                      <w:marRight w:val="0"/>
                                                      <w:marTop w:val="0"/>
                                                      <w:marBottom w:val="0"/>
                                                      <w:divBdr>
                                                        <w:top w:val="none" w:sz="0" w:space="0" w:color="auto"/>
                                                        <w:left w:val="none" w:sz="0" w:space="0" w:color="auto"/>
                                                        <w:bottom w:val="none" w:sz="0" w:space="0" w:color="auto"/>
                                                        <w:right w:val="none" w:sz="0" w:space="0" w:color="auto"/>
                                                      </w:divBdr>
                                                      <w:divsChild>
                                                        <w:div w:id="1517386228">
                                                          <w:marLeft w:val="0"/>
                                                          <w:marRight w:val="0"/>
                                                          <w:marTop w:val="0"/>
                                                          <w:marBottom w:val="0"/>
                                                          <w:divBdr>
                                                            <w:top w:val="none" w:sz="0" w:space="0" w:color="auto"/>
                                                            <w:left w:val="none" w:sz="0" w:space="0" w:color="auto"/>
                                                            <w:bottom w:val="none" w:sz="0" w:space="0" w:color="auto"/>
                                                            <w:right w:val="none" w:sz="0" w:space="0" w:color="auto"/>
                                                          </w:divBdr>
                                                          <w:divsChild>
                                                            <w:div w:id="8840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9843819">
      <w:bodyDiv w:val="1"/>
      <w:marLeft w:val="0"/>
      <w:marRight w:val="0"/>
      <w:marTop w:val="0"/>
      <w:marBottom w:val="0"/>
      <w:divBdr>
        <w:top w:val="none" w:sz="0" w:space="0" w:color="auto"/>
        <w:left w:val="none" w:sz="0" w:space="0" w:color="auto"/>
        <w:bottom w:val="none" w:sz="0" w:space="0" w:color="auto"/>
        <w:right w:val="none" w:sz="0" w:space="0" w:color="auto"/>
      </w:divBdr>
    </w:div>
    <w:div w:id="1653027466">
      <w:bodyDiv w:val="1"/>
      <w:marLeft w:val="0"/>
      <w:marRight w:val="0"/>
      <w:marTop w:val="0"/>
      <w:marBottom w:val="0"/>
      <w:divBdr>
        <w:top w:val="none" w:sz="0" w:space="0" w:color="auto"/>
        <w:left w:val="none" w:sz="0" w:space="0" w:color="auto"/>
        <w:bottom w:val="none" w:sz="0" w:space="0" w:color="auto"/>
        <w:right w:val="none" w:sz="0" w:space="0" w:color="auto"/>
      </w:divBdr>
    </w:div>
    <w:div w:id="1664623553">
      <w:bodyDiv w:val="1"/>
      <w:marLeft w:val="0"/>
      <w:marRight w:val="0"/>
      <w:marTop w:val="0"/>
      <w:marBottom w:val="0"/>
      <w:divBdr>
        <w:top w:val="none" w:sz="0" w:space="0" w:color="auto"/>
        <w:left w:val="none" w:sz="0" w:space="0" w:color="auto"/>
        <w:bottom w:val="none" w:sz="0" w:space="0" w:color="auto"/>
        <w:right w:val="none" w:sz="0" w:space="0" w:color="auto"/>
      </w:divBdr>
    </w:div>
    <w:div w:id="1676346688">
      <w:bodyDiv w:val="1"/>
      <w:marLeft w:val="0"/>
      <w:marRight w:val="0"/>
      <w:marTop w:val="0"/>
      <w:marBottom w:val="0"/>
      <w:divBdr>
        <w:top w:val="none" w:sz="0" w:space="0" w:color="auto"/>
        <w:left w:val="none" w:sz="0" w:space="0" w:color="auto"/>
        <w:bottom w:val="none" w:sz="0" w:space="0" w:color="auto"/>
        <w:right w:val="none" w:sz="0" w:space="0" w:color="auto"/>
      </w:divBdr>
    </w:div>
    <w:div w:id="1681155374">
      <w:bodyDiv w:val="1"/>
      <w:marLeft w:val="0"/>
      <w:marRight w:val="0"/>
      <w:marTop w:val="0"/>
      <w:marBottom w:val="0"/>
      <w:divBdr>
        <w:top w:val="none" w:sz="0" w:space="0" w:color="auto"/>
        <w:left w:val="none" w:sz="0" w:space="0" w:color="auto"/>
        <w:bottom w:val="none" w:sz="0" w:space="0" w:color="auto"/>
        <w:right w:val="none" w:sz="0" w:space="0" w:color="auto"/>
      </w:divBdr>
      <w:divsChild>
        <w:div w:id="704986606">
          <w:marLeft w:val="0"/>
          <w:marRight w:val="0"/>
          <w:marTop w:val="0"/>
          <w:marBottom w:val="0"/>
          <w:divBdr>
            <w:top w:val="none" w:sz="0" w:space="0" w:color="auto"/>
            <w:left w:val="none" w:sz="0" w:space="0" w:color="auto"/>
            <w:bottom w:val="none" w:sz="0" w:space="0" w:color="auto"/>
            <w:right w:val="none" w:sz="0" w:space="0" w:color="auto"/>
          </w:divBdr>
        </w:div>
      </w:divsChild>
    </w:div>
    <w:div w:id="1686205954">
      <w:bodyDiv w:val="1"/>
      <w:marLeft w:val="0"/>
      <w:marRight w:val="0"/>
      <w:marTop w:val="0"/>
      <w:marBottom w:val="0"/>
      <w:divBdr>
        <w:top w:val="none" w:sz="0" w:space="0" w:color="auto"/>
        <w:left w:val="none" w:sz="0" w:space="0" w:color="auto"/>
        <w:bottom w:val="none" w:sz="0" w:space="0" w:color="auto"/>
        <w:right w:val="none" w:sz="0" w:space="0" w:color="auto"/>
      </w:divBdr>
      <w:divsChild>
        <w:div w:id="1726568030">
          <w:marLeft w:val="0"/>
          <w:marRight w:val="0"/>
          <w:marTop w:val="0"/>
          <w:marBottom w:val="0"/>
          <w:divBdr>
            <w:top w:val="none" w:sz="0" w:space="0" w:color="auto"/>
            <w:left w:val="none" w:sz="0" w:space="0" w:color="auto"/>
            <w:bottom w:val="none" w:sz="0" w:space="0" w:color="auto"/>
            <w:right w:val="none" w:sz="0" w:space="0" w:color="auto"/>
          </w:divBdr>
          <w:divsChild>
            <w:div w:id="70323724">
              <w:marLeft w:val="0"/>
              <w:marRight w:val="0"/>
              <w:marTop w:val="0"/>
              <w:marBottom w:val="0"/>
              <w:divBdr>
                <w:top w:val="none" w:sz="0" w:space="0" w:color="auto"/>
                <w:left w:val="none" w:sz="0" w:space="0" w:color="auto"/>
                <w:bottom w:val="none" w:sz="0" w:space="0" w:color="auto"/>
                <w:right w:val="none" w:sz="0" w:space="0" w:color="auto"/>
              </w:divBdr>
              <w:divsChild>
                <w:div w:id="1222061186">
                  <w:marLeft w:val="0"/>
                  <w:marRight w:val="0"/>
                  <w:marTop w:val="0"/>
                  <w:marBottom w:val="0"/>
                  <w:divBdr>
                    <w:top w:val="none" w:sz="0" w:space="0" w:color="auto"/>
                    <w:left w:val="none" w:sz="0" w:space="0" w:color="auto"/>
                    <w:bottom w:val="none" w:sz="0" w:space="0" w:color="auto"/>
                    <w:right w:val="none" w:sz="0" w:space="0" w:color="auto"/>
                  </w:divBdr>
                  <w:divsChild>
                    <w:div w:id="1096248102">
                      <w:marLeft w:val="0"/>
                      <w:marRight w:val="0"/>
                      <w:marTop w:val="0"/>
                      <w:marBottom w:val="0"/>
                      <w:divBdr>
                        <w:top w:val="none" w:sz="0" w:space="0" w:color="auto"/>
                        <w:left w:val="none" w:sz="0" w:space="0" w:color="auto"/>
                        <w:bottom w:val="none" w:sz="0" w:space="0" w:color="auto"/>
                        <w:right w:val="none" w:sz="0" w:space="0" w:color="auto"/>
                      </w:divBdr>
                      <w:divsChild>
                        <w:div w:id="1035499313">
                          <w:marLeft w:val="0"/>
                          <w:marRight w:val="0"/>
                          <w:marTop w:val="0"/>
                          <w:marBottom w:val="0"/>
                          <w:divBdr>
                            <w:top w:val="none" w:sz="0" w:space="0" w:color="auto"/>
                            <w:left w:val="none" w:sz="0" w:space="0" w:color="auto"/>
                            <w:bottom w:val="none" w:sz="0" w:space="0" w:color="auto"/>
                            <w:right w:val="none" w:sz="0" w:space="0" w:color="auto"/>
                          </w:divBdr>
                          <w:divsChild>
                            <w:div w:id="1015961568">
                              <w:marLeft w:val="0"/>
                              <w:marRight w:val="0"/>
                              <w:marTop w:val="0"/>
                              <w:marBottom w:val="0"/>
                              <w:divBdr>
                                <w:top w:val="none" w:sz="0" w:space="0" w:color="auto"/>
                                <w:left w:val="none" w:sz="0" w:space="0" w:color="auto"/>
                                <w:bottom w:val="none" w:sz="0" w:space="0" w:color="auto"/>
                                <w:right w:val="none" w:sz="0" w:space="0" w:color="auto"/>
                              </w:divBdr>
                              <w:divsChild>
                                <w:div w:id="1933127078">
                                  <w:marLeft w:val="0"/>
                                  <w:marRight w:val="0"/>
                                  <w:marTop w:val="0"/>
                                  <w:marBottom w:val="0"/>
                                  <w:divBdr>
                                    <w:top w:val="none" w:sz="0" w:space="0" w:color="auto"/>
                                    <w:left w:val="none" w:sz="0" w:space="0" w:color="auto"/>
                                    <w:bottom w:val="none" w:sz="0" w:space="0" w:color="auto"/>
                                    <w:right w:val="none" w:sz="0" w:space="0" w:color="auto"/>
                                  </w:divBdr>
                                  <w:divsChild>
                                    <w:div w:id="1910461986">
                                      <w:marLeft w:val="0"/>
                                      <w:marRight w:val="0"/>
                                      <w:marTop w:val="0"/>
                                      <w:marBottom w:val="0"/>
                                      <w:divBdr>
                                        <w:top w:val="none" w:sz="0" w:space="0" w:color="auto"/>
                                        <w:left w:val="none" w:sz="0" w:space="0" w:color="auto"/>
                                        <w:bottom w:val="none" w:sz="0" w:space="0" w:color="auto"/>
                                        <w:right w:val="none" w:sz="0" w:space="0" w:color="auto"/>
                                      </w:divBdr>
                                      <w:divsChild>
                                        <w:div w:id="1293098666">
                                          <w:marLeft w:val="0"/>
                                          <w:marRight w:val="0"/>
                                          <w:marTop w:val="0"/>
                                          <w:marBottom w:val="0"/>
                                          <w:divBdr>
                                            <w:top w:val="none" w:sz="0" w:space="0" w:color="auto"/>
                                            <w:left w:val="none" w:sz="0" w:space="0" w:color="auto"/>
                                            <w:bottom w:val="none" w:sz="0" w:space="0" w:color="auto"/>
                                            <w:right w:val="none" w:sz="0" w:space="0" w:color="auto"/>
                                          </w:divBdr>
                                          <w:divsChild>
                                            <w:div w:id="530261277">
                                              <w:marLeft w:val="0"/>
                                              <w:marRight w:val="0"/>
                                              <w:marTop w:val="0"/>
                                              <w:marBottom w:val="0"/>
                                              <w:divBdr>
                                                <w:top w:val="none" w:sz="0" w:space="0" w:color="auto"/>
                                                <w:left w:val="none" w:sz="0" w:space="0" w:color="auto"/>
                                                <w:bottom w:val="none" w:sz="0" w:space="0" w:color="auto"/>
                                                <w:right w:val="none" w:sz="0" w:space="0" w:color="auto"/>
                                              </w:divBdr>
                                              <w:divsChild>
                                                <w:div w:id="308367059">
                                                  <w:marLeft w:val="0"/>
                                                  <w:marRight w:val="0"/>
                                                  <w:marTop w:val="0"/>
                                                  <w:marBottom w:val="0"/>
                                                  <w:divBdr>
                                                    <w:top w:val="none" w:sz="0" w:space="0" w:color="auto"/>
                                                    <w:left w:val="none" w:sz="0" w:space="0" w:color="auto"/>
                                                    <w:bottom w:val="none" w:sz="0" w:space="0" w:color="auto"/>
                                                    <w:right w:val="none" w:sz="0" w:space="0" w:color="auto"/>
                                                  </w:divBdr>
                                                  <w:divsChild>
                                                    <w:div w:id="1595090440">
                                                      <w:marLeft w:val="0"/>
                                                      <w:marRight w:val="0"/>
                                                      <w:marTop w:val="0"/>
                                                      <w:marBottom w:val="0"/>
                                                      <w:divBdr>
                                                        <w:top w:val="none" w:sz="0" w:space="0" w:color="auto"/>
                                                        <w:left w:val="none" w:sz="0" w:space="0" w:color="auto"/>
                                                        <w:bottom w:val="none" w:sz="0" w:space="0" w:color="auto"/>
                                                        <w:right w:val="none" w:sz="0" w:space="0" w:color="auto"/>
                                                      </w:divBdr>
                                                      <w:divsChild>
                                                        <w:div w:id="756638683">
                                                          <w:marLeft w:val="0"/>
                                                          <w:marRight w:val="0"/>
                                                          <w:marTop w:val="0"/>
                                                          <w:marBottom w:val="0"/>
                                                          <w:divBdr>
                                                            <w:top w:val="none" w:sz="0" w:space="0" w:color="auto"/>
                                                            <w:left w:val="none" w:sz="0" w:space="0" w:color="auto"/>
                                                            <w:bottom w:val="none" w:sz="0" w:space="0" w:color="auto"/>
                                                            <w:right w:val="none" w:sz="0" w:space="0" w:color="auto"/>
                                                          </w:divBdr>
                                                          <w:divsChild>
                                                            <w:div w:id="13648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1684074">
      <w:bodyDiv w:val="1"/>
      <w:marLeft w:val="0"/>
      <w:marRight w:val="0"/>
      <w:marTop w:val="0"/>
      <w:marBottom w:val="0"/>
      <w:divBdr>
        <w:top w:val="none" w:sz="0" w:space="0" w:color="auto"/>
        <w:left w:val="none" w:sz="0" w:space="0" w:color="auto"/>
        <w:bottom w:val="none" w:sz="0" w:space="0" w:color="auto"/>
        <w:right w:val="none" w:sz="0" w:space="0" w:color="auto"/>
      </w:divBdr>
      <w:divsChild>
        <w:div w:id="927470649">
          <w:marLeft w:val="0"/>
          <w:marRight w:val="0"/>
          <w:marTop w:val="0"/>
          <w:marBottom w:val="0"/>
          <w:divBdr>
            <w:top w:val="none" w:sz="0" w:space="0" w:color="auto"/>
            <w:left w:val="none" w:sz="0" w:space="0" w:color="auto"/>
            <w:bottom w:val="none" w:sz="0" w:space="0" w:color="auto"/>
            <w:right w:val="none" w:sz="0" w:space="0" w:color="auto"/>
          </w:divBdr>
          <w:divsChild>
            <w:div w:id="1397244430">
              <w:marLeft w:val="0"/>
              <w:marRight w:val="0"/>
              <w:marTop w:val="0"/>
              <w:marBottom w:val="0"/>
              <w:divBdr>
                <w:top w:val="none" w:sz="0" w:space="0" w:color="auto"/>
                <w:left w:val="none" w:sz="0" w:space="0" w:color="auto"/>
                <w:bottom w:val="none" w:sz="0" w:space="0" w:color="auto"/>
                <w:right w:val="none" w:sz="0" w:space="0" w:color="auto"/>
              </w:divBdr>
              <w:divsChild>
                <w:div w:id="1623462005">
                  <w:marLeft w:val="0"/>
                  <w:marRight w:val="0"/>
                  <w:marTop w:val="0"/>
                  <w:marBottom w:val="0"/>
                  <w:divBdr>
                    <w:top w:val="none" w:sz="0" w:space="0" w:color="auto"/>
                    <w:left w:val="none" w:sz="0" w:space="0" w:color="auto"/>
                    <w:bottom w:val="none" w:sz="0" w:space="0" w:color="auto"/>
                    <w:right w:val="none" w:sz="0" w:space="0" w:color="auto"/>
                  </w:divBdr>
                  <w:divsChild>
                    <w:div w:id="1342776091">
                      <w:marLeft w:val="0"/>
                      <w:marRight w:val="0"/>
                      <w:marTop w:val="0"/>
                      <w:marBottom w:val="0"/>
                      <w:divBdr>
                        <w:top w:val="none" w:sz="0" w:space="0" w:color="auto"/>
                        <w:left w:val="none" w:sz="0" w:space="0" w:color="auto"/>
                        <w:bottom w:val="none" w:sz="0" w:space="0" w:color="auto"/>
                        <w:right w:val="none" w:sz="0" w:space="0" w:color="auto"/>
                      </w:divBdr>
                      <w:divsChild>
                        <w:div w:id="14023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225417">
      <w:bodyDiv w:val="1"/>
      <w:marLeft w:val="0"/>
      <w:marRight w:val="0"/>
      <w:marTop w:val="0"/>
      <w:marBottom w:val="0"/>
      <w:divBdr>
        <w:top w:val="none" w:sz="0" w:space="0" w:color="auto"/>
        <w:left w:val="none" w:sz="0" w:space="0" w:color="auto"/>
        <w:bottom w:val="none" w:sz="0" w:space="0" w:color="auto"/>
        <w:right w:val="none" w:sz="0" w:space="0" w:color="auto"/>
      </w:divBdr>
    </w:div>
    <w:div w:id="1709256120">
      <w:bodyDiv w:val="1"/>
      <w:marLeft w:val="0"/>
      <w:marRight w:val="0"/>
      <w:marTop w:val="0"/>
      <w:marBottom w:val="0"/>
      <w:divBdr>
        <w:top w:val="none" w:sz="0" w:space="0" w:color="auto"/>
        <w:left w:val="none" w:sz="0" w:space="0" w:color="auto"/>
        <w:bottom w:val="none" w:sz="0" w:space="0" w:color="auto"/>
        <w:right w:val="none" w:sz="0" w:space="0" w:color="auto"/>
      </w:divBdr>
      <w:divsChild>
        <w:div w:id="1587030775">
          <w:marLeft w:val="0"/>
          <w:marRight w:val="0"/>
          <w:marTop w:val="0"/>
          <w:marBottom w:val="0"/>
          <w:divBdr>
            <w:top w:val="none" w:sz="0" w:space="0" w:color="auto"/>
            <w:left w:val="none" w:sz="0" w:space="0" w:color="auto"/>
            <w:bottom w:val="none" w:sz="0" w:space="0" w:color="auto"/>
            <w:right w:val="none" w:sz="0" w:space="0" w:color="auto"/>
          </w:divBdr>
          <w:divsChild>
            <w:div w:id="858356166">
              <w:marLeft w:val="0"/>
              <w:marRight w:val="0"/>
              <w:marTop w:val="0"/>
              <w:marBottom w:val="0"/>
              <w:divBdr>
                <w:top w:val="none" w:sz="0" w:space="0" w:color="auto"/>
                <w:left w:val="none" w:sz="0" w:space="0" w:color="auto"/>
                <w:bottom w:val="none" w:sz="0" w:space="0" w:color="auto"/>
                <w:right w:val="none" w:sz="0" w:space="0" w:color="auto"/>
              </w:divBdr>
              <w:divsChild>
                <w:div w:id="314265653">
                  <w:marLeft w:val="0"/>
                  <w:marRight w:val="0"/>
                  <w:marTop w:val="0"/>
                  <w:marBottom w:val="0"/>
                  <w:divBdr>
                    <w:top w:val="none" w:sz="0" w:space="0" w:color="auto"/>
                    <w:left w:val="none" w:sz="0" w:space="0" w:color="auto"/>
                    <w:bottom w:val="none" w:sz="0" w:space="0" w:color="auto"/>
                    <w:right w:val="none" w:sz="0" w:space="0" w:color="auto"/>
                  </w:divBdr>
                  <w:divsChild>
                    <w:div w:id="276569167">
                      <w:marLeft w:val="0"/>
                      <w:marRight w:val="0"/>
                      <w:marTop w:val="0"/>
                      <w:marBottom w:val="0"/>
                      <w:divBdr>
                        <w:top w:val="none" w:sz="0" w:space="0" w:color="auto"/>
                        <w:left w:val="none" w:sz="0" w:space="0" w:color="auto"/>
                        <w:bottom w:val="none" w:sz="0" w:space="0" w:color="auto"/>
                        <w:right w:val="none" w:sz="0" w:space="0" w:color="auto"/>
                      </w:divBdr>
                      <w:divsChild>
                        <w:div w:id="385377858">
                          <w:marLeft w:val="0"/>
                          <w:marRight w:val="0"/>
                          <w:marTop w:val="0"/>
                          <w:marBottom w:val="0"/>
                          <w:divBdr>
                            <w:top w:val="none" w:sz="0" w:space="0" w:color="auto"/>
                            <w:left w:val="none" w:sz="0" w:space="0" w:color="auto"/>
                            <w:bottom w:val="none" w:sz="0" w:space="0" w:color="auto"/>
                            <w:right w:val="none" w:sz="0" w:space="0" w:color="auto"/>
                          </w:divBdr>
                          <w:divsChild>
                            <w:div w:id="475689002">
                              <w:marLeft w:val="0"/>
                              <w:marRight w:val="0"/>
                              <w:marTop w:val="0"/>
                              <w:marBottom w:val="0"/>
                              <w:divBdr>
                                <w:top w:val="none" w:sz="0" w:space="0" w:color="auto"/>
                                <w:left w:val="none" w:sz="0" w:space="0" w:color="auto"/>
                                <w:bottom w:val="none" w:sz="0" w:space="0" w:color="auto"/>
                                <w:right w:val="none" w:sz="0" w:space="0" w:color="auto"/>
                              </w:divBdr>
                              <w:divsChild>
                                <w:div w:id="2140561429">
                                  <w:marLeft w:val="0"/>
                                  <w:marRight w:val="0"/>
                                  <w:marTop w:val="0"/>
                                  <w:marBottom w:val="0"/>
                                  <w:divBdr>
                                    <w:top w:val="none" w:sz="0" w:space="0" w:color="auto"/>
                                    <w:left w:val="none" w:sz="0" w:space="0" w:color="auto"/>
                                    <w:bottom w:val="none" w:sz="0" w:space="0" w:color="auto"/>
                                    <w:right w:val="none" w:sz="0" w:space="0" w:color="auto"/>
                                  </w:divBdr>
                                  <w:divsChild>
                                    <w:div w:id="218438995">
                                      <w:marLeft w:val="0"/>
                                      <w:marRight w:val="0"/>
                                      <w:marTop w:val="0"/>
                                      <w:marBottom w:val="0"/>
                                      <w:divBdr>
                                        <w:top w:val="none" w:sz="0" w:space="0" w:color="auto"/>
                                        <w:left w:val="none" w:sz="0" w:space="0" w:color="auto"/>
                                        <w:bottom w:val="none" w:sz="0" w:space="0" w:color="auto"/>
                                        <w:right w:val="none" w:sz="0" w:space="0" w:color="auto"/>
                                      </w:divBdr>
                                      <w:divsChild>
                                        <w:div w:id="1823037707">
                                          <w:marLeft w:val="0"/>
                                          <w:marRight w:val="0"/>
                                          <w:marTop w:val="0"/>
                                          <w:marBottom w:val="0"/>
                                          <w:divBdr>
                                            <w:top w:val="none" w:sz="0" w:space="0" w:color="auto"/>
                                            <w:left w:val="none" w:sz="0" w:space="0" w:color="auto"/>
                                            <w:bottom w:val="none" w:sz="0" w:space="0" w:color="auto"/>
                                            <w:right w:val="none" w:sz="0" w:space="0" w:color="auto"/>
                                          </w:divBdr>
                                          <w:divsChild>
                                            <w:div w:id="2105226777">
                                              <w:marLeft w:val="0"/>
                                              <w:marRight w:val="0"/>
                                              <w:marTop w:val="0"/>
                                              <w:marBottom w:val="0"/>
                                              <w:divBdr>
                                                <w:top w:val="none" w:sz="0" w:space="0" w:color="auto"/>
                                                <w:left w:val="none" w:sz="0" w:space="0" w:color="auto"/>
                                                <w:bottom w:val="none" w:sz="0" w:space="0" w:color="auto"/>
                                                <w:right w:val="none" w:sz="0" w:space="0" w:color="auto"/>
                                              </w:divBdr>
                                              <w:divsChild>
                                                <w:div w:id="87966021">
                                                  <w:marLeft w:val="0"/>
                                                  <w:marRight w:val="0"/>
                                                  <w:marTop w:val="0"/>
                                                  <w:marBottom w:val="0"/>
                                                  <w:divBdr>
                                                    <w:top w:val="none" w:sz="0" w:space="0" w:color="auto"/>
                                                    <w:left w:val="none" w:sz="0" w:space="0" w:color="auto"/>
                                                    <w:bottom w:val="none" w:sz="0" w:space="0" w:color="auto"/>
                                                    <w:right w:val="none" w:sz="0" w:space="0" w:color="auto"/>
                                                  </w:divBdr>
                                                  <w:divsChild>
                                                    <w:div w:id="865413386">
                                                      <w:marLeft w:val="0"/>
                                                      <w:marRight w:val="0"/>
                                                      <w:marTop w:val="0"/>
                                                      <w:marBottom w:val="0"/>
                                                      <w:divBdr>
                                                        <w:top w:val="none" w:sz="0" w:space="0" w:color="auto"/>
                                                        <w:left w:val="none" w:sz="0" w:space="0" w:color="auto"/>
                                                        <w:bottom w:val="none" w:sz="0" w:space="0" w:color="auto"/>
                                                        <w:right w:val="none" w:sz="0" w:space="0" w:color="auto"/>
                                                      </w:divBdr>
                                                      <w:divsChild>
                                                        <w:div w:id="1150051483">
                                                          <w:marLeft w:val="0"/>
                                                          <w:marRight w:val="0"/>
                                                          <w:marTop w:val="0"/>
                                                          <w:marBottom w:val="0"/>
                                                          <w:divBdr>
                                                            <w:top w:val="none" w:sz="0" w:space="0" w:color="auto"/>
                                                            <w:left w:val="none" w:sz="0" w:space="0" w:color="auto"/>
                                                            <w:bottom w:val="none" w:sz="0" w:space="0" w:color="auto"/>
                                                            <w:right w:val="none" w:sz="0" w:space="0" w:color="auto"/>
                                                          </w:divBdr>
                                                          <w:divsChild>
                                                            <w:div w:id="21381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5150820">
      <w:bodyDiv w:val="1"/>
      <w:marLeft w:val="0"/>
      <w:marRight w:val="0"/>
      <w:marTop w:val="0"/>
      <w:marBottom w:val="0"/>
      <w:divBdr>
        <w:top w:val="none" w:sz="0" w:space="0" w:color="auto"/>
        <w:left w:val="none" w:sz="0" w:space="0" w:color="auto"/>
        <w:bottom w:val="none" w:sz="0" w:space="0" w:color="auto"/>
        <w:right w:val="none" w:sz="0" w:space="0" w:color="auto"/>
      </w:divBdr>
      <w:divsChild>
        <w:div w:id="858809674">
          <w:marLeft w:val="0"/>
          <w:marRight w:val="0"/>
          <w:marTop w:val="0"/>
          <w:marBottom w:val="0"/>
          <w:divBdr>
            <w:top w:val="none" w:sz="0" w:space="0" w:color="auto"/>
            <w:left w:val="none" w:sz="0" w:space="0" w:color="auto"/>
            <w:bottom w:val="none" w:sz="0" w:space="0" w:color="auto"/>
            <w:right w:val="none" w:sz="0" w:space="0" w:color="auto"/>
          </w:divBdr>
        </w:div>
      </w:divsChild>
    </w:div>
    <w:div w:id="1723600553">
      <w:bodyDiv w:val="1"/>
      <w:marLeft w:val="0"/>
      <w:marRight w:val="0"/>
      <w:marTop w:val="0"/>
      <w:marBottom w:val="0"/>
      <w:divBdr>
        <w:top w:val="none" w:sz="0" w:space="0" w:color="auto"/>
        <w:left w:val="none" w:sz="0" w:space="0" w:color="auto"/>
        <w:bottom w:val="none" w:sz="0" w:space="0" w:color="auto"/>
        <w:right w:val="none" w:sz="0" w:space="0" w:color="auto"/>
      </w:divBdr>
    </w:div>
    <w:div w:id="1753350818">
      <w:bodyDiv w:val="1"/>
      <w:marLeft w:val="0"/>
      <w:marRight w:val="0"/>
      <w:marTop w:val="0"/>
      <w:marBottom w:val="0"/>
      <w:divBdr>
        <w:top w:val="none" w:sz="0" w:space="0" w:color="auto"/>
        <w:left w:val="none" w:sz="0" w:space="0" w:color="auto"/>
        <w:bottom w:val="none" w:sz="0" w:space="0" w:color="auto"/>
        <w:right w:val="none" w:sz="0" w:space="0" w:color="auto"/>
      </w:divBdr>
    </w:div>
    <w:div w:id="1777402427">
      <w:bodyDiv w:val="1"/>
      <w:marLeft w:val="0"/>
      <w:marRight w:val="0"/>
      <w:marTop w:val="0"/>
      <w:marBottom w:val="0"/>
      <w:divBdr>
        <w:top w:val="none" w:sz="0" w:space="0" w:color="auto"/>
        <w:left w:val="none" w:sz="0" w:space="0" w:color="auto"/>
        <w:bottom w:val="none" w:sz="0" w:space="0" w:color="auto"/>
        <w:right w:val="none" w:sz="0" w:space="0" w:color="auto"/>
      </w:divBdr>
    </w:div>
    <w:div w:id="1795294520">
      <w:bodyDiv w:val="1"/>
      <w:marLeft w:val="0"/>
      <w:marRight w:val="0"/>
      <w:marTop w:val="0"/>
      <w:marBottom w:val="0"/>
      <w:divBdr>
        <w:top w:val="none" w:sz="0" w:space="0" w:color="auto"/>
        <w:left w:val="none" w:sz="0" w:space="0" w:color="auto"/>
        <w:bottom w:val="none" w:sz="0" w:space="0" w:color="auto"/>
        <w:right w:val="none" w:sz="0" w:space="0" w:color="auto"/>
      </w:divBdr>
    </w:div>
    <w:div w:id="1797526849">
      <w:bodyDiv w:val="1"/>
      <w:marLeft w:val="0"/>
      <w:marRight w:val="0"/>
      <w:marTop w:val="0"/>
      <w:marBottom w:val="0"/>
      <w:divBdr>
        <w:top w:val="none" w:sz="0" w:space="0" w:color="auto"/>
        <w:left w:val="none" w:sz="0" w:space="0" w:color="auto"/>
        <w:bottom w:val="none" w:sz="0" w:space="0" w:color="auto"/>
        <w:right w:val="none" w:sz="0" w:space="0" w:color="auto"/>
      </w:divBdr>
    </w:div>
    <w:div w:id="1818034315">
      <w:bodyDiv w:val="1"/>
      <w:marLeft w:val="0"/>
      <w:marRight w:val="0"/>
      <w:marTop w:val="0"/>
      <w:marBottom w:val="0"/>
      <w:divBdr>
        <w:top w:val="none" w:sz="0" w:space="0" w:color="auto"/>
        <w:left w:val="none" w:sz="0" w:space="0" w:color="auto"/>
        <w:bottom w:val="none" w:sz="0" w:space="0" w:color="auto"/>
        <w:right w:val="none" w:sz="0" w:space="0" w:color="auto"/>
      </w:divBdr>
    </w:div>
    <w:div w:id="1831557591">
      <w:bodyDiv w:val="1"/>
      <w:marLeft w:val="0"/>
      <w:marRight w:val="0"/>
      <w:marTop w:val="0"/>
      <w:marBottom w:val="0"/>
      <w:divBdr>
        <w:top w:val="none" w:sz="0" w:space="0" w:color="auto"/>
        <w:left w:val="none" w:sz="0" w:space="0" w:color="auto"/>
        <w:bottom w:val="none" w:sz="0" w:space="0" w:color="auto"/>
        <w:right w:val="none" w:sz="0" w:space="0" w:color="auto"/>
      </w:divBdr>
      <w:divsChild>
        <w:div w:id="1104573601">
          <w:marLeft w:val="0"/>
          <w:marRight w:val="0"/>
          <w:marTop w:val="0"/>
          <w:marBottom w:val="0"/>
          <w:divBdr>
            <w:top w:val="none" w:sz="0" w:space="0" w:color="auto"/>
            <w:left w:val="none" w:sz="0" w:space="0" w:color="auto"/>
            <w:bottom w:val="none" w:sz="0" w:space="0" w:color="auto"/>
            <w:right w:val="none" w:sz="0" w:space="0" w:color="auto"/>
          </w:divBdr>
          <w:divsChild>
            <w:div w:id="367461898">
              <w:marLeft w:val="0"/>
              <w:marRight w:val="0"/>
              <w:marTop w:val="0"/>
              <w:marBottom w:val="0"/>
              <w:divBdr>
                <w:top w:val="none" w:sz="0" w:space="0" w:color="auto"/>
                <w:left w:val="none" w:sz="0" w:space="0" w:color="auto"/>
                <w:bottom w:val="none" w:sz="0" w:space="0" w:color="auto"/>
                <w:right w:val="none" w:sz="0" w:space="0" w:color="auto"/>
              </w:divBdr>
              <w:divsChild>
                <w:div w:id="309290929">
                  <w:marLeft w:val="0"/>
                  <w:marRight w:val="0"/>
                  <w:marTop w:val="0"/>
                  <w:marBottom w:val="0"/>
                  <w:divBdr>
                    <w:top w:val="none" w:sz="0" w:space="0" w:color="auto"/>
                    <w:left w:val="none" w:sz="0" w:space="0" w:color="auto"/>
                    <w:bottom w:val="none" w:sz="0" w:space="0" w:color="auto"/>
                    <w:right w:val="none" w:sz="0" w:space="0" w:color="auto"/>
                  </w:divBdr>
                  <w:divsChild>
                    <w:div w:id="638997957">
                      <w:marLeft w:val="0"/>
                      <w:marRight w:val="0"/>
                      <w:marTop w:val="0"/>
                      <w:marBottom w:val="0"/>
                      <w:divBdr>
                        <w:top w:val="none" w:sz="0" w:space="0" w:color="auto"/>
                        <w:left w:val="none" w:sz="0" w:space="0" w:color="auto"/>
                        <w:bottom w:val="none" w:sz="0" w:space="0" w:color="auto"/>
                        <w:right w:val="none" w:sz="0" w:space="0" w:color="auto"/>
                      </w:divBdr>
                      <w:divsChild>
                        <w:div w:id="580987237">
                          <w:marLeft w:val="0"/>
                          <w:marRight w:val="0"/>
                          <w:marTop w:val="0"/>
                          <w:marBottom w:val="0"/>
                          <w:divBdr>
                            <w:top w:val="none" w:sz="0" w:space="0" w:color="auto"/>
                            <w:left w:val="none" w:sz="0" w:space="0" w:color="auto"/>
                            <w:bottom w:val="none" w:sz="0" w:space="0" w:color="auto"/>
                            <w:right w:val="none" w:sz="0" w:space="0" w:color="auto"/>
                          </w:divBdr>
                          <w:divsChild>
                            <w:div w:id="446629082">
                              <w:marLeft w:val="0"/>
                              <w:marRight w:val="0"/>
                              <w:marTop w:val="0"/>
                              <w:marBottom w:val="0"/>
                              <w:divBdr>
                                <w:top w:val="none" w:sz="0" w:space="0" w:color="auto"/>
                                <w:left w:val="none" w:sz="0" w:space="0" w:color="auto"/>
                                <w:bottom w:val="none" w:sz="0" w:space="0" w:color="auto"/>
                                <w:right w:val="none" w:sz="0" w:space="0" w:color="auto"/>
                              </w:divBdr>
                              <w:divsChild>
                                <w:div w:id="1212225532">
                                  <w:marLeft w:val="0"/>
                                  <w:marRight w:val="0"/>
                                  <w:marTop w:val="0"/>
                                  <w:marBottom w:val="0"/>
                                  <w:divBdr>
                                    <w:top w:val="none" w:sz="0" w:space="0" w:color="auto"/>
                                    <w:left w:val="none" w:sz="0" w:space="0" w:color="auto"/>
                                    <w:bottom w:val="none" w:sz="0" w:space="0" w:color="auto"/>
                                    <w:right w:val="none" w:sz="0" w:space="0" w:color="auto"/>
                                  </w:divBdr>
                                  <w:divsChild>
                                    <w:div w:id="1690913008">
                                      <w:marLeft w:val="0"/>
                                      <w:marRight w:val="0"/>
                                      <w:marTop w:val="0"/>
                                      <w:marBottom w:val="0"/>
                                      <w:divBdr>
                                        <w:top w:val="none" w:sz="0" w:space="0" w:color="auto"/>
                                        <w:left w:val="none" w:sz="0" w:space="0" w:color="auto"/>
                                        <w:bottom w:val="none" w:sz="0" w:space="0" w:color="auto"/>
                                        <w:right w:val="none" w:sz="0" w:space="0" w:color="auto"/>
                                      </w:divBdr>
                                      <w:divsChild>
                                        <w:div w:id="394595168">
                                          <w:marLeft w:val="0"/>
                                          <w:marRight w:val="0"/>
                                          <w:marTop w:val="0"/>
                                          <w:marBottom w:val="0"/>
                                          <w:divBdr>
                                            <w:top w:val="none" w:sz="0" w:space="0" w:color="auto"/>
                                            <w:left w:val="none" w:sz="0" w:space="0" w:color="auto"/>
                                            <w:bottom w:val="none" w:sz="0" w:space="0" w:color="auto"/>
                                            <w:right w:val="none" w:sz="0" w:space="0" w:color="auto"/>
                                          </w:divBdr>
                                          <w:divsChild>
                                            <w:div w:id="470824684">
                                              <w:marLeft w:val="0"/>
                                              <w:marRight w:val="0"/>
                                              <w:marTop w:val="0"/>
                                              <w:marBottom w:val="0"/>
                                              <w:divBdr>
                                                <w:top w:val="none" w:sz="0" w:space="0" w:color="auto"/>
                                                <w:left w:val="none" w:sz="0" w:space="0" w:color="auto"/>
                                                <w:bottom w:val="none" w:sz="0" w:space="0" w:color="auto"/>
                                                <w:right w:val="none" w:sz="0" w:space="0" w:color="auto"/>
                                              </w:divBdr>
                                              <w:divsChild>
                                                <w:div w:id="150215856">
                                                  <w:marLeft w:val="0"/>
                                                  <w:marRight w:val="0"/>
                                                  <w:marTop w:val="0"/>
                                                  <w:marBottom w:val="0"/>
                                                  <w:divBdr>
                                                    <w:top w:val="none" w:sz="0" w:space="0" w:color="auto"/>
                                                    <w:left w:val="none" w:sz="0" w:space="0" w:color="auto"/>
                                                    <w:bottom w:val="none" w:sz="0" w:space="0" w:color="auto"/>
                                                    <w:right w:val="none" w:sz="0" w:space="0" w:color="auto"/>
                                                  </w:divBdr>
                                                  <w:divsChild>
                                                    <w:div w:id="1959291538">
                                                      <w:marLeft w:val="0"/>
                                                      <w:marRight w:val="0"/>
                                                      <w:marTop w:val="0"/>
                                                      <w:marBottom w:val="0"/>
                                                      <w:divBdr>
                                                        <w:top w:val="none" w:sz="0" w:space="0" w:color="auto"/>
                                                        <w:left w:val="none" w:sz="0" w:space="0" w:color="auto"/>
                                                        <w:bottom w:val="none" w:sz="0" w:space="0" w:color="auto"/>
                                                        <w:right w:val="none" w:sz="0" w:space="0" w:color="auto"/>
                                                      </w:divBdr>
                                                      <w:divsChild>
                                                        <w:div w:id="436142480">
                                                          <w:marLeft w:val="0"/>
                                                          <w:marRight w:val="0"/>
                                                          <w:marTop w:val="0"/>
                                                          <w:marBottom w:val="0"/>
                                                          <w:divBdr>
                                                            <w:top w:val="none" w:sz="0" w:space="0" w:color="auto"/>
                                                            <w:left w:val="none" w:sz="0" w:space="0" w:color="auto"/>
                                                            <w:bottom w:val="none" w:sz="0" w:space="0" w:color="auto"/>
                                                            <w:right w:val="none" w:sz="0" w:space="0" w:color="auto"/>
                                                          </w:divBdr>
                                                          <w:divsChild>
                                                            <w:div w:id="2109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2299003">
      <w:bodyDiv w:val="1"/>
      <w:marLeft w:val="0"/>
      <w:marRight w:val="0"/>
      <w:marTop w:val="0"/>
      <w:marBottom w:val="0"/>
      <w:divBdr>
        <w:top w:val="none" w:sz="0" w:space="0" w:color="auto"/>
        <w:left w:val="none" w:sz="0" w:space="0" w:color="auto"/>
        <w:bottom w:val="none" w:sz="0" w:space="0" w:color="auto"/>
        <w:right w:val="none" w:sz="0" w:space="0" w:color="auto"/>
      </w:divBdr>
      <w:divsChild>
        <w:div w:id="1101298896">
          <w:marLeft w:val="0"/>
          <w:marRight w:val="0"/>
          <w:marTop w:val="0"/>
          <w:marBottom w:val="0"/>
          <w:divBdr>
            <w:top w:val="none" w:sz="0" w:space="0" w:color="auto"/>
            <w:left w:val="none" w:sz="0" w:space="0" w:color="auto"/>
            <w:bottom w:val="none" w:sz="0" w:space="0" w:color="auto"/>
            <w:right w:val="none" w:sz="0" w:space="0" w:color="auto"/>
          </w:divBdr>
        </w:div>
      </w:divsChild>
    </w:div>
    <w:div w:id="1876384735">
      <w:bodyDiv w:val="1"/>
      <w:marLeft w:val="0"/>
      <w:marRight w:val="0"/>
      <w:marTop w:val="0"/>
      <w:marBottom w:val="0"/>
      <w:divBdr>
        <w:top w:val="none" w:sz="0" w:space="0" w:color="auto"/>
        <w:left w:val="none" w:sz="0" w:space="0" w:color="auto"/>
        <w:bottom w:val="none" w:sz="0" w:space="0" w:color="auto"/>
        <w:right w:val="none" w:sz="0" w:space="0" w:color="auto"/>
      </w:divBdr>
    </w:div>
    <w:div w:id="1878466351">
      <w:bodyDiv w:val="1"/>
      <w:marLeft w:val="0"/>
      <w:marRight w:val="0"/>
      <w:marTop w:val="0"/>
      <w:marBottom w:val="0"/>
      <w:divBdr>
        <w:top w:val="none" w:sz="0" w:space="0" w:color="auto"/>
        <w:left w:val="none" w:sz="0" w:space="0" w:color="auto"/>
        <w:bottom w:val="none" w:sz="0" w:space="0" w:color="auto"/>
        <w:right w:val="none" w:sz="0" w:space="0" w:color="auto"/>
      </w:divBdr>
    </w:div>
    <w:div w:id="1881702024">
      <w:bodyDiv w:val="1"/>
      <w:marLeft w:val="0"/>
      <w:marRight w:val="0"/>
      <w:marTop w:val="0"/>
      <w:marBottom w:val="0"/>
      <w:divBdr>
        <w:top w:val="none" w:sz="0" w:space="0" w:color="auto"/>
        <w:left w:val="none" w:sz="0" w:space="0" w:color="auto"/>
        <w:bottom w:val="none" w:sz="0" w:space="0" w:color="auto"/>
        <w:right w:val="none" w:sz="0" w:space="0" w:color="auto"/>
      </w:divBdr>
      <w:divsChild>
        <w:div w:id="841120523">
          <w:marLeft w:val="0"/>
          <w:marRight w:val="0"/>
          <w:marTop w:val="0"/>
          <w:marBottom w:val="0"/>
          <w:divBdr>
            <w:top w:val="none" w:sz="0" w:space="0" w:color="auto"/>
            <w:left w:val="none" w:sz="0" w:space="0" w:color="auto"/>
            <w:bottom w:val="none" w:sz="0" w:space="0" w:color="auto"/>
            <w:right w:val="none" w:sz="0" w:space="0" w:color="auto"/>
          </w:divBdr>
          <w:divsChild>
            <w:div w:id="428232761">
              <w:marLeft w:val="0"/>
              <w:marRight w:val="0"/>
              <w:marTop w:val="0"/>
              <w:marBottom w:val="0"/>
              <w:divBdr>
                <w:top w:val="none" w:sz="0" w:space="0" w:color="auto"/>
                <w:left w:val="none" w:sz="0" w:space="0" w:color="auto"/>
                <w:bottom w:val="none" w:sz="0" w:space="0" w:color="auto"/>
                <w:right w:val="none" w:sz="0" w:space="0" w:color="auto"/>
              </w:divBdr>
              <w:divsChild>
                <w:div w:id="1089814897">
                  <w:marLeft w:val="0"/>
                  <w:marRight w:val="0"/>
                  <w:marTop w:val="0"/>
                  <w:marBottom w:val="0"/>
                  <w:divBdr>
                    <w:top w:val="none" w:sz="0" w:space="0" w:color="auto"/>
                    <w:left w:val="none" w:sz="0" w:space="0" w:color="auto"/>
                    <w:bottom w:val="none" w:sz="0" w:space="0" w:color="auto"/>
                    <w:right w:val="none" w:sz="0" w:space="0" w:color="auto"/>
                  </w:divBdr>
                  <w:divsChild>
                    <w:div w:id="146630154">
                      <w:marLeft w:val="0"/>
                      <w:marRight w:val="0"/>
                      <w:marTop w:val="0"/>
                      <w:marBottom w:val="0"/>
                      <w:divBdr>
                        <w:top w:val="none" w:sz="0" w:space="0" w:color="auto"/>
                        <w:left w:val="none" w:sz="0" w:space="0" w:color="auto"/>
                        <w:bottom w:val="none" w:sz="0" w:space="0" w:color="auto"/>
                        <w:right w:val="none" w:sz="0" w:space="0" w:color="auto"/>
                      </w:divBdr>
                      <w:divsChild>
                        <w:div w:id="577253970">
                          <w:marLeft w:val="0"/>
                          <w:marRight w:val="0"/>
                          <w:marTop w:val="0"/>
                          <w:marBottom w:val="0"/>
                          <w:divBdr>
                            <w:top w:val="none" w:sz="0" w:space="0" w:color="auto"/>
                            <w:left w:val="none" w:sz="0" w:space="0" w:color="auto"/>
                            <w:bottom w:val="none" w:sz="0" w:space="0" w:color="auto"/>
                            <w:right w:val="none" w:sz="0" w:space="0" w:color="auto"/>
                          </w:divBdr>
                          <w:divsChild>
                            <w:div w:id="343284128">
                              <w:marLeft w:val="0"/>
                              <w:marRight w:val="0"/>
                              <w:marTop w:val="0"/>
                              <w:marBottom w:val="0"/>
                              <w:divBdr>
                                <w:top w:val="none" w:sz="0" w:space="0" w:color="auto"/>
                                <w:left w:val="none" w:sz="0" w:space="0" w:color="auto"/>
                                <w:bottom w:val="none" w:sz="0" w:space="0" w:color="auto"/>
                                <w:right w:val="none" w:sz="0" w:space="0" w:color="auto"/>
                              </w:divBdr>
                              <w:divsChild>
                                <w:div w:id="1073702643">
                                  <w:marLeft w:val="0"/>
                                  <w:marRight w:val="0"/>
                                  <w:marTop w:val="0"/>
                                  <w:marBottom w:val="0"/>
                                  <w:divBdr>
                                    <w:top w:val="none" w:sz="0" w:space="0" w:color="auto"/>
                                    <w:left w:val="none" w:sz="0" w:space="0" w:color="auto"/>
                                    <w:bottom w:val="none" w:sz="0" w:space="0" w:color="auto"/>
                                    <w:right w:val="none" w:sz="0" w:space="0" w:color="auto"/>
                                  </w:divBdr>
                                  <w:divsChild>
                                    <w:div w:id="1605845925">
                                      <w:marLeft w:val="0"/>
                                      <w:marRight w:val="0"/>
                                      <w:marTop w:val="0"/>
                                      <w:marBottom w:val="0"/>
                                      <w:divBdr>
                                        <w:top w:val="none" w:sz="0" w:space="0" w:color="auto"/>
                                        <w:left w:val="none" w:sz="0" w:space="0" w:color="auto"/>
                                        <w:bottom w:val="none" w:sz="0" w:space="0" w:color="auto"/>
                                        <w:right w:val="none" w:sz="0" w:space="0" w:color="auto"/>
                                      </w:divBdr>
                                      <w:divsChild>
                                        <w:div w:id="451628690">
                                          <w:marLeft w:val="0"/>
                                          <w:marRight w:val="0"/>
                                          <w:marTop w:val="0"/>
                                          <w:marBottom w:val="0"/>
                                          <w:divBdr>
                                            <w:top w:val="none" w:sz="0" w:space="0" w:color="auto"/>
                                            <w:left w:val="none" w:sz="0" w:space="0" w:color="auto"/>
                                            <w:bottom w:val="none" w:sz="0" w:space="0" w:color="auto"/>
                                            <w:right w:val="none" w:sz="0" w:space="0" w:color="auto"/>
                                          </w:divBdr>
                                          <w:divsChild>
                                            <w:div w:id="799420326">
                                              <w:marLeft w:val="0"/>
                                              <w:marRight w:val="0"/>
                                              <w:marTop w:val="0"/>
                                              <w:marBottom w:val="0"/>
                                              <w:divBdr>
                                                <w:top w:val="none" w:sz="0" w:space="0" w:color="auto"/>
                                                <w:left w:val="none" w:sz="0" w:space="0" w:color="auto"/>
                                                <w:bottom w:val="none" w:sz="0" w:space="0" w:color="auto"/>
                                                <w:right w:val="none" w:sz="0" w:space="0" w:color="auto"/>
                                              </w:divBdr>
                                              <w:divsChild>
                                                <w:div w:id="1087769071">
                                                  <w:marLeft w:val="0"/>
                                                  <w:marRight w:val="0"/>
                                                  <w:marTop w:val="0"/>
                                                  <w:marBottom w:val="0"/>
                                                  <w:divBdr>
                                                    <w:top w:val="none" w:sz="0" w:space="0" w:color="auto"/>
                                                    <w:left w:val="none" w:sz="0" w:space="0" w:color="auto"/>
                                                    <w:bottom w:val="none" w:sz="0" w:space="0" w:color="auto"/>
                                                    <w:right w:val="none" w:sz="0" w:space="0" w:color="auto"/>
                                                  </w:divBdr>
                                                  <w:divsChild>
                                                    <w:div w:id="479200998">
                                                      <w:marLeft w:val="0"/>
                                                      <w:marRight w:val="0"/>
                                                      <w:marTop w:val="0"/>
                                                      <w:marBottom w:val="0"/>
                                                      <w:divBdr>
                                                        <w:top w:val="none" w:sz="0" w:space="0" w:color="auto"/>
                                                        <w:left w:val="none" w:sz="0" w:space="0" w:color="auto"/>
                                                        <w:bottom w:val="none" w:sz="0" w:space="0" w:color="auto"/>
                                                        <w:right w:val="none" w:sz="0" w:space="0" w:color="auto"/>
                                                      </w:divBdr>
                                                      <w:divsChild>
                                                        <w:div w:id="1858808285">
                                                          <w:marLeft w:val="0"/>
                                                          <w:marRight w:val="0"/>
                                                          <w:marTop w:val="0"/>
                                                          <w:marBottom w:val="0"/>
                                                          <w:divBdr>
                                                            <w:top w:val="none" w:sz="0" w:space="0" w:color="auto"/>
                                                            <w:left w:val="none" w:sz="0" w:space="0" w:color="auto"/>
                                                            <w:bottom w:val="none" w:sz="0" w:space="0" w:color="auto"/>
                                                            <w:right w:val="none" w:sz="0" w:space="0" w:color="auto"/>
                                                          </w:divBdr>
                                                          <w:divsChild>
                                                            <w:div w:id="16223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3858084">
      <w:bodyDiv w:val="1"/>
      <w:marLeft w:val="0"/>
      <w:marRight w:val="0"/>
      <w:marTop w:val="0"/>
      <w:marBottom w:val="0"/>
      <w:divBdr>
        <w:top w:val="none" w:sz="0" w:space="0" w:color="auto"/>
        <w:left w:val="none" w:sz="0" w:space="0" w:color="auto"/>
        <w:bottom w:val="none" w:sz="0" w:space="0" w:color="auto"/>
        <w:right w:val="none" w:sz="0" w:space="0" w:color="auto"/>
      </w:divBdr>
      <w:divsChild>
        <w:div w:id="513150888">
          <w:marLeft w:val="0"/>
          <w:marRight w:val="0"/>
          <w:marTop w:val="0"/>
          <w:marBottom w:val="0"/>
          <w:divBdr>
            <w:top w:val="none" w:sz="0" w:space="0" w:color="auto"/>
            <w:left w:val="none" w:sz="0" w:space="0" w:color="auto"/>
            <w:bottom w:val="none" w:sz="0" w:space="0" w:color="auto"/>
            <w:right w:val="none" w:sz="0" w:space="0" w:color="auto"/>
          </w:divBdr>
          <w:divsChild>
            <w:div w:id="1750956415">
              <w:marLeft w:val="0"/>
              <w:marRight w:val="0"/>
              <w:marTop w:val="0"/>
              <w:marBottom w:val="0"/>
              <w:divBdr>
                <w:top w:val="none" w:sz="0" w:space="0" w:color="auto"/>
                <w:left w:val="none" w:sz="0" w:space="0" w:color="auto"/>
                <w:bottom w:val="none" w:sz="0" w:space="0" w:color="auto"/>
                <w:right w:val="none" w:sz="0" w:space="0" w:color="auto"/>
              </w:divBdr>
              <w:divsChild>
                <w:div w:id="1524590432">
                  <w:marLeft w:val="0"/>
                  <w:marRight w:val="0"/>
                  <w:marTop w:val="0"/>
                  <w:marBottom w:val="0"/>
                  <w:divBdr>
                    <w:top w:val="none" w:sz="0" w:space="0" w:color="auto"/>
                    <w:left w:val="none" w:sz="0" w:space="0" w:color="auto"/>
                    <w:bottom w:val="none" w:sz="0" w:space="0" w:color="auto"/>
                    <w:right w:val="none" w:sz="0" w:space="0" w:color="auto"/>
                  </w:divBdr>
                  <w:divsChild>
                    <w:div w:id="118768557">
                      <w:marLeft w:val="0"/>
                      <w:marRight w:val="0"/>
                      <w:marTop w:val="0"/>
                      <w:marBottom w:val="0"/>
                      <w:divBdr>
                        <w:top w:val="none" w:sz="0" w:space="0" w:color="auto"/>
                        <w:left w:val="none" w:sz="0" w:space="0" w:color="auto"/>
                        <w:bottom w:val="none" w:sz="0" w:space="0" w:color="auto"/>
                        <w:right w:val="none" w:sz="0" w:space="0" w:color="auto"/>
                      </w:divBdr>
                      <w:divsChild>
                        <w:div w:id="2358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847278">
      <w:bodyDiv w:val="1"/>
      <w:marLeft w:val="0"/>
      <w:marRight w:val="0"/>
      <w:marTop w:val="0"/>
      <w:marBottom w:val="0"/>
      <w:divBdr>
        <w:top w:val="none" w:sz="0" w:space="0" w:color="auto"/>
        <w:left w:val="none" w:sz="0" w:space="0" w:color="auto"/>
        <w:bottom w:val="none" w:sz="0" w:space="0" w:color="auto"/>
        <w:right w:val="none" w:sz="0" w:space="0" w:color="auto"/>
      </w:divBdr>
    </w:div>
    <w:div w:id="1921518889">
      <w:bodyDiv w:val="1"/>
      <w:marLeft w:val="0"/>
      <w:marRight w:val="0"/>
      <w:marTop w:val="0"/>
      <w:marBottom w:val="0"/>
      <w:divBdr>
        <w:top w:val="none" w:sz="0" w:space="0" w:color="auto"/>
        <w:left w:val="none" w:sz="0" w:space="0" w:color="auto"/>
        <w:bottom w:val="none" w:sz="0" w:space="0" w:color="auto"/>
        <w:right w:val="none" w:sz="0" w:space="0" w:color="auto"/>
      </w:divBdr>
      <w:divsChild>
        <w:div w:id="1744569781">
          <w:marLeft w:val="0"/>
          <w:marRight w:val="0"/>
          <w:marTop w:val="0"/>
          <w:marBottom w:val="0"/>
          <w:divBdr>
            <w:top w:val="none" w:sz="0" w:space="0" w:color="auto"/>
            <w:left w:val="none" w:sz="0" w:space="0" w:color="auto"/>
            <w:bottom w:val="none" w:sz="0" w:space="0" w:color="auto"/>
            <w:right w:val="none" w:sz="0" w:space="0" w:color="auto"/>
          </w:divBdr>
        </w:div>
      </w:divsChild>
    </w:div>
    <w:div w:id="1929001819">
      <w:bodyDiv w:val="1"/>
      <w:marLeft w:val="0"/>
      <w:marRight w:val="0"/>
      <w:marTop w:val="0"/>
      <w:marBottom w:val="0"/>
      <w:divBdr>
        <w:top w:val="none" w:sz="0" w:space="0" w:color="auto"/>
        <w:left w:val="none" w:sz="0" w:space="0" w:color="auto"/>
        <w:bottom w:val="none" w:sz="0" w:space="0" w:color="auto"/>
        <w:right w:val="none" w:sz="0" w:space="0" w:color="auto"/>
      </w:divBdr>
    </w:div>
    <w:div w:id="1963271373">
      <w:bodyDiv w:val="1"/>
      <w:marLeft w:val="0"/>
      <w:marRight w:val="0"/>
      <w:marTop w:val="0"/>
      <w:marBottom w:val="0"/>
      <w:divBdr>
        <w:top w:val="none" w:sz="0" w:space="0" w:color="auto"/>
        <w:left w:val="none" w:sz="0" w:space="0" w:color="auto"/>
        <w:bottom w:val="none" w:sz="0" w:space="0" w:color="auto"/>
        <w:right w:val="none" w:sz="0" w:space="0" w:color="auto"/>
      </w:divBdr>
    </w:div>
    <w:div w:id="1966622719">
      <w:bodyDiv w:val="1"/>
      <w:marLeft w:val="0"/>
      <w:marRight w:val="0"/>
      <w:marTop w:val="0"/>
      <w:marBottom w:val="0"/>
      <w:divBdr>
        <w:top w:val="none" w:sz="0" w:space="0" w:color="auto"/>
        <w:left w:val="none" w:sz="0" w:space="0" w:color="auto"/>
        <w:bottom w:val="none" w:sz="0" w:space="0" w:color="auto"/>
        <w:right w:val="none" w:sz="0" w:space="0" w:color="auto"/>
      </w:divBdr>
      <w:divsChild>
        <w:div w:id="1179193675">
          <w:marLeft w:val="0"/>
          <w:marRight w:val="0"/>
          <w:marTop w:val="0"/>
          <w:marBottom w:val="0"/>
          <w:divBdr>
            <w:top w:val="none" w:sz="0" w:space="0" w:color="auto"/>
            <w:left w:val="none" w:sz="0" w:space="0" w:color="auto"/>
            <w:bottom w:val="none" w:sz="0" w:space="0" w:color="auto"/>
            <w:right w:val="none" w:sz="0" w:space="0" w:color="auto"/>
          </w:divBdr>
        </w:div>
      </w:divsChild>
    </w:div>
    <w:div w:id="2002662857">
      <w:bodyDiv w:val="1"/>
      <w:marLeft w:val="0"/>
      <w:marRight w:val="0"/>
      <w:marTop w:val="0"/>
      <w:marBottom w:val="0"/>
      <w:divBdr>
        <w:top w:val="none" w:sz="0" w:space="0" w:color="auto"/>
        <w:left w:val="none" w:sz="0" w:space="0" w:color="auto"/>
        <w:bottom w:val="none" w:sz="0" w:space="0" w:color="auto"/>
        <w:right w:val="none" w:sz="0" w:space="0" w:color="auto"/>
      </w:divBdr>
    </w:div>
    <w:div w:id="2009870632">
      <w:bodyDiv w:val="1"/>
      <w:marLeft w:val="0"/>
      <w:marRight w:val="0"/>
      <w:marTop w:val="0"/>
      <w:marBottom w:val="0"/>
      <w:divBdr>
        <w:top w:val="none" w:sz="0" w:space="0" w:color="auto"/>
        <w:left w:val="none" w:sz="0" w:space="0" w:color="auto"/>
        <w:bottom w:val="none" w:sz="0" w:space="0" w:color="auto"/>
        <w:right w:val="none" w:sz="0" w:space="0" w:color="auto"/>
      </w:divBdr>
    </w:div>
    <w:div w:id="2011826986">
      <w:bodyDiv w:val="1"/>
      <w:marLeft w:val="0"/>
      <w:marRight w:val="0"/>
      <w:marTop w:val="0"/>
      <w:marBottom w:val="0"/>
      <w:divBdr>
        <w:top w:val="none" w:sz="0" w:space="0" w:color="auto"/>
        <w:left w:val="none" w:sz="0" w:space="0" w:color="auto"/>
        <w:bottom w:val="none" w:sz="0" w:space="0" w:color="auto"/>
        <w:right w:val="none" w:sz="0" w:space="0" w:color="auto"/>
      </w:divBdr>
      <w:divsChild>
        <w:div w:id="1628512448">
          <w:marLeft w:val="0"/>
          <w:marRight w:val="0"/>
          <w:marTop w:val="0"/>
          <w:marBottom w:val="0"/>
          <w:divBdr>
            <w:top w:val="none" w:sz="0" w:space="0" w:color="auto"/>
            <w:left w:val="none" w:sz="0" w:space="0" w:color="auto"/>
            <w:bottom w:val="none" w:sz="0" w:space="0" w:color="auto"/>
            <w:right w:val="none" w:sz="0" w:space="0" w:color="auto"/>
          </w:divBdr>
        </w:div>
      </w:divsChild>
    </w:div>
    <w:div w:id="2019653613">
      <w:bodyDiv w:val="1"/>
      <w:marLeft w:val="0"/>
      <w:marRight w:val="0"/>
      <w:marTop w:val="0"/>
      <w:marBottom w:val="0"/>
      <w:divBdr>
        <w:top w:val="none" w:sz="0" w:space="0" w:color="auto"/>
        <w:left w:val="none" w:sz="0" w:space="0" w:color="auto"/>
        <w:bottom w:val="none" w:sz="0" w:space="0" w:color="auto"/>
        <w:right w:val="none" w:sz="0" w:space="0" w:color="auto"/>
      </w:divBdr>
      <w:divsChild>
        <w:div w:id="1573614056">
          <w:marLeft w:val="0"/>
          <w:marRight w:val="0"/>
          <w:marTop w:val="0"/>
          <w:marBottom w:val="0"/>
          <w:divBdr>
            <w:top w:val="none" w:sz="0" w:space="0" w:color="auto"/>
            <w:left w:val="none" w:sz="0" w:space="0" w:color="auto"/>
            <w:bottom w:val="none" w:sz="0" w:space="0" w:color="auto"/>
            <w:right w:val="none" w:sz="0" w:space="0" w:color="auto"/>
          </w:divBdr>
        </w:div>
      </w:divsChild>
    </w:div>
    <w:div w:id="2052991368">
      <w:bodyDiv w:val="1"/>
      <w:marLeft w:val="0"/>
      <w:marRight w:val="0"/>
      <w:marTop w:val="0"/>
      <w:marBottom w:val="0"/>
      <w:divBdr>
        <w:top w:val="none" w:sz="0" w:space="0" w:color="auto"/>
        <w:left w:val="none" w:sz="0" w:space="0" w:color="auto"/>
        <w:bottom w:val="none" w:sz="0" w:space="0" w:color="auto"/>
        <w:right w:val="none" w:sz="0" w:space="0" w:color="auto"/>
      </w:divBdr>
    </w:div>
    <w:div w:id="2073455841">
      <w:bodyDiv w:val="1"/>
      <w:marLeft w:val="0"/>
      <w:marRight w:val="0"/>
      <w:marTop w:val="0"/>
      <w:marBottom w:val="0"/>
      <w:divBdr>
        <w:top w:val="none" w:sz="0" w:space="0" w:color="auto"/>
        <w:left w:val="none" w:sz="0" w:space="0" w:color="auto"/>
        <w:bottom w:val="none" w:sz="0" w:space="0" w:color="auto"/>
        <w:right w:val="none" w:sz="0" w:space="0" w:color="auto"/>
      </w:divBdr>
    </w:div>
    <w:div w:id="2081362251">
      <w:bodyDiv w:val="1"/>
      <w:marLeft w:val="0"/>
      <w:marRight w:val="0"/>
      <w:marTop w:val="0"/>
      <w:marBottom w:val="0"/>
      <w:divBdr>
        <w:top w:val="none" w:sz="0" w:space="0" w:color="auto"/>
        <w:left w:val="none" w:sz="0" w:space="0" w:color="auto"/>
        <w:bottom w:val="none" w:sz="0" w:space="0" w:color="auto"/>
        <w:right w:val="none" w:sz="0" w:space="0" w:color="auto"/>
      </w:divBdr>
      <w:divsChild>
        <w:div w:id="2001960702">
          <w:marLeft w:val="0"/>
          <w:marRight w:val="0"/>
          <w:marTop w:val="0"/>
          <w:marBottom w:val="0"/>
          <w:divBdr>
            <w:top w:val="none" w:sz="0" w:space="0" w:color="auto"/>
            <w:left w:val="none" w:sz="0" w:space="0" w:color="auto"/>
            <w:bottom w:val="none" w:sz="0" w:space="0" w:color="auto"/>
            <w:right w:val="none" w:sz="0" w:space="0" w:color="auto"/>
          </w:divBdr>
          <w:divsChild>
            <w:div w:id="1873152717">
              <w:marLeft w:val="0"/>
              <w:marRight w:val="0"/>
              <w:marTop w:val="0"/>
              <w:marBottom w:val="0"/>
              <w:divBdr>
                <w:top w:val="none" w:sz="0" w:space="0" w:color="auto"/>
                <w:left w:val="none" w:sz="0" w:space="0" w:color="auto"/>
                <w:bottom w:val="none" w:sz="0" w:space="0" w:color="auto"/>
                <w:right w:val="none" w:sz="0" w:space="0" w:color="auto"/>
              </w:divBdr>
              <w:divsChild>
                <w:div w:id="1491827690">
                  <w:marLeft w:val="0"/>
                  <w:marRight w:val="0"/>
                  <w:marTop w:val="0"/>
                  <w:marBottom w:val="0"/>
                  <w:divBdr>
                    <w:top w:val="none" w:sz="0" w:space="0" w:color="auto"/>
                    <w:left w:val="none" w:sz="0" w:space="0" w:color="auto"/>
                    <w:bottom w:val="none" w:sz="0" w:space="0" w:color="auto"/>
                    <w:right w:val="none" w:sz="0" w:space="0" w:color="auto"/>
                  </w:divBdr>
                  <w:divsChild>
                    <w:div w:id="328096670">
                      <w:marLeft w:val="0"/>
                      <w:marRight w:val="0"/>
                      <w:marTop w:val="0"/>
                      <w:marBottom w:val="0"/>
                      <w:divBdr>
                        <w:top w:val="none" w:sz="0" w:space="0" w:color="auto"/>
                        <w:left w:val="none" w:sz="0" w:space="0" w:color="auto"/>
                        <w:bottom w:val="none" w:sz="0" w:space="0" w:color="auto"/>
                        <w:right w:val="none" w:sz="0" w:space="0" w:color="auto"/>
                      </w:divBdr>
                      <w:divsChild>
                        <w:div w:id="15333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235885">
      <w:bodyDiv w:val="1"/>
      <w:marLeft w:val="0"/>
      <w:marRight w:val="0"/>
      <w:marTop w:val="0"/>
      <w:marBottom w:val="0"/>
      <w:divBdr>
        <w:top w:val="none" w:sz="0" w:space="0" w:color="auto"/>
        <w:left w:val="none" w:sz="0" w:space="0" w:color="auto"/>
        <w:bottom w:val="none" w:sz="0" w:space="0" w:color="auto"/>
        <w:right w:val="none" w:sz="0" w:space="0" w:color="auto"/>
      </w:divBdr>
      <w:divsChild>
        <w:div w:id="676348926">
          <w:marLeft w:val="0"/>
          <w:marRight w:val="0"/>
          <w:marTop w:val="0"/>
          <w:marBottom w:val="0"/>
          <w:divBdr>
            <w:top w:val="none" w:sz="0" w:space="0" w:color="auto"/>
            <w:left w:val="none" w:sz="0" w:space="0" w:color="auto"/>
            <w:bottom w:val="none" w:sz="0" w:space="0" w:color="auto"/>
            <w:right w:val="none" w:sz="0" w:space="0" w:color="auto"/>
          </w:divBdr>
        </w:div>
      </w:divsChild>
    </w:div>
    <w:div w:id="2107769206">
      <w:bodyDiv w:val="1"/>
      <w:marLeft w:val="0"/>
      <w:marRight w:val="0"/>
      <w:marTop w:val="0"/>
      <w:marBottom w:val="0"/>
      <w:divBdr>
        <w:top w:val="none" w:sz="0" w:space="0" w:color="auto"/>
        <w:left w:val="none" w:sz="0" w:space="0" w:color="auto"/>
        <w:bottom w:val="none" w:sz="0" w:space="0" w:color="auto"/>
        <w:right w:val="none" w:sz="0" w:space="0" w:color="auto"/>
      </w:divBdr>
      <w:divsChild>
        <w:div w:id="1734507038">
          <w:marLeft w:val="0"/>
          <w:marRight w:val="0"/>
          <w:marTop w:val="0"/>
          <w:marBottom w:val="0"/>
          <w:divBdr>
            <w:top w:val="none" w:sz="0" w:space="0" w:color="auto"/>
            <w:left w:val="none" w:sz="0" w:space="0" w:color="auto"/>
            <w:bottom w:val="none" w:sz="0" w:space="0" w:color="auto"/>
            <w:right w:val="none" w:sz="0" w:space="0" w:color="auto"/>
          </w:divBdr>
          <w:divsChild>
            <w:div w:id="1563902826">
              <w:marLeft w:val="0"/>
              <w:marRight w:val="0"/>
              <w:marTop w:val="0"/>
              <w:marBottom w:val="0"/>
              <w:divBdr>
                <w:top w:val="none" w:sz="0" w:space="0" w:color="auto"/>
                <w:left w:val="none" w:sz="0" w:space="0" w:color="auto"/>
                <w:bottom w:val="none" w:sz="0" w:space="0" w:color="auto"/>
                <w:right w:val="none" w:sz="0" w:space="0" w:color="auto"/>
              </w:divBdr>
              <w:divsChild>
                <w:div w:id="1794401386">
                  <w:marLeft w:val="0"/>
                  <w:marRight w:val="0"/>
                  <w:marTop w:val="0"/>
                  <w:marBottom w:val="0"/>
                  <w:divBdr>
                    <w:top w:val="none" w:sz="0" w:space="0" w:color="auto"/>
                    <w:left w:val="none" w:sz="0" w:space="0" w:color="auto"/>
                    <w:bottom w:val="none" w:sz="0" w:space="0" w:color="auto"/>
                    <w:right w:val="none" w:sz="0" w:space="0" w:color="auto"/>
                  </w:divBdr>
                  <w:divsChild>
                    <w:div w:id="385225422">
                      <w:marLeft w:val="0"/>
                      <w:marRight w:val="0"/>
                      <w:marTop w:val="0"/>
                      <w:marBottom w:val="0"/>
                      <w:divBdr>
                        <w:top w:val="none" w:sz="0" w:space="0" w:color="auto"/>
                        <w:left w:val="none" w:sz="0" w:space="0" w:color="auto"/>
                        <w:bottom w:val="none" w:sz="0" w:space="0" w:color="auto"/>
                        <w:right w:val="none" w:sz="0" w:space="0" w:color="auto"/>
                      </w:divBdr>
                      <w:divsChild>
                        <w:div w:id="952201848">
                          <w:marLeft w:val="0"/>
                          <w:marRight w:val="0"/>
                          <w:marTop w:val="0"/>
                          <w:marBottom w:val="0"/>
                          <w:divBdr>
                            <w:top w:val="none" w:sz="0" w:space="0" w:color="auto"/>
                            <w:left w:val="none" w:sz="0" w:space="0" w:color="auto"/>
                            <w:bottom w:val="none" w:sz="0" w:space="0" w:color="auto"/>
                            <w:right w:val="none" w:sz="0" w:space="0" w:color="auto"/>
                          </w:divBdr>
                          <w:divsChild>
                            <w:div w:id="1986886990">
                              <w:marLeft w:val="0"/>
                              <w:marRight w:val="0"/>
                              <w:marTop w:val="0"/>
                              <w:marBottom w:val="0"/>
                              <w:divBdr>
                                <w:top w:val="none" w:sz="0" w:space="0" w:color="auto"/>
                                <w:left w:val="none" w:sz="0" w:space="0" w:color="auto"/>
                                <w:bottom w:val="none" w:sz="0" w:space="0" w:color="auto"/>
                                <w:right w:val="none" w:sz="0" w:space="0" w:color="auto"/>
                              </w:divBdr>
                              <w:divsChild>
                                <w:div w:id="1688215651">
                                  <w:marLeft w:val="0"/>
                                  <w:marRight w:val="0"/>
                                  <w:marTop w:val="0"/>
                                  <w:marBottom w:val="0"/>
                                  <w:divBdr>
                                    <w:top w:val="none" w:sz="0" w:space="0" w:color="auto"/>
                                    <w:left w:val="none" w:sz="0" w:space="0" w:color="auto"/>
                                    <w:bottom w:val="none" w:sz="0" w:space="0" w:color="auto"/>
                                    <w:right w:val="none" w:sz="0" w:space="0" w:color="auto"/>
                                  </w:divBdr>
                                  <w:divsChild>
                                    <w:div w:id="880943669">
                                      <w:marLeft w:val="0"/>
                                      <w:marRight w:val="0"/>
                                      <w:marTop w:val="0"/>
                                      <w:marBottom w:val="0"/>
                                      <w:divBdr>
                                        <w:top w:val="none" w:sz="0" w:space="0" w:color="auto"/>
                                        <w:left w:val="none" w:sz="0" w:space="0" w:color="auto"/>
                                        <w:bottom w:val="none" w:sz="0" w:space="0" w:color="auto"/>
                                        <w:right w:val="none" w:sz="0" w:space="0" w:color="auto"/>
                                      </w:divBdr>
                                      <w:divsChild>
                                        <w:div w:id="1009214692">
                                          <w:marLeft w:val="0"/>
                                          <w:marRight w:val="0"/>
                                          <w:marTop w:val="0"/>
                                          <w:marBottom w:val="0"/>
                                          <w:divBdr>
                                            <w:top w:val="none" w:sz="0" w:space="0" w:color="auto"/>
                                            <w:left w:val="none" w:sz="0" w:space="0" w:color="auto"/>
                                            <w:bottom w:val="none" w:sz="0" w:space="0" w:color="auto"/>
                                            <w:right w:val="none" w:sz="0" w:space="0" w:color="auto"/>
                                          </w:divBdr>
                                          <w:divsChild>
                                            <w:div w:id="1217666565">
                                              <w:marLeft w:val="0"/>
                                              <w:marRight w:val="0"/>
                                              <w:marTop w:val="0"/>
                                              <w:marBottom w:val="0"/>
                                              <w:divBdr>
                                                <w:top w:val="none" w:sz="0" w:space="0" w:color="auto"/>
                                                <w:left w:val="none" w:sz="0" w:space="0" w:color="auto"/>
                                                <w:bottom w:val="none" w:sz="0" w:space="0" w:color="auto"/>
                                                <w:right w:val="none" w:sz="0" w:space="0" w:color="auto"/>
                                              </w:divBdr>
                                              <w:divsChild>
                                                <w:div w:id="86461190">
                                                  <w:marLeft w:val="0"/>
                                                  <w:marRight w:val="0"/>
                                                  <w:marTop w:val="0"/>
                                                  <w:marBottom w:val="0"/>
                                                  <w:divBdr>
                                                    <w:top w:val="none" w:sz="0" w:space="0" w:color="auto"/>
                                                    <w:left w:val="none" w:sz="0" w:space="0" w:color="auto"/>
                                                    <w:bottom w:val="none" w:sz="0" w:space="0" w:color="auto"/>
                                                    <w:right w:val="none" w:sz="0" w:space="0" w:color="auto"/>
                                                  </w:divBdr>
                                                  <w:divsChild>
                                                    <w:div w:id="2041276313">
                                                      <w:marLeft w:val="0"/>
                                                      <w:marRight w:val="0"/>
                                                      <w:marTop w:val="0"/>
                                                      <w:marBottom w:val="0"/>
                                                      <w:divBdr>
                                                        <w:top w:val="none" w:sz="0" w:space="0" w:color="auto"/>
                                                        <w:left w:val="none" w:sz="0" w:space="0" w:color="auto"/>
                                                        <w:bottom w:val="none" w:sz="0" w:space="0" w:color="auto"/>
                                                        <w:right w:val="none" w:sz="0" w:space="0" w:color="auto"/>
                                                      </w:divBdr>
                                                      <w:divsChild>
                                                        <w:div w:id="1297108363">
                                                          <w:marLeft w:val="0"/>
                                                          <w:marRight w:val="0"/>
                                                          <w:marTop w:val="0"/>
                                                          <w:marBottom w:val="0"/>
                                                          <w:divBdr>
                                                            <w:top w:val="none" w:sz="0" w:space="0" w:color="auto"/>
                                                            <w:left w:val="none" w:sz="0" w:space="0" w:color="auto"/>
                                                            <w:bottom w:val="none" w:sz="0" w:space="0" w:color="auto"/>
                                                            <w:right w:val="none" w:sz="0" w:space="0" w:color="auto"/>
                                                          </w:divBdr>
                                                          <w:divsChild>
                                                            <w:div w:id="144789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1410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hyperlink" Target="https://www.facebook.com/share/p/1ZyXf7FDQk/" TargetMode="External" Id="rId26" /><Relationship Type="http://schemas.openxmlformats.org/officeDocument/2006/relationships/customXml" Target="../customXml/item3.xml" Id="rId3" /><Relationship Type="http://schemas.openxmlformats.org/officeDocument/2006/relationships/hyperlink" Target="https://www.instagram.com/iga_instituto" TargetMode="External" Id="rId21" /><Relationship Type="http://schemas.openxmlformats.org/officeDocument/2006/relationships/header" Target="header5.xml" Id="rId34" /><Relationship Type="http://schemas.openxmlformats.org/officeDocument/2006/relationships/settings" Target="settings.xml" Id="rId7" /><Relationship Type="http://schemas.openxmlformats.org/officeDocument/2006/relationships/hyperlink" Target="https://www.greenclimate.fund/publications/documents?f%5B%5D=field_subtype%3A307" TargetMode="External" Id="rId12" /><Relationship Type="http://schemas.openxmlformats.org/officeDocument/2006/relationships/header" Target="header2.xml" Id="rId17" /><Relationship Type="http://schemas.openxmlformats.org/officeDocument/2006/relationships/hyperlink" Target="https://www.tareavida.cu/proyecto-adapthabana" TargetMode="External" Id="rId25" /><Relationship Type="http://schemas.openxmlformats.org/officeDocument/2006/relationships/hyperlink" Target="https://nubeproy.pagina.cu/index.php/login" TargetMode="External" Id="rId33"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yperlink" Target="https://www.undp.org/es/cuba/proyectos/adaptacion-de-la-zona-costera-de-la-habana" TargetMode="External" Id="rId20" /><Relationship Type="http://schemas.openxmlformats.org/officeDocument/2006/relationships/hyperlink" Target="https://www.facebook.com/share/1DNaRkUrej/"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reenclimate.fund/document/readiness-and-preparatory-support-guidebook" TargetMode="External" Id="rId11" /><Relationship Type="http://schemas.openxmlformats.org/officeDocument/2006/relationships/hyperlink" Target="https://www.juventudtecnica.cu/articulos/adapthabana-desde-el-barrio-hasta-la-cop-30/" TargetMode="External" Id="rId24" /><Relationship Type="http://schemas.openxmlformats.org/officeDocument/2006/relationships/hyperlink" Target="https://www.undp.org/es/cuba/proyectos/adaptacion-de-la-zona-costera-de-la-habana" TargetMode="External" Id="rId32"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juventudtecnica.cu/articulos/por-el-medio-ambiente-diversidad-innovacion-y-talento-cubano-fotorreportaje/" TargetMode="External" Id="rId23" /><Relationship Type="http://schemas.openxmlformats.org/officeDocument/2006/relationships/hyperlink" Target="https://www.facebook.com/share/1DfFmNfRxY/"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hyperlink" Target="https://www.undp.org/es/cuba/proyectos/adaptacion-de-la-zona-costera-de-la-habana"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s://www.facebook.com/share/p/17sxEQhaKL/" TargetMode="External" Id="rId22" /><Relationship Type="http://schemas.openxmlformats.org/officeDocument/2006/relationships/hyperlink" Target="https://www.facebook.com/share/1BYqNu34Xo/" TargetMode="External" Id="rId27" /><Relationship Type="http://schemas.openxmlformats.org/officeDocument/2006/relationships/hyperlink" Target="https://www.facebook.com/share/p/1BRac3pMzb/" TargetMode="External" Id="rId30" /><Relationship Type="http://schemas.openxmlformats.org/officeDocument/2006/relationships/fontTable" Target="fontTable.xml" Id="rId35" /><Relationship Type="http://schemas.microsoft.com/office/2020/10/relationships/intelligence" Target="intelligence2.xml" Id="R4d5ae8c0da58478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B0496 - Cuba - Havana</OfficeCountry>
    <DocumentStatus xmlns="d9cf0e28-81d2-4dc7-8b10-820d80ed680d">Draft</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6216_Cuba NAP GCF_APR 2025_CUB-RS-003- v1 draft 19.01.2026</FileNameDescription>
    <ProjectNumber xmlns="d9cf0e28-81d2-4dc7-8b10-820d80ed680d">00110401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UNDP-CUB</OperatingUnit>
    <FocusArea xmlns="d9cf0e28-81d2-4dc7-8b10-820d80ed680d">Environment and Energy</FocusArea>
    <DocCoverageStartDate xmlns="d9cf0e28-81d2-4dc7-8b10-820d80ed680d">2025-01-01T00:00:00+00:00</DocCoverageStartDate>
    <FileClassificationMode xmlns="d9cf0e28-81d2-4dc7-8b10-820d80ed680d">Public</FileClassificationMode>
    <OutputNumber xmlns="d9cf0e28-81d2-4dc7-8b10-820d80ed680d">00109348</Output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44F07-F5C1-4881-B54D-664CA41E9203}">
  <ds:schemaRefs>
    <ds:schemaRef ds:uri="http://schemas.microsoft.com/office/2006/metadata/properties"/>
    <ds:schemaRef ds:uri="http://schemas.microsoft.com/office/infopath/2007/PartnerControls"/>
    <ds:schemaRef ds:uri="55bd5959-a32e-418f-ba87-5a90e755d1eb"/>
    <ds:schemaRef ds:uri="1d6736e6-0d09-4a30-9781-d08a27c5ac52"/>
  </ds:schemaRefs>
</ds:datastoreItem>
</file>

<file path=customXml/itemProps2.xml><?xml version="1.0" encoding="utf-8"?>
<ds:datastoreItem xmlns:ds="http://schemas.openxmlformats.org/officeDocument/2006/customXml" ds:itemID="{CB5D8601-DA57-4593-8175-725660EE2A9A}"/>
</file>

<file path=customXml/itemProps3.xml><?xml version="1.0" encoding="utf-8"?>
<ds:datastoreItem xmlns:ds="http://schemas.openxmlformats.org/officeDocument/2006/customXml" ds:itemID="{7A183CC2-0CB1-4257-8A26-3A6D87C0427F}">
  <ds:schemaRefs>
    <ds:schemaRef ds:uri="http://schemas.microsoft.com/sharepoint/v3/contenttype/forms"/>
  </ds:schemaRefs>
</ds:datastoreItem>
</file>

<file path=customXml/itemProps4.xml><?xml version="1.0" encoding="utf-8"?>
<ds:datastoreItem xmlns:ds="http://schemas.openxmlformats.org/officeDocument/2006/customXml" ds:itemID="{0E54FDC0-C8FB-473D-92C3-28385C37BD7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6216_Cuba NAP GCF_APR 2025_CUB-RS-003- v1 draft 19.01.2026</dc:title>
  <dc:subject/>
  <dc:creator>Liam Fee</dc:creator>
  <cp:keywords/>
  <dc:description/>
  <cp:lastModifiedBy>Teresa Lopez Seijas</cp:lastModifiedBy>
  <cp:revision>17</cp:revision>
  <dcterms:created xsi:type="dcterms:W3CDTF">2026-01-19T03:37:00Z</dcterms:created>
  <dcterms:modified xsi:type="dcterms:W3CDTF">2026-01-20T20:23:23Z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Chromium</vt:lpwstr>
  </property>
  <property fmtid="{D5CDD505-2E9C-101B-9397-08002B2CF9AE}" pid="3" name="Producer">
    <vt:lpwstr>Skia/PDF m103</vt:lpwstr>
  </property>
  <property fmtid="{D5CDD505-2E9C-101B-9397-08002B2CF9AE}" pid="4" name="MediaServiceImageTags">
    <vt:lpwstr/>
  </property>
  <property fmtid="{D5CDD505-2E9C-101B-9397-08002B2CF9AE}" pid="5" name="ContentTypeId">
    <vt:lpwstr>0x010100155F732436BD414ABE4F9007290F88BC</vt:lpwstr>
  </property>
  <property fmtid="{D5CDD505-2E9C-101B-9397-08002B2CF9AE}" pid="7" name="docLang">
    <vt:lpwstr>en</vt:lpwstr>
  </property>
</Properties>
</file>